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51" w:rsidRDefault="00125251" w:rsidP="00125251"/>
    <w:tbl>
      <w:tblPr>
        <w:tblW w:w="5149" w:type="pct"/>
        <w:tblCellSpacing w:w="0" w:type="dxa"/>
        <w:tblInd w:w="-567" w:type="dxa"/>
        <w:tblCellMar>
          <w:left w:w="0" w:type="dxa"/>
          <w:right w:w="0" w:type="dxa"/>
        </w:tblCellMar>
        <w:tblLook w:val="0000" w:firstRow="0" w:lastRow="0" w:firstColumn="0" w:lastColumn="0" w:noHBand="0" w:noVBand="0"/>
      </w:tblPr>
      <w:tblGrid>
        <w:gridCol w:w="9639"/>
      </w:tblGrid>
      <w:tr w:rsidR="00125251" w:rsidTr="00950431">
        <w:trPr>
          <w:tblCellSpacing w:w="0" w:type="dxa"/>
        </w:trPr>
        <w:tc>
          <w:tcPr>
            <w:tcW w:w="5000" w:type="pct"/>
          </w:tcPr>
          <w:p w:rsidR="005821E5" w:rsidRPr="005821E5" w:rsidRDefault="005821E5" w:rsidP="005821E5">
            <w:pPr>
              <w:jc w:val="center"/>
              <w:rPr>
                <w:rFonts w:ascii="Tahoma" w:hAnsi="Tahoma"/>
              </w:rPr>
            </w:pPr>
            <w:r w:rsidRPr="005821E5">
              <w:object w:dxaOrig="1957"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58.8pt" o:ole="" fillcolor="window">
                  <v:imagedata r:id="rId6" o:title="" cropbottom="21545f"/>
                </v:shape>
                <o:OLEObject Type="Embed" ProgID="Word.Picture.8" ShapeID="_x0000_i1025" DrawAspect="Content" ObjectID="_1573297563" r:id="rId7"/>
              </w:object>
            </w:r>
          </w:p>
          <w:p w:rsidR="005821E5" w:rsidRPr="005821E5" w:rsidRDefault="005821E5" w:rsidP="005821E5">
            <w:pPr>
              <w:jc w:val="center"/>
              <w:rPr>
                <w:rFonts w:ascii="Tahoma" w:hAnsi="Tahoma" w:cs="Tahoma"/>
              </w:rPr>
            </w:pPr>
            <w:r w:rsidRPr="005821E5">
              <w:rPr>
                <w:rFonts w:ascii="Tahoma" w:hAnsi="Tahoma" w:cs="Tahoma"/>
              </w:rPr>
              <w:t>LATVIJAS REPUBLIKA</w:t>
            </w:r>
          </w:p>
          <w:p w:rsidR="005821E5" w:rsidRPr="005821E5" w:rsidRDefault="005821E5" w:rsidP="005821E5">
            <w:pPr>
              <w:jc w:val="center"/>
              <w:rPr>
                <w:rFonts w:ascii="Tahoma" w:hAnsi="Tahoma" w:cs="Tahoma"/>
              </w:rPr>
            </w:pPr>
            <w:r w:rsidRPr="005821E5">
              <w:rPr>
                <w:rFonts w:ascii="Tahoma" w:hAnsi="Tahoma" w:cs="Tahoma"/>
              </w:rPr>
              <w:t>IZGLĪTĪBAS UN ZINĀTNES MINISTRIJA</w:t>
            </w:r>
          </w:p>
          <w:p w:rsidR="005821E5" w:rsidRPr="005821E5" w:rsidRDefault="005821E5" w:rsidP="005821E5">
            <w:pPr>
              <w:jc w:val="center"/>
              <w:rPr>
                <w:rFonts w:ascii="Tahoma" w:hAnsi="Tahoma" w:cs="Tahoma"/>
                <w:b/>
              </w:rPr>
            </w:pPr>
            <w:r w:rsidRPr="005821E5">
              <w:rPr>
                <w:rFonts w:ascii="Tahoma" w:hAnsi="Tahoma" w:cs="Tahoma"/>
                <w:b/>
              </w:rPr>
              <w:t>PROFESIONĀLĀS IZGLĪTĪBAS KOMPETENCES CENTRS</w:t>
            </w:r>
          </w:p>
          <w:p w:rsidR="005821E5" w:rsidRPr="005821E5" w:rsidRDefault="005821E5" w:rsidP="005821E5">
            <w:pPr>
              <w:jc w:val="center"/>
              <w:rPr>
                <w:rFonts w:ascii="Tahoma" w:hAnsi="Tahoma" w:cs="Tahoma"/>
                <w:b/>
              </w:rPr>
            </w:pPr>
            <w:r w:rsidRPr="005821E5">
              <w:rPr>
                <w:rFonts w:ascii="Tahoma" w:hAnsi="Tahoma" w:cs="Tahoma"/>
                <w:b/>
              </w:rPr>
              <w:t>KULDĪGAS TEHNOLOĢIJU UN TŪRISMA  TEHNIKUMS</w:t>
            </w:r>
          </w:p>
          <w:p w:rsidR="005821E5" w:rsidRPr="005821E5" w:rsidRDefault="005821E5" w:rsidP="005821E5">
            <w:pPr>
              <w:pBdr>
                <w:bottom w:val="single" w:sz="12" w:space="1" w:color="auto"/>
              </w:pBdr>
              <w:jc w:val="center"/>
              <w:rPr>
                <w:rFonts w:ascii="Tahoma" w:hAnsi="Tahoma" w:cs="Tahoma"/>
                <w:sz w:val="20"/>
                <w:szCs w:val="20"/>
              </w:rPr>
            </w:pPr>
            <w:proofErr w:type="spellStart"/>
            <w:r w:rsidRPr="005821E5">
              <w:rPr>
                <w:rFonts w:ascii="Tahoma" w:hAnsi="Tahoma" w:cs="Tahoma"/>
                <w:sz w:val="20"/>
                <w:szCs w:val="20"/>
              </w:rPr>
              <w:t>Reģ</w:t>
            </w:r>
            <w:proofErr w:type="spellEnd"/>
            <w:r w:rsidRPr="005821E5">
              <w:rPr>
                <w:rFonts w:ascii="Tahoma" w:hAnsi="Tahoma" w:cs="Tahoma"/>
                <w:sz w:val="20"/>
                <w:szCs w:val="20"/>
              </w:rPr>
              <w:t xml:space="preserve">. Nr.90000035711, Liepājas ielā 31, Kuldīgā, Kuldīgas nov. LV-3301, tālr. 63322570, </w:t>
            </w:r>
          </w:p>
          <w:p w:rsidR="005821E5" w:rsidRPr="005821E5" w:rsidRDefault="005821E5" w:rsidP="005821E5">
            <w:pPr>
              <w:pBdr>
                <w:bottom w:val="single" w:sz="12" w:space="1" w:color="auto"/>
              </w:pBdr>
              <w:jc w:val="center"/>
              <w:rPr>
                <w:rFonts w:ascii="Tahoma" w:hAnsi="Tahoma" w:cs="Tahoma"/>
                <w:sz w:val="20"/>
                <w:szCs w:val="20"/>
              </w:rPr>
            </w:pPr>
            <w:r w:rsidRPr="005821E5">
              <w:rPr>
                <w:rFonts w:ascii="Tahoma" w:hAnsi="Tahoma" w:cs="Tahoma"/>
                <w:sz w:val="20"/>
                <w:szCs w:val="20"/>
              </w:rPr>
              <w:t xml:space="preserve">tālr./fakss 63324082, e-pasts  </w:t>
            </w:r>
            <w:hyperlink r:id="rId8" w:history="1">
              <w:r w:rsidRPr="005821E5">
                <w:rPr>
                  <w:rFonts w:ascii="Tahoma" w:hAnsi="Tahoma" w:cs="Tahoma"/>
                  <w:color w:val="0000FF"/>
                  <w:sz w:val="20"/>
                  <w:szCs w:val="20"/>
                </w:rPr>
                <w:t>kuldigasttt@pcabc.lv</w:t>
              </w:r>
            </w:hyperlink>
            <w:r w:rsidRPr="005821E5">
              <w:rPr>
                <w:rFonts w:ascii="Tahoma" w:hAnsi="Tahoma" w:cs="Tahoma"/>
                <w:sz w:val="20"/>
                <w:szCs w:val="20"/>
              </w:rPr>
              <w:t xml:space="preserve">, </w:t>
            </w:r>
            <w:hyperlink r:id="rId9" w:history="1">
              <w:r w:rsidRPr="005821E5">
                <w:rPr>
                  <w:rFonts w:ascii="Tahoma" w:hAnsi="Tahoma" w:cs="Tahoma"/>
                  <w:color w:val="0000FF"/>
                  <w:sz w:val="20"/>
                  <w:szCs w:val="20"/>
                </w:rPr>
                <w:t>www.kuldigastehnikums.lv</w:t>
              </w:r>
            </w:hyperlink>
          </w:p>
          <w:p w:rsidR="005821E5" w:rsidRPr="005821E5" w:rsidRDefault="005821E5" w:rsidP="005821E5">
            <w:pPr>
              <w:jc w:val="center"/>
              <w:rPr>
                <w:rFonts w:ascii="Tahoma" w:hAnsi="Tahoma"/>
              </w:rPr>
            </w:pPr>
          </w:p>
          <w:p w:rsidR="005821E5" w:rsidRPr="005821E5" w:rsidRDefault="005821E5" w:rsidP="005821E5">
            <w:pPr>
              <w:jc w:val="center"/>
              <w:rPr>
                <w:rFonts w:ascii="Tahoma" w:hAnsi="Tahoma"/>
              </w:rPr>
            </w:pPr>
            <w:r w:rsidRPr="005821E5">
              <w:rPr>
                <w:rFonts w:ascii="Tahoma" w:hAnsi="Tahoma"/>
              </w:rPr>
              <w:t>Kuldīgā</w:t>
            </w:r>
          </w:p>
          <w:p w:rsidR="00125251" w:rsidRDefault="00125251" w:rsidP="00950431">
            <w:pPr>
              <w:pStyle w:val="a"/>
              <w:spacing w:before="0" w:beforeAutospacing="0" w:after="0" w:afterAutospacing="0"/>
              <w:jc w:val="right"/>
              <w:rPr>
                <w:sz w:val="20"/>
                <w:szCs w:val="20"/>
              </w:rPr>
            </w:pPr>
            <w:r w:rsidRPr="003A2659">
              <w:rPr>
                <w:sz w:val="20"/>
                <w:szCs w:val="20"/>
              </w:rPr>
              <w:t>APSTIPRIN</w:t>
            </w:r>
            <w:r>
              <w:rPr>
                <w:sz w:val="20"/>
                <w:szCs w:val="20"/>
              </w:rPr>
              <w:t>ĀTS</w:t>
            </w:r>
          </w:p>
          <w:p w:rsidR="00D456DD" w:rsidRDefault="00D456DD" w:rsidP="00950431">
            <w:pPr>
              <w:pStyle w:val="a"/>
              <w:spacing w:before="0" w:beforeAutospacing="0" w:after="0" w:afterAutospacing="0"/>
              <w:jc w:val="right"/>
              <w:rPr>
                <w:sz w:val="20"/>
                <w:szCs w:val="20"/>
              </w:rPr>
            </w:pPr>
            <w:r>
              <w:rPr>
                <w:sz w:val="20"/>
                <w:szCs w:val="20"/>
              </w:rPr>
              <w:t xml:space="preserve">Ar Kuldīgas tehnoloģiju un tūrisma </w:t>
            </w:r>
          </w:p>
          <w:p w:rsidR="00D456DD" w:rsidRDefault="00D456DD" w:rsidP="00950431">
            <w:pPr>
              <w:pStyle w:val="a"/>
              <w:spacing w:before="0" w:beforeAutospacing="0" w:after="0" w:afterAutospacing="0"/>
              <w:jc w:val="right"/>
              <w:rPr>
                <w:sz w:val="20"/>
                <w:szCs w:val="20"/>
              </w:rPr>
            </w:pPr>
            <w:r>
              <w:rPr>
                <w:sz w:val="20"/>
                <w:szCs w:val="20"/>
              </w:rPr>
              <w:t>tehnikuma direktores</w:t>
            </w:r>
          </w:p>
          <w:p w:rsidR="00D456DD" w:rsidRDefault="00D456DD" w:rsidP="00950431">
            <w:pPr>
              <w:pStyle w:val="a"/>
              <w:spacing w:before="0" w:beforeAutospacing="0" w:after="0" w:afterAutospacing="0"/>
              <w:jc w:val="right"/>
              <w:rPr>
                <w:sz w:val="20"/>
                <w:szCs w:val="20"/>
              </w:rPr>
            </w:pPr>
            <w:r>
              <w:rPr>
                <w:sz w:val="20"/>
                <w:szCs w:val="20"/>
              </w:rPr>
              <w:t xml:space="preserve">2017.gada 21.novembra </w:t>
            </w:r>
          </w:p>
          <w:p w:rsidR="00125251" w:rsidRDefault="00D456DD" w:rsidP="00950431">
            <w:pPr>
              <w:pStyle w:val="a"/>
              <w:spacing w:before="0" w:beforeAutospacing="0" w:after="0" w:afterAutospacing="0"/>
              <w:jc w:val="right"/>
              <w:rPr>
                <w:b/>
              </w:rPr>
            </w:pPr>
            <w:r>
              <w:rPr>
                <w:sz w:val="20"/>
                <w:szCs w:val="20"/>
              </w:rPr>
              <w:t>rīkojumu Nr.1-8/60</w:t>
            </w:r>
          </w:p>
          <w:p w:rsidR="00125251" w:rsidRPr="003A2659" w:rsidRDefault="00125251" w:rsidP="00950431">
            <w:pPr>
              <w:pStyle w:val="a"/>
              <w:spacing w:before="0" w:beforeAutospacing="0" w:after="0" w:afterAutospacing="0"/>
              <w:jc w:val="center"/>
              <w:rPr>
                <w:b/>
              </w:rPr>
            </w:pPr>
            <w:r w:rsidRPr="003A2659">
              <w:rPr>
                <w:b/>
              </w:rPr>
              <w:t>KĀRTĪBA PAR STIPENDIJU IZMAKSU IZGLĪTOJAMIEM</w:t>
            </w:r>
          </w:p>
          <w:p w:rsidR="0021200D" w:rsidRDefault="0021200D" w:rsidP="00950431">
            <w:pPr>
              <w:pStyle w:val="a"/>
              <w:spacing w:before="0" w:beforeAutospacing="0" w:after="0" w:afterAutospacing="0"/>
              <w:jc w:val="right"/>
            </w:pPr>
          </w:p>
          <w:p w:rsidR="00125251" w:rsidRPr="00D56C18" w:rsidRDefault="00125251" w:rsidP="00950431">
            <w:pPr>
              <w:pStyle w:val="a"/>
              <w:spacing w:before="0" w:beforeAutospacing="0" w:after="0" w:afterAutospacing="0"/>
              <w:jc w:val="right"/>
              <w:rPr>
                <w:i/>
                <w:sz w:val="20"/>
                <w:szCs w:val="20"/>
              </w:rPr>
            </w:pPr>
            <w:r>
              <w:t> </w:t>
            </w:r>
            <w:r w:rsidRPr="00D56C18">
              <w:rPr>
                <w:rStyle w:val="Izclums"/>
                <w:i w:val="0"/>
                <w:sz w:val="20"/>
                <w:szCs w:val="20"/>
              </w:rPr>
              <w:t xml:space="preserve">Izdota saskaņā ar Ministru kabineta </w:t>
            </w:r>
          </w:p>
          <w:p w:rsidR="00125251" w:rsidRPr="00D56C18" w:rsidRDefault="00125251" w:rsidP="00950431">
            <w:pPr>
              <w:pStyle w:val="a"/>
              <w:spacing w:before="0" w:beforeAutospacing="0" w:after="0" w:afterAutospacing="0"/>
              <w:jc w:val="right"/>
              <w:rPr>
                <w:i/>
                <w:sz w:val="20"/>
                <w:szCs w:val="20"/>
              </w:rPr>
            </w:pPr>
            <w:r w:rsidRPr="00D56C18">
              <w:rPr>
                <w:rStyle w:val="Izclums"/>
                <w:i w:val="0"/>
                <w:sz w:val="20"/>
                <w:szCs w:val="20"/>
              </w:rPr>
              <w:t xml:space="preserve">2004.gada 24.augusta noteikumiem </w:t>
            </w:r>
          </w:p>
          <w:p w:rsidR="00125251" w:rsidRPr="00D56C18" w:rsidRDefault="00125251" w:rsidP="00950431">
            <w:pPr>
              <w:pStyle w:val="a"/>
              <w:spacing w:before="0" w:beforeAutospacing="0" w:after="0" w:afterAutospacing="0"/>
              <w:jc w:val="right"/>
              <w:rPr>
                <w:rStyle w:val="Izclums"/>
                <w:i w:val="0"/>
                <w:sz w:val="20"/>
                <w:szCs w:val="20"/>
              </w:rPr>
            </w:pPr>
            <w:r w:rsidRPr="00D56C18">
              <w:rPr>
                <w:rStyle w:val="Izclums"/>
                <w:i w:val="0"/>
                <w:sz w:val="20"/>
                <w:szCs w:val="20"/>
              </w:rPr>
              <w:t>Nr.740 „Noteikumi par stipendijām”</w:t>
            </w:r>
          </w:p>
          <w:p w:rsidR="00125251" w:rsidRDefault="00125251" w:rsidP="00950431">
            <w:pPr>
              <w:pStyle w:val="a"/>
              <w:spacing w:before="0" w:beforeAutospacing="0" w:after="0" w:afterAutospacing="0"/>
              <w:jc w:val="right"/>
            </w:pPr>
            <w:r w:rsidRPr="00D56C18">
              <w:rPr>
                <w:rStyle w:val="Izclums"/>
                <w:i w:val="0"/>
                <w:sz w:val="20"/>
                <w:szCs w:val="20"/>
              </w:rPr>
              <w:t xml:space="preserve"> un grozījumiem – </w:t>
            </w:r>
            <w:r w:rsidRPr="00A408CF">
              <w:rPr>
                <w:sz w:val="20"/>
                <w:szCs w:val="20"/>
              </w:rPr>
              <w:t>MK 2006.</w:t>
            </w:r>
            <w:r>
              <w:rPr>
                <w:sz w:val="20"/>
                <w:szCs w:val="20"/>
              </w:rPr>
              <w:t xml:space="preserve">gada 4.aprīļa </w:t>
            </w:r>
            <w:r w:rsidRPr="00A408CF">
              <w:rPr>
                <w:sz w:val="20"/>
                <w:szCs w:val="20"/>
              </w:rPr>
              <w:t>noteikumiem Nr.272,</w:t>
            </w:r>
            <w:r>
              <w:t xml:space="preserve"> </w:t>
            </w:r>
          </w:p>
          <w:p w:rsidR="00125251" w:rsidRDefault="00125251" w:rsidP="00950431">
            <w:pPr>
              <w:pStyle w:val="a"/>
              <w:spacing w:before="0" w:beforeAutospacing="0" w:after="0" w:afterAutospacing="0"/>
              <w:jc w:val="right"/>
              <w:rPr>
                <w:rStyle w:val="Izclums"/>
                <w:i w:val="0"/>
                <w:sz w:val="20"/>
                <w:szCs w:val="20"/>
              </w:rPr>
            </w:pPr>
            <w:r w:rsidRPr="00D56C18">
              <w:rPr>
                <w:rStyle w:val="Izclums"/>
                <w:i w:val="0"/>
                <w:sz w:val="20"/>
                <w:szCs w:val="20"/>
              </w:rPr>
              <w:t>MK 2009.gada 2.jūnija noteikum</w:t>
            </w:r>
            <w:r>
              <w:rPr>
                <w:rStyle w:val="Izclums"/>
                <w:i w:val="0"/>
                <w:sz w:val="20"/>
                <w:szCs w:val="20"/>
              </w:rPr>
              <w:t xml:space="preserve">iem </w:t>
            </w:r>
            <w:r w:rsidRPr="00D56C18">
              <w:rPr>
                <w:rStyle w:val="Izclums"/>
                <w:i w:val="0"/>
                <w:sz w:val="20"/>
                <w:szCs w:val="20"/>
              </w:rPr>
              <w:t>Nr.511</w:t>
            </w:r>
          </w:p>
          <w:p w:rsidR="00125251" w:rsidRDefault="00125251" w:rsidP="00950431">
            <w:pPr>
              <w:pStyle w:val="a"/>
              <w:tabs>
                <w:tab w:val="center" w:pos="4949"/>
                <w:tab w:val="right" w:pos="9899"/>
              </w:tabs>
              <w:spacing w:before="0" w:beforeAutospacing="0" w:after="0" w:afterAutospacing="0"/>
              <w:jc w:val="right"/>
              <w:rPr>
                <w:sz w:val="20"/>
                <w:szCs w:val="20"/>
              </w:rPr>
            </w:pPr>
            <w:r>
              <w:rPr>
                <w:rStyle w:val="Izclums"/>
                <w:i w:val="0"/>
                <w:sz w:val="20"/>
                <w:szCs w:val="20"/>
              </w:rPr>
              <w:tab/>
              <w:t xml:space="preserve">                                                                                                                 </w:t>
            </w:r>
            <w:r w:rsidRPr="001A1596">
              <w:rPr>
                <w:sz w:val="20"/>
                <w:szCs w:val="20"/>
              </w:rPr>
              <w:t xml:space="preserve">MK </w:t>
            </w:r>
            <w:hyperlink r:id="rId10" w:tgtFrame="_blank" w:history="1">
              <w:r w:rsidRPr="00E27E1F">
                <w:rPr>
                  <w:rStyle w:val="Hipersaite"/>
                  <w:sz w:val="20"/>
                  <w:szCs w:val="20"/>
                </w:rPr>
                <w:t>2013</w:t>
              </w:r>
              <w:r w:rsidRPr="001A1596">
                <w:rPr>
                  <w:rStyle w:val="Hipersaite"/>
                  <w:sz w:val="20"/>
                  <w:szCs w:val="20"/>
                </w:rPr>
                <w:t>.gada</w:t>
              </w:r>
            </w:hyperlink>
            <w:r>
              <w:rPr>
                <w:sz w:val="20"/>
                <w:szCs w:val="20"/>
              </w:rPr>
              <w:t xml:space="preserve"> 19.novembra</w:t>
            </w:r>
            <w:r w:rsidRPr="001A1596">
              <w:rPr>
                <w:sz w:val="20"/>
                <w:szCs w:val="20"/>
              </w:rPr>
              <w:t xml:space="preserve"> noteikumiem </w:t>
            </w:r>
            <w:r>
              <w:rPr>
                <w:sz w:val="20"/>
                <w:szCs w:val="20"/>
              </w:rPr>
              <w:t xml:space="preserve">                  </w:t>
            </w:r>
            <w:r w:rsidRPr="00334406">
              <w:rPr>
                <w:sz w:val="20"/>
                <w:szCs w:val="20"/>
              </w:rPr>
              <w:t>Nr.1331</w:t>
            </w:r>
            <w:r>
              <w:rPr>
                <w:sz w:val="20"/>
                <w:szCs w:val="20"/>
              </w:rPr>
              <w:t xml:space="preserve">, </w:t>
            </w:r>
            <w:r w:rsidRPr="007D24AE">
              <w:rPr>
                <w:rStyle w:val="t3"/>
                <w:sz w:val="20"/>
                <w:szCs w:val="20"/>
              </w:rPr>
              <w:t>MK 2016.gada 26.janvāra noteikumiem Nr. 58</w:t>
            </w:r>
            <w:r w:rsidRPr="00334406">
              <w:rPr>
                <w:sz w:val="20"/>
                <w:szCs w:val="20"/>
              </w:rPr>
              <w:t xml:space="preserve"> </w:t>
            </w:r>
          </w:p>
          <w:p w:rsidR="00125251" w:rsidRPr="001A1596" w:rsidRDefault="00125251" w:rsidP="00950431">
            <w:pPr>
              <w:pStyle w:val="a"/>
              <w:tabs>
                <w:tab w:val="center" w:pos="4949"/>
                <w:tab w:val="right" w:pos="9899"/>
              </w:tabs>
              <w:spacing w:before="0" w:beforeAutospacing="0" w:after="0" w:afterAutospacing="0"/>
              <w:rPr>
                <w:i/>
                <w:sz w:val="20"/>
                <w:szCs w:val="20"/>
              </w:rPr>
            </w:pPr>
            <w:r w:rsidRPr="001A1596">
              <w:rPr>
                <w:rStyle w:val="Izclums"/>
                <w:i w:val="0"/>
                <w:sz w:val="20"/>
                <w:szCs w:val="20"/>
              </w:rPr>
              <w:tab/>
              <w:t xml:space="preserve"> </w:t>
            </w:r>
          </w:p>
          <w:p w:rsidR="00125251" w:rsidRDefault="00E87C9B" w:rsidP="00950431">
            <w:pPr>
              <w:pStyle w:val="Virsraksts3"/>
              <w:spacing w:before="0" w:beforeAutospacing="0"/>
              <w:jc w:val="center"/>
            </w:pPr>
            <w:r>
              <w:rPr>
                <w:sz w:val="24"/>
                <w:szCs w:val="24"/>
              </w:rPr>
              <w:t xml:space="preserve">I  </w:t>
            </w:r>
            <w:r w:rsidR="00125251">
              <w:rPr>
                <w:sz w:val="24"/>
                <w:szCs w:val="24"/>
              </w:rPr>
              <w:t>Vispārīgie jautājumi</w:t>
            </w:r>
          </w:p>
          <w:p w:rsidR="00125251" w:rsidRDefault="00125251" w:rsidP="00950431">
            <w:pPr>
              <w:pStyle w:val="a"/>
              <w:spacing w:before="0" w:beforeAutospacing="0" w:after="0" w:afterAutospacing="0"/>
            </w:pPr>
            <w:r>
              <w:t xml:space="preserve">1. Stipendijas izmaksas Kuldīgas Tehnoloģiju un tūrisma tehnikuma tiesiskais pamats ir Latvijas Republikas Izglītības likums, Ministru kabineta 2004.gada 24.augusta noteikumi Nr.740. “Noteikumi par stipendijām” un </w:t>
            </w:r>
            <w:r>
              <w:rPr>
                <w:rStyle w:val="Izclums"/>
                <w:i w:val="0"/>
              </w:rPr>
              <w:t>grozījumi</w:t>
            </w:r>
            <w:r w:rsidRPr="009D7167">
              <w:rPr>
                <w:rStyle w:val="Izclums"/>
                <w:i w:val="0"/>
              </w:rPr>
              <w:t xml:space="preserve"> – </w:t>
            </w:r>
            <w:r w:rsidRPr="00694C83">
              <w:t>MK 2006.gada 4.aprīļa noteikumiem Nr.272,</w:t>
            </w:r>
            <w:r>
              <w:t xml:space="preserve"> </w:t>
            </w:r>
            <w:r>
              <w:rPr>
                <w:rStyle w:val="Izclums"/>
                <w:i w:val="0"/>
              </w:rPr>
              <w:t>MK 2009.gada 2.jūnija noteikumiem</w:t>
            </w:r>
            <w:r w:rsidRPr="009D7167">
              <w:rPr>
                <w:rStyle w:val="Izclums"/>
                <w:i w:val="0"/>
              </w:rPr>
              <w:t xml:space="preserve"> Nr.511</w:t>
            </w:r>
            <w:r w:rsidRPr="009D7167">
              <w:rPr>
                <w:i/>
              </w:rPr>
              <w:t>,</w:t>
            </w:r>
            <w:r>
              <w:t xml:space="preserve"> </w:t>
            </w:r>
            <w:r w:rsidRPr="004F3088">
              <w:t>MK</w:t>
            </w:r>
            <w:r w:rsidRPr="001A1596">
              <w:rPr>
                <w:sz w:val="20"/>
                <w:szCs w:val="20"/>
              </w:rPr>
              <w:t xml:space="preserve"> </w:t>
            </w:r>
            <w:hyperlink r:id="rId11" w:tgtFrame="_blank" w:history="1">
              <w:r w:rsidRPr="004F3088">
                <w:rPr>
                  <w:rStyle w:val="Hipersaite"/>
                </w:rPr>
                <w:t>2013.gada</w:t>
              </w:r>
            </w:hyperlink>
            <w:r w:rsidRPr="004F3088">
              <w:t xml:space="preserve"> 19.novembra</w:t>
            </w:r>
            <w:r>
              <w:t xml:space="preserve"> noteikumiem </w:t>
            </w:r>
            <w:r w:rsidRPr="004F3088">
              <w:t xml:space="preserve">Nr.1331, </w:t>
            </w:r>
            <w:r w:rsidRPr="004F3088">
              <w:rPr>
                <w:rStyle w:val="t3"/>
              </w:rPr>
              <w:t>MK 2016.gada 26.janvāra noteikumiem Nr. 58</w:t>
            </w:r>
            <w:r w:rsidRPr="004F3088">
              <w:t xml:space="preserve">, </w:t>
            </w:r>
            <w:r>
              <w:t xml:space="preserve">Kuldīgas Tehnoloģiju un tūrisma tehnikuma </w:t>
            </w:r>
            <w:smartTag w:uri="schemas-tilde-lv/tildestengine" w:element="veidnes">
              <w:smartTagPr>
                <w:attr w:name="text" w:val="Nolikums"/>
                <w:attr w:name="baseform" w:val="Nolikums"/>
                <w:attr w:name="id" w:val="-1"/>
              </w:smartTagPr>
              <w:r>
                <w:t>Nolikums</w:t>
              </w:r>
            </w:smartTag>
            <w:r>
              <w:t xml:space="preserve"> un šī kārtība.</w:t>
            </w:r>
          </w:p>
          <w:p w:rsidR="00125251" w:rsidRDefault="00125251" w:rsidP="00950431">
            <w:pPr>
              <w:pStyle w:val="a"/>
              <w:spacing w:before="0" w:beforeAutospacing="0" w:after="0" w:afterAutospacing="0"/>
            </w:pPr>
            <w:r>
              <w:t>2. Kārtība nosaka stipendiju fonda veidošanos un sadales principus, kā arī ikmēneša stipendijas izmaksas lielumu izglītojamajam.</w:t>
            </w:r>
          </w:p>
          <w:p w:rsidR="00125251" w:rsidRDefault="00125251" w:rsidP="00950431">
            <w:pPr>
              <w:pStyle w:val="a"/>
              <w:spacing w:before="0" w:beforeAutospacing="0" w:after="0" w:afterAutospacing="0"/>
            </w:pPr>
            <w:r>
              <w:t xml:space="preserve">3.Stipendiju fondu veido valsts budžeta līdzekļi un tas paredzēts valsts finansētās vietās akreditētās arodizglītības, profesionālās vidējās izglītības un profesionālās pamatizglītības programmās uzņemto izglītojamo stipendijām, paredzot katram izglītojamam vidēji ne mazāk kā 14,23 </w:t>
            </w:r>
            <w:proofErr w:type="spellStart"/>
            <w:r w:rsidRPr="00694C83">
              <w:rPr>
                <w:iCs/>
              </w:rPr>
              <w:t>euro</w:t>
            </w:r>
            <w:proofErr w:type="spellEnd"/>
            <w:r w:rsidRPr="00694C83">
              <w:t xml:space="preserve"> </w:t>
            </w:r>
            <w:r>
              <w:t>mēnesī.</w:t>
            </w:r>
          </w:p>
          <w:p w:rsidR="00125251" w:rsidRDefault="00125251" w:rsidP="00950431">
            <w:pPr>
              <w:pStyle w:val="a"/>
              <w:spacing w:before="0" w:beforeAutospacing="0" w:after="0" w:afterAutospacing="0"/>
            </w:pPr>
          </w:p>
          <w:p w:rsidR="00125251" w:rsidRDefault="00E87C9B" w:rsidP="00950431">
            <w:pPr>
              <w:pStyle w:val="a"/>
              <w:spacing w:before="0" w:beforeAutospacing="0" w:after="0" w:afterAutospacing="0"/>
              <w:jc w:val="center"/>
              <w:rPr>
                <w:rStyle w:val="Izteiksmgs"/>
              </w:rPr>
            </w:pPr>
            <w:r>
              <w:rPr>
                <w:rStyle w:val="Izteiksmgs"/>
              </w:rPr>
              <w:t xml:space="preserve">II  </w:t>
            </w:r>
            <w:r w:rsidR="00125251">
              <w:rPr>
                <w:rStyle w:val="Izteiksmgs"/>
              </w:rPr>
              <w:t>Stipendiju komisijas sastāvs un pilnvaras</w:t>
            </w:r>
          </w:p>
          <w:p w:rsidR="00125251" w:rsidRDefault="00125251" w:rsidP="00950431">
            <w:pPr>
              <w:pStyle w:val="a"/>
              <w:spacing w:before="0" w:beforeAutospacing="0" w:after="0" w:afterAutospacing="0"/>
              <w:jc w:val="center"/>
            </w:pPr>
          </w:p>
          <w:p w:rsidR="00125251" w:rsidRDefault="00125251" w:rsidP="00950431">
            <w:pPr>
              <w:pStyle w:val="a"/>
              <w:spacing w:before="0" w:beforeAutospacing="0" w:after="0" w:afterAutospacing="0"/>
            </w:pPr>
            <w:r>
              <w:t>2.1. Stipendiju piešķiršanas komisiju izveido ar izglītības iestādes vadītāja rīkojumu uz vienu mācību gadu. Katra mācību gada sākumā direktors izveido profesionālās izglītības iestādes stipendiju piešķiršanas komisiju šādā sastāvā:</w:t>
            </w:r>
          </w:p>
          <w:p w:rsidR="00125251" w:rsidRDefault="00125251" w:rsidP="00950431">
            <w:pPr>
              <w:pStyle w:val="a"/>
              <w:spacing w:before="0" w:beforeAutospacing="0" w:after="0" w:afterAutospacing="0"/>
            </w:pPr>
            <w:r>
              <w:t>2.1.1. direktora vietnieks mācību darbā - komisijas priekšsēdētājs;</w:t>
            </w:r>
          </w:p>
          <w:p w:rsidR="00125251" w:rsidRDefault="00125251" w:rsidP="00950431">
            <w:pPr>
              <w:pStyle w:val="a"/>
              <w:spacing w:before="0" w:beforeAutospacing="0" w:after="0" w:afterAutospacing="0"/>
            </w:pPr>
            <w:r>
              <w:t>2.1.2. direktora vietnieks audzināšanas darbā - komisijas priekšsēdētāja vietnieks;</w:t>
            </w:r>
          </w:p>
          <w:p w:rsidR="00125251" w:rsidRDefault="00125251" w:rsidP="00950431">
            <w:pPr>
              <w:pStyle w:val="a"/>
              <w:spacing w:before="0" w:beforeAutospacing="0" w:after="0" w:afterAutospacing="0"/>
            </w:pPr>
            <w:r>
              <w:t>2.1.3. ne mazāk kā divi pedagoģiskā personāla pārstāvji;</w:t>
            </w:r>
          </w:p>
          <w:p w:rsidR="00125251" w:rsidRDefault="00125251" w:rsidP="00950431">
            <w:pPr>
              <w:pStyle w:val="a"/>
              <w:spacing w:before="0" w:beforeAutospacing="0" w:after="0" w:afterAutospacing="0"/>
            </w:pPr>
            <w:r>
              <w:t>2.1.4. ne mazāk kā divi izglītojamo pašpārvaldes deleģēti pārstāvji.</w:t>
            </w:r>
          </w:p>
          <w:p w:rsidR="00125251" w:rsidRDefault="00125251" w:rsidP="00950431">
            <w:pPr>
              <w:pStyle w:val="a"/>
              <w:spacing w:before="0" w:beforeAutospacing="0" w:after="0" w:afterAutospacing="0"/>
            </w:pPr>
            <w:r>
              <w:t>2.2. Stipendiju piešķir izglītības iestādes vadītājs, izdodot rīkojumu par stipendiju izmaksu, pamatojoties uz stipendiju piešķiršanas komisijas protokolu, kurā ir komisijas ieteikums par rekomendējamās stipendijas lielumu katram izglītojamajam attiecīgajā kalendārajā mēnesī.</w:t>
            </w:r>
          </w:p>
          <w:p w:rsidR="0021200D" w:rsidRDefault="0021200D" w:rsidP="0021200D">
            <w:pPr>
              <w:pStyle w:val="Paraststmeklis"/>
            </w:pPr>
          </w:p>
          <w:p w:rsidR="0021200D" w:rsidRPr="0021200D" w:rsidRDefault="0021200D" w:rsidP="0021200D">
            <w:pPr>
              <w:pStyle w:val="Paraststmeklis"/>
            </w:pPr>
          </w:p>
          <w:p w:rsidR="00E87C9B" w:rsidRPr="00E87C9B" w:rsidRDefault="00E87C9B" w:rsidP="00E87C9B">
            <w:pPr>
              <w:pStyle w:val="Paraststmeklis"/>
            </w:pP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jc w:val="center"/>
              <w:rPr>
                <w:rStyle w:val="Izteiksmgs"/>
              </w:rPr>
            </w:pPr>
            <w:r>
              <w:rPr>
                <w:rStyle w:val="Izteiksmgs"/>
              </w:rPr>
              <w:lastRenderedPageBreak/>
              <w:t>III</w:t>
            </w:r>
            <w:r w:rsidR="00E87C9B">
              <w:rPr>
                <w:rStyle w:val="Izteiksmgs"/>
              </w:rPr>
              <w:t xml:space="preserve">  </w:t>
            </w:r>
            <w:r>
              <w:rPr>
                <w:rStyle w:val="Izteiksmgs"/>
              </w:rPr>
              <w:t>Stipendiju fonda sadale un izmaksa</w:t>
            </w:r>
          </w:p>
          <w:p w:rsidR="00125251" w:rsidRDefault="00125251" w:rsidP="00950431">
            <w:pPr>
              <w:pStyle w:val="a"/>
              <w:spacing w:before="0" w:beforeAutospacing="0" w:after="0" w:afterAutospacing="0"/>
              <w:jc w:val="center"/>
            </w:pPr>
          </w:p>
          <w:p w:rsidR="00125251" w:rsidRDefault="00125251" w:rsidP="00950431">
            <w:pPr>
              <w:pStyle w:val="a"/>
              <w:spacing w:before="0" w:beforeAutospacing="0" w:after="0" w:afterAutospacing="0"/>
            </w:pPr>
            <w:r>
              <w:t>3.1.Kuldīgas Tehnoloģiju un tūrisma tehnikuma kārtība nosaka stipendiju sadales principus.</w:t>
            </w:r>
          </w:p>
          <w:p w:rsidR="00125251" w:rsidRDefault="00125251" w:rsidP="00950431">
            <w:pPr>
              <w:pStyle w:val="a"/>
              <w:spacing w:before="0" w:beforeAutospacing="0" w:after="0" w:afterAutospacing="0"/>
            </w:pPr>
            <w:r>
              <w:t xml:space="preserve">3.2.Ikmēneša stipendijas izmaksas lielums izglītojamajam ir ne mazāk kā  </w:t>
            </w:r>
            <w:r>
              <w:rPr>
                <w:rStyle w:val="Izteiksmgs"/>
              </w:rPr>
              <w:t>10.00</w:t>
            </w:r>
            <w:r>
              <w:t xml:space="preserve"> </w:t>
            </w:r>
            <w:proofErr w:type="spellStart"/>
            <w:r>
              <w:t>euro</w:t>
            </w:r>
            <w:proofErr w:type="spellEnd"/>
            <w:r>
              <w:t xml:space="preserve"> mēnesī.</w:t>
            </w:r>
          </w:p>
          <w:p w:rsidR="00125251" w:rsidRDefault="00125251" w:rsidP="00950431">
            <w:pPr>
              <w:rPr>
                <w:rFonts w:ascii="Arial" w:hAnsi="Arial" w:cs="Arial"/>
                <w:sz w:val="29"/>
                <w:szCs w:val="29"/>
              </w:rPr>
            </w:pPr>
            <w:r>
              <w:t xml:space="preserve">3.3.Stipendiju komisija lēmumu par katram izglītojamam rekomendējamo stipendijas lielumu katrā kalendārajā mēnesī pieņem pamatojoties uz ikmēneša atestācijas rezultātiem, mācību nodarbību apmeklējumu, sabiedriskajām aktivitātēm un Ministru kabineta 2004.gada 24.augusta noteikumos Nr.740. “Noteikumi par stipendijām” un tā  grozījumos </w:t>
            </w:r>
            <w:r>
              <w:rPr>
                <w:rStyle w:val="Izclums"/>
                <w:i w:val="0"/>
              </w:rPr>
              <w:t>noteiktajām prasībām.</w:t>
            </w:r>
            <w:r>
              <w:rPr>
                <w:rFonts w:ascii="Arial" w:hAnsi="Arial" w:cs="Arial"/>
                <w:sz w:val="29"/>
                <w:szCs w:val="29"/>
              </w:rPr>
              <w:t xml:space="preserve"> </w:t>
            </w:r>
          </w:p>
          <w:p w:rsidR="00125251" w:rsidRDefault="00125251" w:rsidP="00950431">
            <w:pPr>
              <w:rPr>
                <w:rFonts w:ascii="Arial" w:hAnsi="Arial" w:cs="Arial"/>
                <w:sz w:val="29"/>
                <w:szCs w:val="29"/>
              </w:rPr>
            </w:pPr>
            <w:r>
              <w:t xml:space="preserve">3.4. Stipendiju komisijas priekšsēdētāja ne vēlāk kā </w:t>
            </w:r>
            <w:r w:rsidRPr="00B71364">
              <w:t xml:space="preserve">2 nedēļas pirms </w:t>
            </w:r>
            <w:r>
              <w:t xml:space="preserve">atestācijas, </w:t>
            </w:r>
            <w:proofErr w:type="spellStart"/>
            <w:r>
              <w:t>Mykoob</w:t>
            </w:r>
            <w:proofErr w:type="spellEnd"/>
            <w:r>
              <w:t xml:space="preserve"> sistēmā, visām mācību procesā iesaistītajām personām </w:t>
            </w:r>
            <w:proofErr w:type="spellStart"/>
            <w:r>
              <w:t>nosūta</w:t>
            </w:r>
            <w:proofErr w:type="spellEnd"/>
            <w:r>
              <w:t xml:space="preserve">  informāciju par atestācijas atzīmju izlikšanas un stipendiju sarakstu iesūtīšanas laiku.</w:t>
            </w:r>
          </w:p>
          <w:p w:rsidR="00125251" w:rsidRPr="0096416C" w:rsidRDefault="00125251" w:rsidP="00950431">
            <w:r>
              <w:t>3.5.</w:t>
            </w:r>
            <w:r w:rsidRPr="0096416C">
              <w:t xml:space="preserve">Komisija lēmumu par rekomendējamās stipendijas lielumu katram izglītojamajam attiecīgajā kalendārajā mēnesī </w:t>
            </w:r>
            <w:r>
              <w:t>protokolē</w:t>
            </w:r>
            <w:r w:rsidRPr="0096416C">
              <w:t>. Protokolu iesniedz izglītības iestādes direktoram galīgā lēmuma pieņemšanai.</w:t>
            </w:r>
          </w:p>
          <w:p w:rsidR="00125251" w:rsidRPr="0096416C" w:rsidRDefault="00125251" w:rsidP="00950431">
            <w:r>
              <w:t>3.6</w:t>
            </w:r>
            <w:r w:rsidRPr="0096416C">
              <w:t>. Direktors izdod rīkojumu par stipendiju izmaksu</w:t>
            </w:r>
            <w:r>
              <w:t>.</w:t>
            </w:r>
          </w:p>
          <w:p w:rsidR="00125251" w:rsidRDefault="00125251" w:rsidP="00950431">
            <w:pPr>
              <w:pStyle w:val="ListParagraph1"/>
              <w:ind w:left="0"/>
            </w:pPr>
            <w:r>
              <w:t xml:space="preserve">3.7. Stipendija sastāv no </w:t>
            </w:r>
            <w:proofErr w:type="spellStart"/>
            <w:r>
              <w:t>pamatstipendijas</w:t>
            </w:r>
            <w:proofErr w:type="spellEnd"/>
            <w:r>
              <w:t xml:space="preserve"> un paaugstinātās stipendijas.</w:t>
            </w:r>
          </w:p>
          <w:p w:rsidR="00125251" w:rsidRPr="0096416C" w:rsidRDefault="00125251" w:rsidP="00950431">
            <w:pPr>
              <w:pStyle w:val="ListParagraph1"/>
              <w:ind w:left="0"/>
              <w:rPr>
                <w:b/>
              </w:rPr>
            </w:pPr>
          </w:p>
          <w:p w:rsidR="00125251" w:rsidRPr="0096416C" w:rsidRDefault="00125251" w:rsidP="00950431">
            <w:pPr>
              <w:pStyle w:val="ListParagraph1"/>
              <w:ind w:left="0"/>
              <w:jc w:val="center"/>
              <w:rPr>
                <w:b/>
                <w:sz w:val="22"/>
                <w:szCs w:val="22"/>
              </w:rPr>
            </w:pPr>
            <w:proofErr w:type="spellStart"/>
            <w:r w:rsidRPr="0096416C">
              <w:rPr>
                <w:b/>
                <w:sz w:val="22"/>
                <w:szCs w:val="22"/>
              </w:rPr>
              <w:t>Pamatstipendijas</w:t>
            </w:r>
            <w:proofErr w:type="spellEnd"/>
            <w:r w:rsidRPr="0096416C">
              <w:rPr>
                <w:b/>
                <w:sz w:val="22"/>
                <w:szCs w:val="22"/>
              </w:rPr>
              <w:t xml:space="preserve"> apmērs (</w:t>
            </w:r>
            <w:proofErr w:type="spellStart"/>
            <w:r w:rsidRPr="0096416C">
              <w:rPr>
                <w:b/>
                <w:sz w:val="22"/>
                <w:szCs w:val="22"/>
              </w:rPr>
              <w:t>euro</w:t>
            </w:r>
            <w:proofErr w:type="spellEnd"/>
            <w:r w:rsidRPr="0096416C">
              <w:rPr>
                <w:b/>
                <w:sz w:val="22"/>
                <w:szCs w:val="22"/>
              </w:rPr>
              <w:t>)</w:t>
            </w:r>
            <w:r w:rsidR="00CE059D">
              <w:rPr>
                <w:b/>
                <w:sz w:val="22"/>
                <w:szCs w:val="22"/>
              </w:rPr>
              <w:t xml:space="preserve">  </w:t>
            </w:r>
          </w:p>
          <w:tbl>
            <w:tblPr>
              <w:tblW w:w="8642" w:type="dxa"/>
              <w:tblLook w:val="04A0" w:firstRow="1" w:lastRow="0" w:firstColumn="1" w:lastColumn="0" w:noHBand="0" w:noVBand="1"/>
            </w:tblPr>
            <w:tblGrid>
              <w:gridCol w:w="4531"/>
              <w:gridCol w:w="4111"/>
            </w:tblGrid>
            <w:tr w:rsidR="00125251" w:rsidRPr="001621B6" w:rsidTr="00950431">
              <w:trPr>
                <w:trHeight w:val="464"/>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125251" w:rsidRPr="001621B6" w:rsidRDefault="00125251" w:rsidP="00950431">
                  <w:pPr>
                    <w:jc w:val="center"/>
                    <w:rPr>
                      <w:spacing w:val="5"/>
                      <w:sz w:val="22"/>
                      <w:szCs w:val="22"/>
                    </w:rPr>
                  </w:pPr>
                  <w:r w:rsidRPr="001621B6">
                    <w:rPr>
                      <w:spacing w:val="5"/>
                      <w:sz w:val="22"/>
                      <w:szCs w:val="22"/>
                    </w:rPr>
                    <w:t>Iepriekšējā mēneša sekmju vidējais vērtējums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25251" w:rsidRPr="001621B6" w:rsidRDefault="00125251" w:rsidP="00950431">
                  <w:pPr>
                    <w:jc w:val="center"/>
                    <w:rPr>
                      <w:sz w:val="22"/>
                      <w:szCs w:val="22"/>
                    </w:rPr>
                  </w:pPr>
                  <w:r>
                    <w:rPr>
                      <w:sz w:val="22"/>
                      <w:szCs w:val="22"/>
                    </w:rPr>
                    <w:t>Pamat</w:t>
                  </w:r>
                  <w:r w:rsidRPr="001621B6">
                    <w:rPr>
                      <w:sz w:val="22"/>
                      <w:szCs w:val="22"/>
                    </w:rPr>
                    <w:t xml:space="preserve">summa </w:t>
                  </w:r>
                  <w:r>
                    <w:rPr>
                      <w:sz w:val="22"/>
                      <w:szCs w:val="22"/>
                    </w:rPr>
                    <w:t>€</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sidRPr="001621B6">
                    <w:rPr>
                      <w:color w:val="000000"/>
                      <w:sz w:val="22"/>
                      <w:szCs w:val="22"/>
                    </w:rPr>
                    <w:t>9,00 – 10</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85</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sidRPr="001621B6">
                    <w:rPr>
                      <w:color w:val="000000"/>
                      <w:sz w:val="22"/>
                      <w:szCs w:val="22"/>
                    </w:rPr>
                    <w:t>8,00 - 8,99</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75</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Default="00125251" w:rsidP="00950431">
                  <w:pPr>
                    <w:jc w:val="center"/>
                    <w:rPr>
                      <w:color w:val="000000"/>
                      <w:sz w:val="22"/>
                      <w:szCs w:val="22"/>
                    </w:rPr>
                  </w:pPr>
                  <w:r>
                    <w:rPr>
                      <w:color w:val="000000"/>
                      <w:sz w:val="22"/>
                      <w:szCs w:val="22"/>
                    </w:rPr>
                    <w:t>7,00 - 7,99</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65 līdz 70</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6,00 - 6,99</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55 līdz 60</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5,00 - 5</w:t>
                  </w:r>
                  <w:r w:rsidRPr="001621B6">
                    <w:rPr>
                      <w:color w:val="000000"/>
                      <w:sz w:val="22"/>
                      <w:szCs w:val="22"/>
                    </w:rPr>
                    <w:t>,99</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35</w:t>
                  </w:r>
                </w:p>
              </w:tc>
            </w:tr>
            <w:tr w:rsidR="00125251" w:rsidRPr="001621B6" w:rsidTr="00950431">
              <w:trPr>
                <w:trHeight w:val="300"/>
              </w:trPr>
              <w:tc>
                <w:tcPr>
                  <w:tcW w:w="4531" w:type="dxa"/>
                  <w:tcBorders>
                    <w:top w:val="nil"/>
                    <w:left w:val="single" w:sz="4" w:space="0" w:color="auto"/>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4,00 - 4</w:t>
                  </w:r>
                  <w:r w:rsidRPr="001621B6">
                    <w:rPr>
                      <w:color w:val="000000"/>
                      <w:sz w:val="22"/>
                      <w:szCs w:val="22"/>
                    </w:rPr>
                    <w:t>,99</w:t>
                  </w:r>
                </w:p>
              </w:tc>
              <w:tc>
                <w:tcPr>
                  <w:tcW w:w="4111" w:type="dxa"/>
                  <w:tcBorders>
                    <w:top w:val="nil"/>
                    <w:left w:val="nil"/>
                    <w:bottom w:val="single" w:sz="4" w:space="0" w:color="auto"/>
                    <w:right w:val="single" w:sz="4" w:space="0" w:color="auto"/>
                  </w:tcBorders>
                  <w:shd w:val="clear" w:color="auto" w:fill="auto"/>
                  <w:noWrap/>
                  <w:vAlign w:val="center"/>
                </w:tcPr>
                <w:p w:rsidR="00125251" w:rsidRPr="001621B6" w:rsidRDefault="00125251" w:rsidP="00950431">
                  <w:pPr>
                    <w:jc w:val="center"/>
                    <w:rPr>
                      <w:color w:val="000000"/>
                      <w:sz w:val="22"/>
                      <w:szCs w:val="22"/>
                    </w:rPr>
                  </w:pPr>
                  <w:r>
                    <w:rPr>
                      <w:color w:val="000000"/>
                      <w:sz w:val="22"/>
                      <w:szCs w:val="22"/>
                    </w:rPr>
                    <w:t>25</w:t>
                  </w:r>
                </w:p>
              </w:tc>
            </w:tr>
          </w:tbl>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Paaugstinātā stipendija ir mainīgā daļa, kuru izskata stipendiju komisija, vadoties pēc apstiprinātās Stipendiju piešķiršanas kārtības.</w:t>
            </w:r>
          </w:p>
          <w:p w:rsidR="00125251" w:rsidRDefault="00125251" w:rsidP="00950431">
            <w:pPr>
              <w:tabs>
                <w:tab w:val="left" w:pos="540"/>
              </w:tabs>
              <w:spacing w:line="276" w:lineRule="auto"/>
              <w:ind w:right="78"/>
              <w:jc w:val="both"/>
            </w:pPr>
            <w:r>
              <w:t>3.8. Stipendiju piešķir reizi mēnesī, ņemot vērā izglītojamo atestācijas atzīmes, vidējo vērtējumu, uzvedību, sabiedrisko aktivitāti, mācību nodarbību apmeklējumu.</w:t>
            </w:r>
          </w:p>
          <w:p w:rsidR="00125251" w:rsidRDefault="00125251" w:rsidP="00950431">
            <w:pPr>
              <w:tabs>
                <w:tab w:val="left" w:pos="540"/>
              </w:tabs>
              <w:spacing w:line="276" w:lineRule="auto"/>
              <w:ind w:right="78"/>
              <w:jc w:val="both"/>
            </w:pPr>
            <w:r>
              <w:t>3.9.</w:t>
            </w:r>
            <w:r>
              <w:rPr>
                <w:rFonts w:eastAsia="Calibri"/>
                <w:lang w:eastAsia="en-US"/>
              </w:rPr>
              <w:t xml:space="preserve"> Ja kavētas vairāk kā 2 stundas nedēļā, izglītojamais iesniedz grupas audzinātājam ā</w:t>
            </w:r>
            <w:r w:rsidRPr="005326F4">
              <w:rPr>
                <w:rFonts w:eastAsia="Calibri"/>
                <w:spacing w:val="4"/>
                <w:lang w:eastAsia="en-US"/>
              </w:rPr>
              <w:t>r</w:t>
            </w:r>
            <w:r w:rsidRPr="005326F4">
              <w:rPr>
                <w:rFonts w:eastAsia="Calibri"/>
                <w:spacing w:val="5"/>
                <w:lang w:eastAsia="en-US"/>
              </w:rPr>
              <w:t>s</w:t>
            </w:r>
            <w:r w:rsidRPr="005326F4">
              <w:rPr>
                <w:rFonts w:eastAsia="Calibri"/>
                <w:spacing w:val="7"/>
                <w:lang w:eastAsia="en-US"/>
              </w:rPr>
              <w:t>t</w:t>
            </w:r>
            <w:r w:rsidRPr="005326F4">
              <w:rPr>
                <w:rFonts w:eastAsia="Calibri"/>
                <w:spacing w:val="5"/>
                <w:lang w:eastAsia="en-US"/>
              </w:rPr>
              <w:t>ni</w:t>
            </w:r>
            <w:r w:rsidRPr="005326F4">
              <w:rPr>
                <w:rFonts w:eastAsia="Calibri"/>
                <w:spacing w:val="4"/>
                <w:lang w:eastAsia="en-US"/>
              </w:rPr>
              <w:t>ec</w:t>
            </w:r>
            <w:r w:rsidRPr="005326F4">
              <w:rPr>
                <w:rFonts w:eastAsia="Calibri"/>
                <w:spacing w:val="5"/>
                <w:lang w:eastAsia="en-US"/>
              </w:rPr>
              <w:t>īb</w:t>
            </w:r>
            <w:r w:rsidRPr="005326F4">
              <w:rPr>
                <w:rFonts w:eastAsia="Calibri"/>
                <w:spacing w:val="4"/>
                <w:lang w:eastAsia="en-US"/>
              </w:rPr>
              <w:t>a</w:t>
            </w:r>
            <w:r w:rsidRPr="005326F4">
              <w:rPr>
                <w:rFonts w:eastAsia="Calibri"/>
                <w:lang w:eastAsia="en-US"/>
              </w:rPr>
              <w:t>s,</w:t>
            </w:r>
            <w:r w:rsidRPr="005326F4">
              <w:rPr>
                <w:rFonts w:eastAsia="Calibri"/>
                <w:spacing w:val="45"/>
                <w:lang w:eastAsia="en-US"/>
              </w:rPr>
              <w:t xml:space="preserve"> </w:t>
            </w:r>
            <w:r w:rsidRPr="005326F4">
              <w:rPr>
                <w:rFonts w:eastAsia="Calibri"/>
                <w:spacing w:val="5"/>
                <w:lang w:eastAsia="en-US"/>
              </w:rPr>
              <w:t>v</w:t>
            </w:r>
            <w:r w:rsidRPr="005326F4">
              <w:rPr>
                <w:rFonts w:eastAsia="Calibri"/>
                <w:spacing w:val="4"/>
                <w:lang w:eastAsia="en-US"/>
              </w:rPr>
              <w:t>a</w:t>
            </w:r>
            <w:r w:rsidRPr="005326F4">
              <w:rPr>
                <w:rFonts w:eastAsia="Calibri"/>
                <w:spacing w:val="5"/>
                <w:lang w:eastAsia="en-US"/>
              </w:rPr>
              <w:t>ls</w:t>
            </w:r>
            <w:r w:rsidRPr="005326F4">
              <w:rPr>
                <w:rFonts w:eastAsia="Calibri"/>
                <w:spacing w:val="7"/>
                <w:lang w:eastAsia="en-US"/>
              </w:rPr>
              <w:t>t</w:t>
            </w:r>
            <w:r w:rsidRPr="005326F4">
              <w:rPr>
                <w:rFonts w:eastAsia="Calibri"/>
                <w:lang w:eastAsia="en-US"/>
              </w:rPr>
              <w:t>s</w:t>
            </w:r>
            <w:r w:rsidRPr="005326F4">
              <w:rPr>
                <w:rFonts w:eastAsia="Calibri"/>
                <w:spacing w:val="45"/>
                <w:lang w:eastAsia="en-US"/>
              </w:rPr>
              <w:t xml:space="preserve"> </w:t>
            </w:r>
            <w:r w:rsidRPr="005326F4">
              <w:rPr>
                <w:rFonts w:eastAsia="Calibri"/>
                <w:spacing w:val="5"/>
                <w:lang w:eastAsia="en-US"/>
              </w:rPr>
              <w:t>v</w:t>
            </w:r>
            <w:r w:rsidRPr="005326F4">
              <w:rPr>
                <w:rFonts w:eastAsia="Calibri"/>
                <w:spacing w:val="4"/>
                <w:lang w:eastAsia="en-US"/>
              </w:rPr>
              <w:t>a</w:t>
            </w:r>
            <w:r w:rsidRPr="005326F4">
              <w:rPr>
                <w:rFonts w:eastAsia="Calibri"/>
                <w:lang w:eastAsia="en-US"/>
              </w:rPr>
              <w:t>i</w:t>
            </w:r>
            <w:r w:rsidRPr="005326F4">
              <w:rPr>
                <w:rFonts w:eastAsia="Calibri"/>
                <w:spacing w:val="46"/>
                <w:lang w:eastAsia="en-US"/>
              </w:rPr>
              <w:t xml:space="preserve"> </w:t>
            </w:r>
            <w:r w:rsidRPr="005326F4">
              <w:rPr>
                <w:rFonts w:eastAsia="Calibri"/>
                <w:spacing w:val="5"/>
                <w:lang w:eastAsia="en-US"/>
              </w:rPr>
              <w:t>p</w:t>
            </w:r>
            <w:r w:rsidRPr="005326F4">
              <w:rPr>
                <w:rFonts w:eastAsia="Calibri"/>
                <w:spacing w:val="4"/>
                <w:lang w:eastAsia="en-US"/>
              </w:rPr>
              <w:t>a</w:t>
            </w:r>
            <w:r w:rsidRPr="005326F4">
              <w:rPr>
                <w:rFonts w:eastAsia="Calibri"/>
                <w:spacing w:val="5"/>
                <w:lang w:eastAsia="en-US"/>
              </w:rPr>
              <w:t>šv</w:t>
            </w:r>
            <w:r w:rsidRPr="005326F4">
              <w:rPr>
                <w:rFonts w:eastAsia="Calibri"/>
                <w:spacing w:val="4"/>
                <w:lang w:eastAsia="en-US"/>
              </w:rPr>
              <w:t>a</w:t>
            </w:r>
            <w:r w:rsidRPr="005326F4">
              <w:rPr>
                <w:rFonts w:eastAsia="Calibri"/>
                <w:spacing w:val="5"/>
                <w:lang w:eastAsia="en-US"/>
              </w:rPr>
              <w:t>ldīb</w:t>
            </w:r>
            <w:r w:rsidRPr="005326F4">
              <w:rPr>
                <w:rFonts w:eastAsia="Calibri"/>
                <w:lang w:eastAsia="en-US"/>
              </w:rPr>
              <w:t>u</w:t>
            </w:r>
            <w:r w:rsidRPr="005326F4">
              <w:rPr>
                <w:rFonts w:eastAsia="Calibri"/>
                <w:spacing w:val="45"/>
                <w:lang w:eastAsia="en-US"/>
              </w:rPr>
              <w:t xml:space="preserve"> </w:t>
            </w:r>
            <w:r w:rsidRPr="005326F4">
              <w:rPr>
                <w:rFonts w:eastAsia="Calibri"/>
                <w:spacing w:val="7"/>
                <w:lang w:eastAsia="en-US"/>
              </w:rPr>
              <w:t>i</w:t>
            </w:r>
            <w:r w:rsidRPr="005326F4">
              <w:rPr>
                <w:rFonts w:eastAsia="Calibri"/>
                <w:spacing w:val="4"/>
                <w:lang w:eastAsia="en-US"/>
              </w:rPr>
              <w:t>e</w:t>
            </w:r>
            <w:r w:rsidRPr="005326F4">
              <w:rPr>
                <w:rFonts w:eastAsia="Calibri"/>
                <w:spacing w:val="5"/>
                <w:lang w:eastAsia="en-US"/>
              </w:rPr>
              <w:t>st</w:t>
            </w:r>
            <w:r w:rsidRPr="005326F4">
              <w:rPr>
                <w:rFonts w:eastAsia="Calibri"/>
                <w:spacing w:val="4"/>
                <w:lang w:eastAsia="en-US"/>
              </w:rPr>
              <w:t>ā</w:t>
            </w:r>
            <w:r w:rsidRPr="005326F4">
              <w:rPr>
                <w:rFonts w:eastAsia="Calibri"/>
                <w:spacing w:val="7"/>
                <w:lang w:eastAsia="en-US"/>
              </w:rPr>
              <w:t>d</w:t>
            </w:r>
            <w:r w:rsidRPr="005326F4">
              <w:rPr>
                <w:rFonts w:eastAsia="Calibri"/>
                <w:spacing w:val="4"/>
                <w:lang w:eastAsia="en-US"/>
              </w:rPr>
              <w:t>e</w:t>
            </w:r>
            <w:r w:rsidRPr="005326F4">
              <w:rPr>
                <w:rFonts w:eastAsia="Calibri"/>
                <w:lang w:eastAsia="en-US"/>
              </w:rPr>
              <w:t>s</w:t>
            </w:r>
            <w:r w:rsidRPr="005326F4">
              <w:rPr>
                <w:rFonts w:eastAsia="Calibri"/>
                <w:spacing w:val="45"/>
                <w:lang w:eastAsia="en-US"/>
              </w:rPr>
              <w:t xml:space="preserve"> </w:t>
            </w:r>
            <w:r w:rsidRPr="005326F4">
              <w:rPr>
                <w:rFonts w:eastAsia="Calibri"/>
                <w:lang w:eastAsia="en-US"/>
              </w:rPr>
              <w:t>i</w:t>
            </w:r>
            <w:r w:rsidRPr="005326F4">
              <w:rPr>
                <w:rFonts w:eastAsia="Calibri"/>
                <w:spacing w:val="6"/>
                <w:lang w:eastAsia="en-US"/>
              </w:rPr>
              <w:t>z</w:t>
            </w:r>
            <w:r w:rsidRPr="005326F4">
              <w:rPr>
                <w:rFonts w:eastAsia="Calibri"/>
                <w:spacing w:val="5"/>
                <w:lang w:eastAsia="en-US"/>
              </w:rPr>
              <w:t>sni</w:t>
            </w:r>
            <w:r w:rsidRPr="005326F4">
              <w:rPr>
                <w:rFonts w:eastAsia="Calibri"/>
                <w:spacing w:val="4"/>
                <w:lang w:eastAsia="en-US"/>
              </w:rPr>
              <w:t>e</w:t>
            </w:r>
            <w:r w:rsidRPr="005326F4">
              <w:rPr>
                <w:rFonts w:eastAsia="Calibri"/>
                <w:spacing w:val="2"/>
                <w:lang w:eastAsia="en-US"/>
              </w:rPr>
              <w:t>g</w:t>
            </w:r>
            <w:r w:rsidRPr="005326F4">
              <w:rPr>
                <w:rFonts w:eastAsia="Calibri"/>
                <w:spacing w:val="5"/>
                <w:lang w:eastAsia="en-US"/>
              </w:rPr>
              <w:t>t</w:t>
            </w:r>
            <w:r>
              <w:rPr>
                <w:rFonts w:eastAsia="Calibri"/>
                <w:lang w:eastAsia="en-US"/>
              </w:rPr>
              <w:t>u, kavējumus attaisnojošu, dokumentu</w:t>
            </w:r>
            <w:r>
              <w:t>.</w:t>
            </w:r>
          </w:p>
          <w:p w:rsidR="00125251" w:rsidRDefault="00125251" w:rsidP="00950431">
            <w:pPr>
              <w:pStyle w:val="a"/>
              <w:spacing w:before="0" w:beforeAutospacing="0" w:after="0" w:afterAutospacing="0"/>
            </w:pPr>
            <w:r>
              <w:t xml:space="preserve">3.10. Stipendijai paredzēto summu ieskaita stipendijas saņēmēja kontā vienu reizi mēnesī . </w:t>
            </w:r>
          </w:p>
          <w:p w:rsidR="00125251" w:rsidRDefault="00125251" w:rsidP="00950431">
            <w:pPr>
              <w:pStyle w:val="a"/>
              <w:spacing w:before="0" w:beforeAutospacing="0" w:after="0" w:afterAutospacing="0"/>
            </w:pPr>
            <w:r>
              <w:t xml:space="preserve">3.11. Vienreizējās stipendijas un paaugstinātās ikmēneša stipendijas apmērs nepārsniedz 150.00 </w:t>
            </w:r>
            <w:proofErr w:type="spellStart"/>
            <w:r w:rsidRPr="00A408CF">
              <w:rPr>
                <w:iCs/>
              </w:rPr>
              <w:t>euro</w:t>
            </w:r>
            <w:proofErr w:type="spellEnd"/>
            <w:r w:rsidRPr="00A408CF">
              <w:t>.</w:t>
            </w:r>
          </w:p>
          <w:p w:rsidR="00125251" w:rsidRDefault="00125251" w:rsidP="00950431">
            <w:pPr>
              <w:pStyle w:val="ListParagraph1"/>
              <w:jc w:val="center"/>
              <w:rPr>
                <w:sz w:val="22"/>
                <w:szCs w:val="22"/>
              </w:rPr>
            </w:pPr>
          </w:p>
          <w:p w:rsidR="00125251" w:rsidRDefault="00125251" w:rsidP="00950431">
            <w:pPr>
              <w:pStyle w:val="Virsraksts3"/>
              <w:spacing w:before="0" w:beforeAutospacing="0" w:after="0" w:afterAutospacing="0"/>
              <w:jc w:val="center"/>
              <w:rPr>
                <w:sz w:val="24"/>
                <w:szCs w:val="24"/>
              </w:rPr>
            </w:pPr>
            <w:r>
              <w:rPr>
                <w:sz w:val="24"/>
                <w:szCs w:val="24"/>
              </w:rPr>
              <w:t>IV</w:t>
            </w:r>
            <w:r w:rsidR="00E87C9B">
              <w:rPr>
                <w:sz w:val="24"/>
                <w:szCs w:val="24"/>
              </w:rPr>
              <w:t xml:space="preserve"> </w:t>
            </w:r>
            <w:r>
              <w:rPr>
                <w:sz w:val="24"/>
                <w:szCs w:val="24"/>
              </w:rPr>
              <w:t xml:space="preserve"> Stipendijas piešķiršanas kārtība un apmēri</w:t>
            </w:r>
          </w:p>
          <w:p w:rsidR="0021200D" w:rsidRDefault="0021200D" w:rsidP="00950431">
            <w:pPr>
              <w:pStyle w:val="Virsraksts3"/>
              <w:spacing w:before="0" w:beforeAutospacing="0" w:after="0" w:afterAutospacing="0"/>
              <w:jc w:val="center"/>
              <w:rPr>
                <w:sz w:val="24"/>
                <w:szCs w:val="24"/>
              </w:rPr>
            </w:pPr>
          </w:p>
          <w:p w:rsidR="00125251" w:rsidRDefault="00125251" w:rsidP="00950431">
            <w:pPr>
              <w:pStyle w:val="a"/>
              <w:spacing w:before="0" w:beforeAutospacing="0" w:after="0" w:afterAutospacing="0"/>
            </w:pPr>
            <w:r>
              <w:t>4.1. Paaugstinātu stipendiju var piešķirt par piedalīšanos mākslinieciskajā pašdarbībā, sabiedriskajās un kultūrizglītības aktivitātēs, sportā.</w:t>
            </w:r>
          </w:p>
          <w:p w:rsidR="00125251" w:rsidRDefault="00125251" w:rsidP="00950431">
            <w:pPr>
              <w:pStyle w:val="tv213"/>
              <w:spacing w:before="0" w:beforeAutospacing="0" w:after="0" w:afterAutospacing="0"/>
            </w:pPr>
            <w:r>
              <w:t xml:space="preserve">4.2.Paaugstinātu stipendiju līdz 20.00 </w:t>
            </w:r>
            <w:proofErr w:type="spellStart"/>
            <w:r>
              <w:t>euro</w:t>
            </w:r>
            <w:proofErr w:type="spellEnd"/>
            <w:r>
              <w:t xml:space="preserve"> piešķir izglītojamajam, ja persona:</w:t>
            </w:r>
          </w:p>
          <w:p w:rsidR="00125251" w:rsidRDefault="00125251" w:rsidP="00950431">
            <w:pPr>
              <w:pStyle w:val="tv213"/>
              <w:spacing w:before="0" w:beforeAutospacing="0" w:after="0" w:afterAutospacing="0"/>
            </w:pPr>
            <w:r>
              <w:t>4.2.1. ir bārenis vai bez vecāku gādības palicis bērns, kurš nav nodots audzināšanā bērnu aprūpes un audzināšanas iestādē, audžuģimenē vai aizbildņa ģimenē;</w:t>
            </w:r>
          </w:p>
          <w:p w:rsidR="00125251" w:rsidRDefault="00125251" w:rsidP="00950431">
            <w:pPr>
              <w:pStyle w:val="tv213"/>
              <w:spacing w:before="0" w:beforeAutospacing="0" w:after="0" w:afterAutospacing="0"/>
            </w:pPr>
            <w:r>
              <w:t>4.2.2. ir pilngadīgs, sekmīgs bez vecāku gādības palicis izglītojamais vai bārenis.</w:t>
            </w:r>
          </w:p>
          <w:p w:rsidR="00125251" w:rsidRDefault="00125251" w:rsidP="00950431">
            <w:pPr>
              <w:pStyle w:val="a"/>
              <w:spacing w:before="0" w:beforeAutospacing="0" w:after="0" w:afterAutospacing="0"/>
            </w:pPr>
            <w:r>
              <w:t>4.3.Paaugstinātās stipendijas piešķiramie apmēri mēnesī:</w:t>
            </w:r>
          </w:p>
          <w:p w:rsidR="00125251" w:rsidRDefault="00125251" w:rsidP="00950431">
            <w:pPr>
              <w:pStyle w:val="a"/>
              <w:spacing w:before="0" w:beforeAutospacing="0" w:after="0" w:afterAutospacing="0"/>
            </w:pPr>
            <w:r>
              <w:t> 4.3.1. par sabiedrisko aktivitāti līdz 5</w:t>
            </w:r>
            <w:r w:rsidRPr="00541DD0">
              <w:t>0.00</w:t>
            </w:r>
            <w:r>
              <w:t xml:space="preserve"> </w:t>
            </w:r>
            <w:proofErr w:type="spellStart"/>
            <w:r>
              <w:t>euro</w:t>
            </w:r>
            <w:proofErr w:type="spellEnd"/>
            <w:r>
              <w:t xml:space="preserve"> pamatojoties uz direktora vietnieka, pulciņa vadītāja, dienesta viesnīcas skolotāja vai cita darbinieka iesniegumu, norādot konkrēti veiktos darbus.</w:t>
            </w:r>
          </w:p>
          <w:p w:rsidR="00125251" w:rsidRDefault="00125251" w:rsidP="00950431">
            <w:pPr>
              <w:pStyle w:val="a"/>
              <w:spacing w:before="0" w:beforeAutospacing="0" w:after="0" w:afterAutospacing="0"/>
            </w:pPr>
            <w:r>
              <w:t xml:space="preserve">4.3.2. </w:t>
            </w:r>
            <w:r w:rsidRPr="005578F3">
              <w:t>Par piedalīšanos</w:t>
            </w:r>
            <w:r>
              <w:t xml:space="preserve"> olimpiādēs, profesionālajos konkursos, kultūrizglītības aktivitātēs vai sporta sacensībās novadā, reģionā līdz 5.00 </w:t>
            </w:r>
            <w:proofErr w:type="spellStart"/>
            <w:r>
              <w:t>euro</w:t>
            </w:r>
            <w:proofErr w:type="spellEnd"/>
            <w:r>
              <w:t xml:space="preserve">, valstī – līdz 10 </w:t>
            </w:r>
            <w:proofErr w:type="spellStart"/>
            <w:r>
              <w:t>euro</w:t>
            </w:r>
            <w:proofErr w:type="spellEnd"/>
            <w:r>
              <w:t>, pamatojoties uz attiecīgā priekšmeta skolotāja iesniegumu;</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lastRenderedPageBreak/>
              <w:t>4.3.3. par dalību un iegūtu godalgotu vietu tehnikuma olimpiādēs, profesionālajos konkursos, kultūrizglītības aktivitātēs vai sporta sacensībās, pamatojoties uz attiecīgā priekšmeta skolotāja iesniegumu:</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6"/>
              <w:gridCol w:w="1764"/>
            </w:tblGrid>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spacing w:before="0" w:beforeAutospacing="0" w:after="0" w:afterAutospacing="0"/>
                  </w:pPr>
                  <w:r>
                    <w:t>1.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6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2.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5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3.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4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dalība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3 </w:t>
                  </w:r>
                  <w:proofErr w:type="spellStart"/>
                  <w:r>
                    <w:t>euro</w:t>
                  </w:r>
                  <w:proofErr w:type="spellEnd"/>
                </w:p>
              </w:tc>
            </w:tr>
          </w:tbl>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 xml:space="preserve">4.3.4. </w:t>
            </w:r>
            <w:r w:rsidRPr="005578F3">
              <w:t>par iegūtu godalgotu vietu</w:t>
            </w:r>
            <w:r>
              <w:t xml:space="preserve"> reģionālajās olimpiādēs, profesionālajos konkursos, kultūrizglītības aktivitātēs vai sporta sacensībās, pamatojoties uz attiecīgā priekšmeta skolotāja iesniegumu:</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5"/>
              <w:gridCol w:w="1785"/>
            </w:tblGrid>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1.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15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2.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10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3.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7 </w:t>
                  </w:r>
                  <w:proofErr w:type="spellStart"/>
                  <w:r>
                    <w:t>euro</w:t>
                  </w:r>
                  <w:proofErr w:type="spellEnd"/>
                </w:p>
              </w:tc>
            </w:tr>
          </w:tbl>
          <w:p w:rsidR="00125251" w:rsidRDefault="00125251" w:rsidP="00950431">
            <w:pPr>
              <w:pStyle w:val="a"/>
              <w:spacing w:after="0" w:afterAutospacing="0"/>
            </w:pPr>
            <w:r>
              <w:t xml:space="preserve">4.3.5. </w:t>
            </w:r>
            <w:r w:rsidRPr="005578F3">
              <w:t>par iegūtu godalgotu vietu valsts</w:t>
            </w:r>
            <w:r>
              <w:t xml:space="preserve"> olimpiādēs, profesionālajos konkursos, kultūrizglītības aktivitātēs vai sporta sacensībās, pamatojoties uz attiecīgā priekšmeta skolotāja iesniegumu:</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0"/>
              <w:gridCol w:w="1840"/>
            </w:tblGrid>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spacing w:before="0" w:beforeAutospacing="0"/>
                  </w:pPr>
                  <w:r>
                    <w:t>1.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spacing w:before="0" w:beforeAutospacing="0"/>
                  </w:pPr>
                  <w:r>
                    <w:t xml:space="preserve">līdz 20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spacing w:before="0" w:beforeAutospacing="0"/>
                  </w:pPr>
                  <w:r>
                    <w:t>2.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15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3.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10 </w:t>
                  </w:r>
                  <w:proofErr w:type="spellStart"/>
                  <w:r>
                    <w:t>euro</w:t>
                  </w:r>
                  <w:proofErr w:type="spellEnd"/>
                </w:p>
              </w:tc>
            </w:tr>
          </w:tbl>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4.3.6. par iegūtu vietu starptautiskajos konkursos, sacensībās:</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5"/>
              <w:gridCol w:w="1785"/>
            </w:tblGrid>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 1.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30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2.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20 </w:t>
                  </w:r>
                  <w:proofErr w:type="spellStart"/>
                  <w:r>
                    <w:t>euro</w:t>
                  </w:r>
                  <w:proofErr w:type="spellEnd"/>
                </w:p>
              </w:tc>
            </w:tr>
            <w:tr w:rsidR="00125251" w:rsidTr="009504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3. vieta</w:t>
                  </w:r>
                </w:p>
              </w:tc>
              <w:tc>
                <w:tcPr>
                  <w:tcW w:w="0" w:type="auto"/>
                  <w:tcBorders>
                    <w:top w:val="outset" w:sz="6" w:space="0" w:color="auto"/>
                    <w:left w:val="outset" w:sz="6" w:space="0" w:color="auto"/>
                    <w:bottom w:val="outset" w:sz="6" w:space="0" w:color="auto"/>
                    <w:right w:val="outset" w:sz="6" w:space="0" w:color="auto"/>
                  </w:tcBorders>
                  <w:vAlign w:val="center"/>
                </w:tcPr>
                <w:p w:rsidR="00125251" w:rsidRDefault="00125251" w:rsidP="00950431">
                  <w:pPr>
                    <w:pStyle w:val="a"/>
                  </w:pPr>
                  <w:r>
                    <w:t xml:space="preserve">līdz 15 </w:t>
                  </w:r>
                  <w:proofErr w:type="spellStart"/>
                  <w:r>
                    <w:t>euro</w:t>
                  </w:r>
                  <w:proofErr w:type="spellEnd"/>
                </w:p>
              </w:tc>
            </w:tr>
          </w:tbl>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 xml:space="preserve">4.3.7. vienreizējai materiālās palīdzības sniegšanai (līdz 100 </w:t>
            </w:r>
            <w:proofErr w:type="spellStart"/>
            <w:r>
              <w:t>euro</w:t>
            </w:r>
            <w:proofErr w:type="spellEnd"/>
            <w:r>
              <w:t>) izglītojamajiem īpašos gadījumos, pamatojoties uz grupas audzinātāja pamatotu rakstisku iesniegumu.</w:t>
            </w:r>
          </w:p>
          <w:p w:rsidR="00125251" w:rsidRDefault="00125251" w:rsidP="00950431">
            <w:pPr>
              <w:pStyle w:val="a"/>
              <w:spacing w:before="0" w:beforeAutospacing="0" w:after="0" w:afterAutospacing="0"/>
              <w:rPr>
                <w:rStyle w:val="Izteiksmgs"/>
                <w:b w:val="0"/>
              </w:rPr>
            </w:pPr>
            <w:r>
              <w:rPr>
                <w:rStyle w:val="Izteiksmgs"/>
                <w:b w:val="0"/>
              </w:rPr>
              <w:t>4.4</w:t>
            </w:r>
            <w:r w:rsidRPr="00E27E1F">
              <w:rPr>
                <w:rStyle w:val="Izteiksmgs"/>
                <w:b w:val="0"/>
              </w:rPr>
              <w:t>.</w:t>
            </w:r>
            <w:r>
              <w:rPr>
                <w:rStyle w:val="Izteiksmgs"/>
                <w:b w:val="0"/>
              </w:rPr>
              <w:t xml:space="preserve"> P</w:t>
            </w:r>
            <w:r w:rsidRPr="00E27E1F">
              <w:rPr>
                <w:rStyle w:val="Izteiksmgs"/>
                <w:b w:val="0"/>
              </w:rPr>
              <w:t>aaugstinātā stipendija</w:t>
            </w:r>
            <w:r>
              <w:rPr>
                <w:rStyle w:val="Izteiksmgs"/>
                <w:b w:val="0"/>
              </w:rPr>
              <w:t xml:space="preserve"> pēc punktiem 4.2. – 4.4</w:t>
            </w:r>
            <w:r w:rsidRPr="00E27E1F">
              <w:rPr>
                <w:rStyle w:val="Izteiksmgs"/>
                <w:b w:val="0"/>
              </w:rPr>
              <w:t>. var tikt piešķirta, ja stipendiju fondā ir ieekonomētie līdzekļi.</w:t>
            </w:r>
          </w:p>
          <w:p w:rsidR="00125251" w:rsidRDefault="00125251" w:rsidP="00950431">
            <w:pPr>
              <w:pStyle w:val="a"/>
              <w:spacing w:before="0" w:beforeAutospacing="0" w:after="0" w:afterAutospacing="0"/>
              <w:rPr>
                <w:rStyle w:val="Izteiksmgs"/>
                <w:b w:val="0"/>
              </w:rPr>
            </w:pPr>
          </w:p>
          <w:p w:rsidR="00125251" w:rsidRDefault="00125251" w:rsidP="00950431">
            <w:pPr>
              <w:pStyle w:val="a"/>
              <w:spacing w:before="0" w:beforeAutospacing="0" w:after="0" w:afterAutospacing="0"/>
              <w:rPr>
                <w:rStyle w:val="Izteiksmgs"/>
                <w:b w:val="0"/>
              </w:rPr>
            </w:pPr>
            <w:r>
              <w:rPr>
                <w:rStyle w:val="Izteiksmgs"/>
                <w:b w:val="0"/>
              </w:rPr>
              <w:t xml:space="preserve">4.5. Ja stipendiju fondā ir ieekonomēti līdzekļi, stipendijas var tikt paaugstinātas visiem sekmīgajiem </w:t>
            </w:r>
            <w:r>
              <w:t>izglītojamajiem</w:t>
            </w:r>
            <w:r>
              <w:rPr>
                <w:rStyle w:val="Izteiksmgs"/>
                <w:b w:val="0"/>
              </w:rPr>
              <w:t>.</w:t>
            </w:r>
          </w:p>
          <w:p w:rsidR="00125251" w:rsidRPr="00E27E1F" w:rsidRDefault="00125251" w:rsidP="00950431">
            <w:pPr>
              <w:pStyle w:val="a"/>
              <w:spacing w:before="0" w:beforeAutospacing="0" w:after="0" w:afterAutospacing="0"/>
              <w:rPr>
                <w:b/>
              </w:rPr>
            </w:pPr>
          </w:p>
          <w:p w:rsidR="00125251" w:rsidRDefault="00125251" w:rsidP="00950431">
            <w:pPr>
              <w:pStyle w:val="a"/>
              <w:spacing w:before="0" w:beforeAutospacing="0" w:after="0" w:afterAutospacing="0"/>
            </w:pPr>
            <w:r>
              <w:t>4.6. Stipendijas apmērs, ja izglītojamajam ir:</w:t>
            </w:r>
          </w:p>
          <w:p w:rsidR="00125251" w:rsidRDefault="00125251" w:rsidP="00950431">
            <w:pPr>
              <w:pStyle w:val="a"/>
              <w:spacing w:before="0" w:beforeAutospacing="0" w:after="0" w:afterAutospacing="0"/>
            </w:pPr>
            <w:r>
              <w:t xml:space="preserve">4.6.1. viens nepietiekams vērtējums un līdz 8 neattaisnoti kavētām stundām mēnesī (nedēļā maksimāli 2 neattaisnoti kavējumi) - </w:t>
            </w:r>
            <w:r w:rsidRPr="006342C9">
              <w:rPr>
                <w:b/>
              </w:rPr>
              <w:t xml:space="preserve">stipendija 20.00 </w:t>
            </w:r>
            <w:proofErr w:type="spellStart"/>
            <w:r w:rsidRPr="006342C9">
              <w:rPr>
                <w:b/>
              </w:rPr>
              <w:t>euro</w:t>
            </w:r>
            <w:proofErr w:type="spellEnd"/>
            <w:r>
              <w:t>;</w:t>
            </w:r>
          </w:p>
          <w:p w:rsidR="00125251" w:rsidRDefault="00125251" w:rsidP="00950431">
            <w:pPr>
              <w:pStyle w:val="a"/>
              <w:spacing w:before="0" w:beforeAutospacing="0" w:after="0" w:afterAutospacing="0"/>
            </w:pPr>
            <w:r>
              <w:t xml:space="preserve">4.6.2. divi un vairāk nepietiekami vērtējumi, vairāk kā 2 neattaisnoti kavējumi nedēļā - </w:t>
            </w:r>
            <w:r w:rsidRPr="006342C9">
              <w:rPr>
                <w:b/>
              </w:rPr>
              <w:t xml:space="preserve">stipendija 10.00 </w:t>
            </w:r>
            <w:proofErr w:type="spellStart"/>
            <w:r w:rsidRPr="006342C9">
              <w:rPr>
                <w:b/>
              </w:rPr>
              <w:t>euro</w:t>
            </w:r>
            <w:proofErr w:type="spellEnd"/>
            <w:r>
              <w:t>;</w:t>
            </w:r>
          </w:p>
          <w:p w:rsidR="00125251" w:rsidRDefault="00125251" w:rsidP="00950431">
            <w:pPr>
              <w:pStyle w:val="a"/>
              <w:spacing w:before="0" w:beforeAutospacing="0" w:after="0" w:afterAutospacing="0"/>
            </w:pPr>
            <w:r>
              <w:t xml:space="preserve">4.6.3. brīdinājums, rājiens vai citi disciplīnas pārkāpumi - </w:t>
            </w:r>
            <w:r w:rsidRPr="006342C9">
              <w:rPr>
                <w:b/>
              </w:rPr>
              <w:t xml:space="preserve">stipendija 10.00 </w:t>
            </w:r>
            <w:proofErr w:type="spellStart"/>
            <w:r w:rsidRPr="006342C9">
              <w:rPr>
                <w:b/>
              </w:rPr>
              <w:t>euro</w:t>
            </w:r>
            <w:proofErr w:type="spellEnd"/>
            <w:r>
              <w:t>.</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 xml:space="preserve">5. Vasaras brīvlaikā izmaksājamās stipendijas lielumu nosaka, ņemot vērā mācību gada nobeigumā uzrādītos mācību rezultātus. Ja izglītojamajam ir vismaz viens nesekmīgs gada vērtējums, tad tiek saņemta minimālā stipendija – 10.00 </w:t>
            </w:r>
            <w:proofErr w:type="spellStart"/>
            <w:r>
              <w:t>euro</w:t>
            </w:r>
            <w:proofErr w:type="spellEnd"/>
            <w:r>
              <w:t>.</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6. Mācību prakses laikā izglītojamie saņem stipendiju pēc pēdējā teorētiskā mācību mēneša rezultātu vērtējuma.</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7. Izglītojamie, kuri kvalifikācijas praksi uzsāk:</w:t>
            </w:r>
          </w:p>
          <w:p w:rsidR="00125251" w:rsidRDefault="00125251" w:rsidP="00950431">
            <w:pPr>
              <w:pStyle w:val="a"/>
              <w:spacing w:before="0" w:beforeAutospacing="0" w:after="0" w:afterAutospacing="0"/>
            </w:pPr>
            <w:r>
              <w:t>7.1. septembrī, saņem stipendiju pēc pēdējā teorētiskā mācību gada vērtējuma;</w:t>
            </w:r>
          </w:p>
          <w:p w:rsidR="00125251" w:rsidRDefault="00125251" w:rsidP="00950431">
            <w:pPr>
              <w:pStyle w:val="a"/>
              <w:spacing w:before="0" w:beforeAutospacing="0" w:after="0" w:afterAutospacing="0"/>
            </w:pPr>
            <w:r>
              <w:t xml:space="preserve">7.2. citā laikā, saņem stipendiju pēc pēdējā teorētiskā mācību pusgada vērtējuma. </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lastRenderedPageBreak/>
              <w:t>8. Korekti aizpildītu veidlapu „</w:t>
            </w:r>
            <w:r w:rsidRPr="00FD51D6">
              <w:t>Atestācijas rezultāti un st</w:t>
            </w:r>
            <w:r>
              <w:t>i</w:t>
            </w:r>
            <w:r w:rsidRPr="00FD51D6">
              <w:t>pendiju aprēķins</w:t>
            </w:r>
            <w:r>
              <w:t xml:space="preserve">” (1.pielikums) sagatavo grupas audzinātājs un elektroniski </w:t>
            </w:r>
            <w:proofErr w:type="spellStart"/>
            <w:r>
              <w:t>iesūta</w:t>
            </w:r>
            <w:proofErr w:type="spellEnd"/>
            <w:r>
              <w:t xml:space="preserve"> stipendiju komisijas priekšsēdētājai. </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t>9. Stipendiju piešķiršanas komisijas sēde notiek līdz katra mēneša 27.datumam.</w:t>
            </w:r>
          </w:p>
          <w:p w:rsidR="00125251" w:rsidRDefault="00125251" w:rsidP="00950431">
            <w:pPr>
              <w:pStyle w:val="a"/>
              <w:spacing w:before="0" w:beforeAutospacing="0" w:after="0" w:afterAutospacing="0"/>
            </w:pPr>
          </w:p>
          <w:p w:rsidR="00125251" w:rsidRDefault="00E87C9B" w:rsidP="00950431">
            <w:pPr>
              <w:jc w:val="center"/>
              <w:rPr>
                <w:b/>
              </w:rPr>
            </w:pPr>
            <w:r>
              <w:rPr>
                <w:b/>
              </w:rPr>
              <w:t xml:space="preserve">V  </w:t>
            </w:r>
            <w:r w:rsidR="00125251" w:rsidRPr="0096416C">
              <w:rPr>
                <w:b/>
              </w:rPr>
              <w:t>Kārtība, kādā īstenojamas tiesības atteikties saņemt ikmēneša stipendiju</w:t>
            </w:r>
          </w:p>
          <w:p w:rsidR="00DF6DB8" w:rsidRPr="0096416C" w:rsidRDefault="00DF6DB8" w:rsidP="00950431">
            <w:pPr>
              <w:jc w:val="center"/>
              <w:rPr>
                <w:b/>
              </w:rPr>
            </w:pPr>
          </w:p>
          <w:p w:rsidR="00125251" w:rsidRPr="0096416C" w:rsidRDefault="00125251" w:rsidP="00950431">
            <w:r>
              <w:t>1.I</w:t>
            </w:r>
            <w:r w:rsidRPr="0096416C">
              <w:t xml:space="preserve">kviens izglītojamais, kurš ir vecāks par 15 gadiem, bet jaunāks par 19 gadiem un nav </w:t>
            </w:r>
          </w:p>
          <w:p w:rsidR="00125251" w:rsidRPr="0096416C" w:rsidRDefault="00125251" w:rsidP="00950431">
            <w:r w:rsidRPr="0096416C">
              <w:t>stājies laulībā, ir tiesīgs atteikties no stipendiju fonda ikmēneša stipendijas;</w:t>
            </w:r>
          </w:p>
          <w:p w:rsidR="00125251" w:rsidRPr="0096416C" w:rsidRDefault="00125251" w:rsidP="00950431">
            <w:r>
              <w:t>2. A</w:t>
            </w:r>
            <w:r w:rsidRPr="0096416C">
              <w:t xml:space="preserve">tteikums no stipendijas iesniedzams rakstiska iesnieguma veidā, kuru paraksta </w:t>
            </w:r>
          </w:p>
          <w:p w:rsidR="00125251" w:rsidRPr="0096416C" w:rsidRDefault="00125251" w:rsidP="00950431">
            <w:r w:rsidRPr="0096416C">
              <w:t>izglītojamais (ja izglītojamais ir pilngadīgs) vai viņa likumiskais pārstāvis</w:t>
            </w:r>
            <w:r>
              <w:t xml:space="preserve"> </w:t>
            </w:r>
            <w:r w:rsidRPr="0096416C">
              <w:t xml:space="preserve">(ja izglītojamais ir </w:t>
            </w:r>
          </w:p>
          <w:p w:rsidR="00125251" w:rsidRPr="0096416C" w:rsidRDefault="00125251" w:rsidP="00950431">
            <w:r w:rsidRPr="0096416C">
              <w:t xml:space="preserve">nepilngadīgs). </w:t>
            </w:r>
          </w:p>
          <w:p w:rsidR="00125251" w:rsidRDefault="00125251" w:rsidP="00950431">
            <w:pPr>
              <w:pStyle w:val="a"/>
              <w:spacing w:before="0" w:beforeAutospacing="0" w:after="0" w:afterAutospacing="0"/>
            </w:pPr>
          </w:p>
          <w:p w:rsidR="00125251" w:rsidRDefault="00125251" w:rsidP="00950431">
            <w:pPr>
              <w:pStyle w:val="a"/>
              <w:spacing w:before="0" w:beforeAutospacing="0" w:after="0" w:afterAutospacing="0"/>
            </w:pPr>
            <w:r w:rsidRPr="00D433D0">
              <w:rPr>
                <w:b/>
              </w:rPr>
              <w:t>Pielikumā:</w:t>
            </w:r>
            <w:r>
              <w:t xml:space="preserve"> 1. Veidlapa „</w:t>
            </w:r>
            <w:r w:rsidRPr="00FD51D6">
              <w:t>Atestācijas rezultāti un st</w:t>
            </w:r>
            <w:r>
              <w:t>i</w:t>
            </w:r>
            <w:r w:rsidRPr="00FD51D6">
              <w:t>pendiju aprēķins</w:t>
            </w:r>
            <w:r>
              <w:t>” uz 1 lpp.</w:t>
            </w:r>
          </w:p>
        </w:tc>
      </w:tr>
      <w:tr w:rsidR="00CE059D" w:rsidTr="00950431">
        <w:trPr>
          <w:tblCellSpacing w:w="0" w:type="dxa"/>
        </w:trPr>
        <w:tc>
          <w:tcPr>
            <w:tcW w:w="5000" w:type="pct"/>
          </w:tcPr>
          <w:p w:rsidR="00CE059D" w:rsidRPr="005821E5" w:rsidRDefault="00CE059D" w:rsidP="005821E5">
            <w:pPr>
              <w:jc w:val="center"/>
            </w:pPr>
            <w:bookmarkStart w:id="0" w:name="_GoBack"/>
            <w:bookmarkEnd w:id="0"/>
          </w:p>
        </w:tc>
      </w:tr>
      <w:tr w:rsidR="00D456DD" w:rsidTr="00950431">
        <w:trPr>
          <w:tblCellSpacing w:w="0" w:type="dxa"/>
        </w:trPr>
        <w:tc>
          <w:tcPr>
            <w:tcW w:w="5000" w:type="pct"/>
          </w:tcPr>
          <w:p w:rsidR="00D456DD" w:rsidRPr="005821E5" w:rsidRDefault="00D456DD" w:rsidP="005821E5">
            <w:pPr>
              <w:jc w:val="center"/>
            </w:pPr>
          </w:p>
        </w:tc>
      </w:tr>
    </w:tbl>
    <w:p w:rsidR="00125251" w:rsidRDefault="00125251" w:rsidP="00125251">
      <w:pPr>
        <w:spacing w:line="276" w:lineRule="auto"/>
      </w:pPr>
      <w:bookmarkStart w:id="1" w:name="p21"/>
      <w:bookmarkStart w:id="2" w:name="p-498412"/>
      <w:bookmarkStart w:id="3" w:name="p25"/>
      <w:bookmarkStart w:id="4" w:name="p-578939"/>
      <w:bookmarkStart w:id="5" w:name="p25.1"/>
      <w:bookmarkStart w:id="6" w:name="p-137842"/>
      <w:bookmarkStart w:id="7" w:name="p26"/>
      <w:bookmarkStart w:id="8" w:name="p-67476"/>
      <w:bookmarkStart w:id="9" w:name="p27"/>
      <w:bookmarkStart w:id="10" w:name="p-137853"/>
      <w:bookmarkStart w:id="11" w:name="p29"/>
      <w:bookmarkStart w:id="12" w:name="p-67479"/>
      <w:bookmarkEnd w:id="1"/>
      <w:bookmarkEnd w:id="2"/>
      <w:bookmarkEnd w:id="3"/>
      <w:bookmarkEnd w:id="4"/>
      <w:bookmarkEnd w:id="5"/>
      <w:bookmarkEnd w:id="6"/>
      <w:bookmarkEnd w:id="7"/>
      <w:bookmarkEnd w:id="8"/>
      <w:bookmarkEnd w:id="9"/>
      <w:bookmarkEnd w:id="10"/>
      <w:bookmarkEnd w:id="11"/>
      <w:bookmarkEnd w:id="12"/>
    </w:p>
    <w:p w:rsidR="00B80374" w:rsidRDefault="00B80374"/>
    <w:sectPr w:rsidR="00B80374" w:rsidSect="00643074">
      <w:headerReference w:type="default" r:id="rId12"/>
      <w:pgSz w:w="11906" w:h="16838"/>
      <w:pgMar w:top="568" w:right="746" w:bottom="36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C4" w:rsidRDefault="00E24DC4" w:rsidP="00643074">
      <w:r>
        <w:separator/>
      </w:r>
    </w:p>
  </w:endnote>
  <w:endnote w:type="continuationSeparator" w:id="0">
    <w:p w:rsidR="00E24DC4" w:rsidRDefault="00E24DC4" w:rsidP="006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C4" w:rsidRDefault="00E24DC4" w:rsidP="00643074">
      <w:r>
        <w:separator/>
      </w:r>
    </w:p>
  </w:footnote>
  <w:footnote w:type="continuationSeparator" w:id="0">
    <w:p w:rsidR="00E24DC4" w:rsidRDefault="00E24DC4" w:rsidP="0064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28545"/>
      <w:docPartObj>
        <w:docPartGallery w:val="Page Numbers (Top of Page)"/>
        <w:docPartUnique/>
      </w:docPartObj>
    </w:sdtPr>
    <w:sdtContent>
      <w:p w:rsidR="00643074" w:rsidRDefault="00643074">
        <w:pPr>
          <w:pStyle w:val="Galvene"/>
          <w:jc w:val="center"/>
        </w:pPr>
        <w:r>
          <w:fldChar w:fldCharType="begin"/>
        </w:r>
        <w:r>
          <w:instrText>PAGE   \* MERGEFORMAT</w:instrText>
        </w:r>
        <w:r>
          <w:fldChar w:fldCharType="separate"/>
        </w:r>
        <w:r w:rsidR="00CE059D">
          <w:rPr>
            <w:noProof/>
          </w:rPr>
          <w:t>2</w:t>
        </w:r>
        <w:r>
          <w:fldChar w:fldCharType="end"/>
        </w:r>
      </w:p>
    </w:sdtContent>
  </w:sdt>
  <w:p w:rsidR="00643074" w:rsidRDefault="0064307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1"/>
    <w:rsid w:val="000F705B"/>
    <w:rsid w:val="00125251"/>
    <w:rsid w:val="0021200D"/>
    <w:rsid w:val="00417412"/>
    <w:rsid w:val="005821E5"/>
    <w:rsid w:val="00643074"/>
    <w:rsid w:val="006E2B5C"/>
    <w:rsid w:val="00B80374"/>
    <w:rsid w:val="00CE059D"/>
    <w:rsid w:val="00D456DD"/>
    <w:rsid w:val="00DF6DB8"/>
    <w:rsid w:val="00E24DC4"/>
    <w:rsid w:val="00E87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0DDC110-7FFF-42A4-B1DB-5DF8091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525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25251"/>
    <w:pPr>
      <w:keepNext/>
      <w:spacing w:before="240" w:after="60"/>
      <w:outlineLvl w:val="0"/>
    </w:pPr>
    <w:rPr>
      <w:rFonts w:ascii="Cambria" w:hAnsi="Cambria"/>
      <w:b/>
      <w:bCs/>
      <w:kern w:val="32"/>
      <w:sz w:val="32"/>
      <w:szCs w:val="32"/>
      <w:lang w:val="x-none" w:eastAsia="x-none"/>
    </w:rPr>
  </w:style>
  <w:style w:type="paragraph" w:styleId="Virsraksts2">
    <w:name w:val="heading 2"/>
    <w:basedOn w:val="Parasts"/>
    <w:next w:val="Parasts"/>
    <w:link w:val="Virsraksts2Rakstz"/>
    <w:semiHidden/>
    <w:unhideWhenUsed/>
    <w:qFormat/>
    <w:rsid w:val="00125251"/>
    <w:pPr>
      <w:keepNext/>
      <w:spacing w:before="240" w:after="60"/>
      <w:outlineLvl w:val="1"/>
    </w:pPr>
    <w:rPr>
      <w:rFonts w:ascii="Cambria" w:hAnsi="Cambria"/>
      <w:b/>
      <w:bCs/>
      <w:i/>
      <w:iCs/>
      <w:sz w:val="28"/>
      <w:szCs w:val="28"/>
      <w:lang w:val="x-none" w:eastAsia="x-none"/>
    </w:rPr>
  </w:style>
  <w:style w:type="paragraph" w:styleId="Virsraksts3">
    <w:name w:val="heading 3"/>
    <w:basedOn w:val="Parasts"/>
    <w:link w:val="Virsraksts3Rakstz"/>
    <w:qFormat/>
    <w:rsid w:val="00125251"/>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25251"/>
    <w:rPr>
      <w:rFonts w:ascii="Cambria" w:eastAsia="Times New Roman" w:hAnsi="Cambria" w:cs="Times New Roman"/>
      <w:b/>
      <w:bCs/>
      <w:kern w:val="32"/>
      <w:sz w:val="32"/>
      <w:szCs w:val="32"/>
      <w:lang w:val="x-none" w:eastAsia="x-none"/>
    </w:rPr>
  </w:style>
  <w:style w:type="character" w:customStyle="1" w:styleId="Virsraksts2Rakstz">
    <w:name w:val="Virsraksts 2 Rakstz."/>
    <w:basedOn w:val="Noklusjumarindkopasfonts"/>
    <w:link w:val="Virsraksts2"/>
    <w:semiHidden/>
    <w:rsid w:val="00125251"/>
    <w:rPr>
      <w:rFonts w:ascii="Cambria" w:eastAsia="Times New Roman" w:hAnsi="Cambria" w:cs="Times New Roman"/>
      <w:b/>
      <w:bCs/>
      <w:i/>
      <w:iCs/>
      <w:sz w:val="28"/>
      <w:szCs w:val="28"/>
      <w:lang w:val="x-none" w:eastAsia="x-none"/>
    </w:rPr>
  </w:style>
  <w:style w:type="character" w:customStyle="1" w:styleId="Virsraksts3Rakstz">
    <w:name w:val="Virsraksts 3 Rakstz."/>
    <w:basedOn w:val="Noklusjumarindkopasfonts"/>
    <w:link w:val="Virsraksts3"/>
    <w:rsid w:val="00125251"/>
    <w:rPr>
      <w:rFonts w:ascii="Times New Roman" w:eastAsia="Times New Roman" w:hAnsi="Times New Roman" w:cs="Times New Roman"/>
      <w:b/>
      <w:bCs/>
      <w:sz w:val="27"/>
      <w:szCs w:val="27"/>
      <w:lang w:eastAsia="lv-LV"/>
    </w:rPr>
  </w:style>
  <w:style w:type="paragraph" w:styleId="a">
    <w:basedOn w:val="Parasts"/>
    <w:next w:val="Paraststmeklis"/>
    <w:rsid w:val="00125251"/>
    <w:pPr>
      <w:spacing w:before="100" w:beforeAutospacing="1" w:after="100" w:afterAutospacing="1"/>
    </w:pPr>
  </w:style>
  <w:style w:type="character" w:styleId="Izteiksmgs">
    <w:name w:val="Strong"/>
    <w:qFormat/>
    <w:rsid w:val="00125251"/>
    <w:rPr>
      <w:b/>
      <w:bCs/>
    </w:rPr>
  </w:style>
  <w:style w:type="character" w:styleId="Izclums">
    <w:name w:val="Emphasis"/>
    <w:qFormat/>
    <w:rsid w:val="00125251"/>
    <w:rPr>
      <w:i/>
      <w:iCs/>
    </w:rPr>
  </w:style>
  <w:style w:type="character" w:styleId="Hipersaite">
    <w:name w:val="Hyperlink"/>
    <w:uiPriority w:val="99"/>
    <w:rsid w:val="00125251"/>
    <w:rPr>
      <w:color w:val="0000FF"/>
      <w:u w:val="single"/>
    </w:rPr>
  </w:style>
  <w:style w:type="paragraph" w:customStyle="1" w:styleId="tv213">
    <w:name w:val="tv213"/>
    <w:basedOn w:val="Parasts"/>
    <w:rsid w:val="00125251"/>
    <w:pPr>
      <w:spacing w:before="100" w:beforeAutospacing="1" w:after="100" w:afterAutospacing="1"/>
    </w:pPr>
  </w:style>
  <w:style w:type="paragraph" w:customStyle="1" w:styleId="ListParagraph1">
    <w:name w:val="List Paragraph1"/>
    <w:basedOn w:val="Parasts"/>
    <w:qFormat/>
    <w:rsid w:val="00125251"/>
    <w:pPr>
      <w:ind w:left="720"/>
      <w:contextualSpacing/>
    </w:pPr>
    <w:rPr>
      <w:lang w:eastAsia="en-US"/>
    </w:rPr>
  </w:style>
  <w:style w:type="character" w:customStyle="1" w:styleId="t3">
    <w:name w:val="t3"/>
    <w:basedOn w:val="Noklusjumarindkopasfonts"/>
    <w:rsid w:val="00125251"/>
  </w:style>
  <w:style w:type="paragraph" w:styleId="Paraststmeklis">
    <w:name w:val="Normal (Web)"/>
    <w:basedOn w:val="Parasts"/>
    <w:uiPriority w:val="99"/>
    <w:semiHidden/>
    <w:unhideWhenUsed/>
    <w:rsid w:val="00125251"/>
  </w:style>
  <w:style w:type="paragraph" w:styleId="Galvene">
    <w:name w:val="header"/>
    <w:basedOn w:val="Parasts"/>
    <w:link w:val="GalveneRakstz"/>
    <w:uiPriority w:val="99"/>
    <w:unhideWhenUsed/>
    <w:rsid w:val="00643074"/>
    <w:pPr>
      <w:tabs>
        <w:tab w:val="center" w:pos="4153"/>
        <w:tab w:val="right" w:pos="8306"/>
      </w:tabs>
    </w:pPr>
  </w:style>
  <w:style w:type="character" w:customStyle="1" w:styleId="GalveneRakstz">
    <w:name w:val="Galvene Rakstz."/>
    <w:basedOn w:val="Noklusjumarindkopasfonts"/>
    <w:link w:val="Galvene"/>
    <w:uiPriority w:val="99"/>
    <w:rsid w:val="0064307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43074"/>
    <w:pPr>
      <w:tabs>
        <w:tab w:val="center" w:pos="4153"/>
        <w:tab w:val="right" w:pos="8306"/>
      </w:tabs>
    </w:pPr>
  </w:style>
  <w:style w:type="character" w:customStyle="1" w:styleId="KjeneRakstz">
    <w:name w:val="Kājene Rakstz."/>
    <w:basedOn w:val="Noklusjumarindkopasfonts"/>
    <w:link w:val="Kjene"/>
    <w:uiPriority w:val="99"/>
    <w:rsid w:val="0064307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E05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059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digasttt@pcabc.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likumi.lv/doc.php?id=262122" TargetMode="External"/><Relationship Id="rId5" Type="http://schemas.openxmlformats.org/officeDocument/2006/relationships/endnotes" Target="endnotes.xml"/><Relationship Id="rId10" Type="http://schemas.openxmlformats.org/officeDocument/2006/relationships/hyperlink" Target="http://likumi.lv/doc.php?id=262122" TargetMode="External"/><Relationship Id="rId4" Type="http://schemas.openxmlformats.org/officeDocument/2006/relationships/footnotes" Target="footnotes.xml"/><Relationship Id="rId9" Type="http://schemas.openxmlformats.org/officeDocument/2006/relationships/hyperlink" Target="http://www.kuldigastehnikum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5763</Words>
  <Characters>3285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dc:creator>
  <cp:keywords/>
  <dc:description/>
  <cp:lastModifiedBy>Velta</cp:lastModifiedBy>
  <cp:revision>12</cp:revision>
  <cp:lastPrinted>2017-11-27T12:07:00Z</cp:lastPrinted>
  <dcterms:created xsi:type="dcterms:W3CDTF">2017-11-27T11:28:00Z</dcterms:created>
  <dcterms:modified xsi:type="dcterms:W3CDTF">2017-11-27T12:08:00Z</dcterms:modified>
</cp:coreProperties>
</file>