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A8" w:rsidRPr="00014766" w:rsidRDefault="00014766">
      <w:pPr>
        <w:rPr>
          <w:sz w:val="36"/>
          <w:szCs w:val="36"/>
        </w:rPr>
      </w:pPr>
      <w:r w:rsidRPr="00014766">
        <w:rPr>
          <w:sz w:val="36"/>
          <w:szCs w:val="36"/>
        </w:rPr>
        <w:t>Loģistikas darbinieks.</w:t>
      </w:r>
    </w:p>
    <w:p w:rsidR="00014766" w:rsidRPr="00014766" w:rsidRDefault="00014766">
      <w:pPr>
        <w:rPr>
          <w:sz w:val="36"/>
          <w:szCs w:val="36"/>
        </w:rPr>
      </w:pPr>
      <w:r w:rsidRPr="00014766">
        <w:rPr>
          <w:sz w:val="36"/>
          <w:szCs w:val="36"/>
        </w:rPr>
        <w:t>Transporta ģeogrāfija.</w:t>
      </w:r>
    </w:p>
    <w:p w:rsidR="00014766" w:rsidRPr="00014766" w:rsidRDefault="00014766">
      <w:pPr>
        <w:rPr>
          <w:sz w:val="36"/>
          <w:szCs w:val="36"/>
        </w:rPr>
      </w:pPr>
      <w:r w:rsidRPr="00014766">
        <w:rPr>
          <w:sz w:val="36"/>
          <w:szCs w:val="36"/>
        </w:rPr>
        <w:t>Patstāvīgais darbs Nr.4. “Iekšzemes ūdensceļi.”</w:t>
      </w:r>
    </w:p>
    <w:p w:rsidR="00014766" w:rsidRPr="007B693E" w:rsidRDefault="007B693E">
      <w:pPr>
        <w:rPr>
          <w:sz w:val="32"/>
          <w:szCs w:val="32"/>
        </w:rPr>
      </w:pPr>
      <w:r>
        <w:rPr>
          <w:sz w:val="32"/>
          <w:szCs w:val="32"/>
        </w:rPr>
        <w:t xml:space="preserve">I  </w:t>
      </w:r>
      <w:r w:rsidR="00014766" w:rsidRPr="007B693E">
        <w:rPr>
          <w:sz w:val="32"/>
          <w:szCs w:val="32"/>
        </w:rPr>
        <w:t xml:space="preserve">Atrast </w:t>
      </w:r>
      <w:r>
        <w:rPr>
          <w:sz w:val="32"/>
          <w:szCs w:val="32"/>
        </w:rPr>
        <w:t xml:space="preserve">un parādīt </w:t>
      </w:r>
      <w:r w:rsidR="00014766" w:rsidRPr="007B693E">
        <w:rPr>
          <w:sz w:val="32"/>
          <w:szCs w:val="32"/>
        </w:rPr>
        <w:t>kartē</w:t>
      </w:r>
      <w:r>
        <w:rPr>
          <w:sz w:val="32"/>
          <w:szCs w:val="32"/>
        </w:rPr>
        <w:t xml:space="preserve"> </w:t>
      </w:r>
      <w:r w:rsidR="00014766" w:rsidRPr="007B693E">
        <w:rPr>
          <w:sz w:val="32"/>
          <w:szCs w:val="32"/>
        </w:rPr>
        <w:t>:</w:t>
      </w:r>
    </w:p>
    <w:p w:rsidR="00014766" w:rsidRPr="007B693E" w:rsidRDefault="00014766" w:rsidP="000147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93E">
        <w:rPr>
          <w:sz w:val="28"/>
          <w:szCs w:val="28"/>
        </w:rPr>
        <w:t>Reinas – Ronas ūdensceļs</w:t>
      </w:r>
    </w:p>
    <w:p w:rsidR="00014766" w:rsidRPr="007B693E" w:rsidRDefault="00014766" w:rsidP="000147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93E">
        <w:rPr>
          <w:sz w:val="28"/>
          <w:szCs w:val="28"/>
        </w:rPr>
        <w:t>Labas/Elbas  ūdensceļš</w:t>
      </w:r>
    </w:p>
    <w:p w:rsidR="00014766" w:rsidRPr="007B693E" w:rsidRDefault="00014766" w:rsidP="000147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93E">
        <w:rPr>
          <w:sz w:val="28"/>
          <w:szCs w:val="28"/>
        </w:rPr>
        <w:t>Labas/Elbas – Dortmundes-Ems ūdensceļš</w:t>
      </w:r>
    </w:p>
    <w:p w:rsidR="00014766" w:rsidRPr="007B693E" w:rsidRDefault="00014766" w:rsidP="000147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93E">
        <w:rPr>
          <w:sz w:val="28"/>
          <w:szCs w:val="28"/>
        </w:rPr>
        <w:t>Mitteland ūdensceļš</w:t>
      </w:r>
      <w:r w:rsidR="007B693E" w:rsidRPr="007B693E">
        <w:rPr>
          <w:sz w:val="28"/>
          <w:szCs w:val="28"/>
        </w:rPr>
        <w:t xml:space="preserve"> (vidusszemes)</w:t>
      </w:r>
    </w:p>
    <w:p w:rsidR="00014766" w:rsidRPr="007B693E" w:rsidRDefault="00014766" w:rsidP="000147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93E">
        <w:rPr>
          <w:sz w:val="28"/>
          <w:szCs w:val="28"/>
        </w:rPr>
        <w:t>Dortmundes-Ems ūdensceļš</w:t>
      </w:r>
    </w:p>
    <w:p w:rsidR="00014766" w:rsidRPr="007B693E" w:rsidRDefault="00014766" w:rsidP="000147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93E">
        <w:rPr>
          <w:sz w:val="28"/>
          <w:szCs w:val="28"/>
        </w:rPr>
        <w:t>Mozeles-Reina sūdensceļš</w:t>
      </w:r>
    </w:p>
    <w:p w:rsidR="00014766" w:rsidRPr="007B693E" w:rsidRDefault="00014766" w:rsidP="000147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93E">
        <w:rPr>
          <w:sz w:val="28"/>
          <w:szCs w:val="28"/>
        </w:rPr>
        <w:t>Mainas – Donavas ūdensceļš</w:t>
      </w:r>
    </w:p>
    <w:p w:rsidR="00014766" w:rsidRPr="007B693E" w:rsidRDefault="00014766" w:rsidP="000147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93E">
        <w:rPr>
          <w:sz w:val="28"/>
          <w:szCs w:val="28"/>
        </w:rPr>
        <w:t>Mainas – Reinas ūdensceļš</w:t>
      </w:r>
    </w:p>
    <w:p w:rsidR="00014766" w:rsidRPr="007B693E" w:rsidRDefault="00014766" w:rsidP="000147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93E">
        <w:rPr>
          <w:sz w:val="28"/>
          <w:szCs w:val="28"/>
        </w:rPr>
        <w:t xml:space="preserve">Prinses </w:t>
      </w:r>
      <w:r w:rsidR="007B693E" w:rsidRPr="007B693E">
        <w:rPr>
          <w:sz w:val="28"/>
          <w:szCs w:val="28"/>
        </w:rPr>
        <w:t>–</w:t>
      </w:r>
      <w:r w:rsidRPr="007B693E">
        <w:rPr>
          <w:sz w:val="28"/>
          <w:szCs w:val="28"/>
        </w:rPr>
        <w:t xml:space="preserve"> Margarietkanal</w:t>
      </w:r>
    </w:p>
    <w:p w:rsidR="007B693E" w:rsidRPr="007B693E" w:rsidRDefault="007B693E" w:rsidP="007B69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693E">
        <w:rPr>
          <w:sz w:val="28"/>
          <w:szCs w:val="28"/>
        </w:rPr>
        <w:t>Reinas – Mainas – Donavas ūdensceļš</w:t>
      </w:r>
    </w:p>
    <w:p w:rsidR="007B693E" w:rsidRPr="007B693E" w:rsidRDefault="007B693E" w:rsidP="007B6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B69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Bidgoščas kanāls (24,7 km) un Gļivices kanāls (41,6 km) savieno </w:t>
      </w:r>
      <w:r w:rsidRPr="007B693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Odru</w:t>
      </w:r>
      <w:r w:rsidRPr="007B69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hyperlink r:id="rId5" w:tooltip="Visla" w:history="1">
        <w:r w:rsidRPr="007B69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lv-LV"/>
          </w:rPr>
          <w:t>Vislas</w:t>
        </w:r>
      </w:hyperlink>
      <w:r w:rsidRPr="007B69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baseinu,</w:t>
      </w:r>
    </w:p>
    <w:p w:rsidR="007B693E" w:rsidRPr="007B693E" w:rsidRDefault="007B693E" w:rsidP="007B6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B69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Odras - Šprē kanāls (84 km) savieno </w:t>
      </w:r>
      <w:r w:rsidRPr="007B693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Odru</w:t>
      </w:r>
      <w:r w:rsidRPr="007B69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hyperlink r:id="rId6" w:tooltip="Elba" w:history="1">
        <w:r w:rsidRPr="007B69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lv-LV"/>
          </w:rPr>
          <w:t>Elbas</w:t>
        </w:r>
      </w:hyperlink>
      <w:r w:rsidRPr="007B69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baseinu</w:t>
      </w:r>
    </w:p>
    <w:p w:rsidR="007B693E" w:rsidRPr="007B693E" w:rsidRDefault="007B693E" w:rsidP="007B693E">
      <w:pPr>
        <w:rPr>
          <w:sz w:val="28"/>
          <w:szCs w:val="28"/>
        </w:rPr>
      </w:pPr>
      <w:r>
        <w:rPr>
          <w:sz w:val="28"/>
          <w:szCs w:val="28"/>
        </w:rPr>
        <w:t xml:space="preserve">II  </w:t>
      </w:r>
      <w:r w:rsidRPr="007B693E">
        <w:rPr>
          <w:sz w:val="28"/>
          <w:szCs w:val="28"/>
        </w:rPr>
        <w:t>Kādas ostas ir šo upju grīvās:</w:t>
      </w:r>
    </w:p>
    <w:p w:rsidR="007B693E" w:rsidRPr="007B693E" w:rsidRDefault="007B693E" w:rsidP="007B693E">
      <w:pPr>
        <w:pStyle w:val="ListParagraph"/>
        <w:rPr>
          <w:sz w:val="28"/>
          <w:szCs w:val="28"/>
        </w:rPr>
      </w:pPr>
    </w:p>
    <w:p w:rsidR="007B693E" w:rsidRPr="007B693E" w:rsidRDefault="007B693E" w:rsidP="007B693E">
      <w:pPr>
        <w:pStyle w:val="ListParagraph"/>
        <w:rPr>
          <w:sz w:val="28"/>
          <w:szCs w:val="28"/>
        </w:rPr>
      </w:pPr>
      <w:r w:rsidRPr="007B693E">
        <w:rPr>
          <w:sz w:val="28"/>
          <w:szCs w:val="28"/>
        </w:rPr>
        <w:t>Venta</w:t>
      </w:r>
    </w:p>
    <w:p w:rsidR="007B693E" w:rsidRPr="007B693E" w:rsidRDefault="007B693E" w:rsidP="007B693E">
      <w:pPr>
        <w:pStyle w:val="ListParagraph"/>
        <w:rPr>
          <w:sz w:val="28"/>
          <w:szCs w:val="28"/>
        </w:rPr>
      </w:pPr>
      <w:r w:rsidRPr="007B693E">
        <w:rPr>
          <w:sz w:val="28"/>
          <w:szCs w:val="28"/>
        </w:rPr>
        <w:t>Daugava</w:t>
      </w:r>
    </w:p>
    <w:p w:rsidR="007B693E" w:rsidRPr="007B693E" w:rsidRDefault="007B693E" w:rsidP="007B693E">
      <w:pPr>
        <w:pStyle w:val="ListParagraph"/>
        <w:rPr>
          <w:sz w:val="28"/>
          <w:szCs w:val="28"/>
        </w:rPr>
      </w:pPr>
      <w:r w:rsidRPr="007B693E">
        <w:rPr>
          <w:sz w:val="28"/>
          <w:szCs w:val="28"/>
        </w:rPr>
        <w:t>Lielupe</w:t>
      </w:r>
    </w:p>
    <w:p w:rsidR="007B693E" w:rsidRPr="007B693E" w:rsidRDefault="007B693E" w:rsidP="007B693E">
      <w:pPr>
        <w:pStyle w:val="ListParagraph"/>
        <w:rPr>
          <w:sz w:val="28"/>
          <w:szCs w:val="28"/>
        </w:rPr>
      </w:pPr>
      <w:r w:rsidRPr="007B693E">
        <w:rPr>
          <w:sz w:val="28"/>
          <w:szCs w:val="28"/>
        </w:rPr>
        <w:t>Gauja</w:t>
      </w:r>
    </w:p>
    <w:p w:rsidR="007B693E" w:rsidRPr="007B693E" w:rsidRDefault="007B693E" w:rsidP="007B693E">
      <w:pPr>
        <w:pStyle w:val="ListParagraph"/>
        <w:rPr>
          <w:sz w:val="28"/>
          <w:szCs w:val="28"/>
        </w:rPr>
      </w:pPr>
      <w:r w:rsidRPr="007B693E">
        <w:rPr>
          <w:sz w:val="28"/>
          <w:szCs w:val="28"/>
        </w:rPr>
        <w:t>Salaca</w:t>
      </w:r>
    </w:p>
    <w:p w:rsidR="007B693E" w:rsidRPr="007B693E" w:rsidRDefault="007B693E" w:rsidP="007B693E">
      <w:pPr>
        <w:pStyle w:val="ListParagraph"/>
        <w:rPr>
          <w:sz w:val="28"/>
          <w:szCs w:val="28"/>
        </w:rPr>
      </w:pPr>
      <w:r w:rsidRPr="007B693E">
        <w:rPr>
          <w:sz w:val="28"/>
          <w:szCs w:val="28"/>
        </w:rPr>
        <w:t>Saka</w:t>
      </w:r>
    </w:p>
    <w:p w:rsidR="007B693E" w:rsidRPr="007B693E" w:rsidRDefault="007B693E" w:rsidP="007B693E">
      <w:pPr>
        <w:pStyle w:val="ListParagraph"/>
        <w:rPr>
          <w:sz w:val="28"/>
          <w:szCs w:val="28"/>
        </w:rPr>
      </w:pPr>
      <w:r w:rsidRPr="007B693E">
        <w:rPr>
          <w:sz w:val="28"/>
          <w:szCs w:val="28"/>
        </w:rPr>
        <w:t>Visla</w:t>
      </w:r>
    </w:p>
    <w:p w:rsidR="007B693E" w:rsidRPr="007B693E" w:rsidRDefault="007B693E" w:rsidP="007B693E">
      <w:pPr>
        <w:pStyle w:val="ListParagraph"/>
        <w:rPr>
          <w:sz w:val="28"/>
          <w:szCs w:val="28"/>
        </w:rPr>
      </w:pPr>
      <w:r w:rsidRPr="007B693E">
        <w:rPr>
          <w:sz w:val="28"/>
          <w:szCs w:val="28"/>
        </w:rPr>
        <w:t>Rona</w:t>
      </w:r>
    </w:p>
    <w:p w:rsidR="007B693E" w:rsidRPr="007B693E" w:rsidRDefault="007B693E" w:rsidP="007B693E">
      <w:pPr>
        <w:pStyle w:val="ListParagraph"/>
        <w:rPr>
          <w:sz w:val="28"/>
          <w:szCs w:val="28"/>
        </w:rPr>
      </w:pPr>
      <w:r w:rsidRPr="007B693E">
        <w:rPr>
          <w:sz w:val="28"/>
          <w:szCs w:val="28"/>
        </w:rPr>
        <w:t>Reina</w:t>
      </w:r>
    </w:p>
    <w:p w:rsidR="007B693E" w:rsidRPr="007B693E" w:rsidRDefault="007B693E" w:rsidP="007B693E">
      <w:pPr>
        <w:pStyle w:val="ListParagraph"/>
        <w:rPr>
          <w:sz w:val="28"/>
          <w:szCs w:val="28"/>
        </w:rPr>
      </w:pPr>
      <w:r w:rsidRPr="007B693E">
        <w:rPr>
          <w:sz w:val="28"/>
          <w:szCs w:val="28"/>
        </w:rPr>
        <w:t>Elba</w:t>
      </w:r>
    </w:p>
    <w:p w:rsidR="007B693E" w:rsidRPr="007B693E" w:rsidRDefault="007B693E" w:rsidP="007B693E">
      <w:pPr>
        <w:pStyle w:val="ListParagraph"/>
        <w:rPr>
          <w:sz w:val="28"/>
          <w:szCs w:val="28"/>
        </w:rPr>
      </w:pPr>
      <w:r w:rsidRPr="007B693E">
        <w:rPr>
          <w:sz w:val="28"/>
          <w:szCs w:val="28"/>
        </w:rPr>
        <w:t>Po</w:t>
      </w:r>
    </w:p>
    <w:p w:rsidR="007B693E" w:rsidRPr="007B693E" w:rsidRDefault="007B693E" w:rsidP="007B693E">
      <w:pPr>
        <w:pStyle w:val="ListParagraph"/>
        <w:rPr>
          <w:sz w:val="28"/>
          <w:szCs w:val="28"/>
        </w:rPr>
      </w:pPr>
      <w:r w:rsidRPr="007B693E">
        <w:rPr>
          <w:sz w:val="28"/>
          <w:szCs w:val="28"/>
        </w:rPr>
        <w:t>Ņeva</w:t>
      </w:r>
    </w:p>
    <w:p w:rsidR="007B693E" w:rsidRDefault="007B693E" w:rsidP="007B693E">
      <w:pPr>
        <w:pStyle w:val="ListParagraph"/>
        <w:rPr>
          <w:sz w:val="28"/>
          <w:szCs w:val="28"/>
        </w:rPr>
      </w:pPr>
      <w:r w:rsidRPr="007B693E">
        <w:rPr>
          <w:sz w:val="28"/>
          <w:szCs w:val="28"/>
        </w:rPr>
        <w:t>Donava</w:t>
      </w:r>
    </w:p>
    <w:p w:rsidR="00014766" w:rsidRPr="007B693E" w:rsidRDefault="007B693E" w:rsidP="007B693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Odra/Odera</w:t>
      </w:r>
      <w:bookmarkStart w:id="0" w:name="_GoBack"/>
      <w:bookmarkEnd w:id="0"/>
    </w:p>
    <w:sectPr w:rsidR="00014766" w:rsidRPr="007B69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0D1A"/>
    <w:multiLevelType w:val="hybridMultilevel"/>
    <w:tmpl w:val="8BE44F4C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82487"/>
    <w:multiLevelType w:val="multilevel"/>
    <w:tmpl w:val="24E2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66"/>
    <w:rsid w:val="00014766"/>
    <w:rsid w:val="007B693E"/>
    <w:rsid w:val="008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BA2ED-C597-4C77-B19E-A5C369D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7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v.wikipedia.org/wiki/Elba" TargetMode="External"/><Relationship Id="rId5" Type="http://schemas.openxmlformats.org/officeDocument/2006/relationships/hyperlink" Target="http://lv.wikipedia.org/wiki/Vis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1</cp:revision>
  <dcterms:created xsi:type="dcterms:W3CDTF">2015-04-06T13:59:00Z</dcterms:created>
  <dcterms:modified xsi:type="dcterms:W3CDTF">2015-04-06T14:20:00Z</dcterms:modified>
</cp:coreProperties>
</file>