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0F" w:rsidRPr="00571560" w:rsidRDefault="0079190F" w:rsidP="0079190F">
      <w:pPr>
        <w:spacing w:line="256" w:lineRule="auto"/>
        <w:ind w:left="720" w:firstLine="720"/>
        <w:rPr>
          <w:rFonts w:ascii="Times New Roman" w:hAnsi="Times New Roman" w:cs="Times New Roman"/>
          <w:sz w:val="24"/>
          <w:szCs w:val="24"/>
        </w:rPr>
      </w:pPr>
      <w:r w:rsidRPr="00571560">
        <w:rPr>
          <w:rFonts w:ascii="Times New Roman" w:hAnsi="Times New Roman" w:cs="Times New Roman"/>
          <w:sz w:val="24"/>
          <w:szCs w:val="24"/>
        </w:rPr>
        <w:t>Profesionālās izglītības kompetences centrs</w:t>
      </w:r>
    </w:p>
    <w:p w:rsidR="0079190F" w:rsidRPr="00571560" w:rsidRDefault="0079190F" w:rsidP="0079190F">
      <w:pPr>
        <w:spacing w:line="256" w:lineRule="auto"/>
        <w:ind w:left="720"/>
        <w:rPr>
          <w:rFonts w:ascii="Times New Roman" w:hAnsi="Times New Roman" w:cs="Times New Roman"/>
          <w:sz w:val="28"/>
          <w:szCs w:val="28"/>
        </w:rPr>
      </w:pPr>
      <w:r w:rsidRPr="00571560">
        <w:rPr>
          <w:rFonts w:ascii="Times New Roman" w:hAnsi="Times New Roman" w:cs="Times New Roman"/>
          <w:sz w:val="28"/>
          <w:szCs w:val="28"/>
        </w:rPr>
        <w:t xml:space="preserve">    Kuldīgas Tehnoloģiju un tūrisma tehnikums</w:t>
      </w:r>
    </w:p>
    <w:p w:rsidR="0079190F" w:rsidRPr="00571560" w:rsidRDefault="0079190F" w:rsidP="0079190F">
      <w:pPr>
        <w:spacing w:line="256" w:lineRule="auto"/>
        <w:rPr>
          <w:rFonts w:ascii="Times New Roman" w:hAnsi="Times New Roman" w:cs="Times New Roman"/>
          <w:sz w:val="24"/>
          <w:szCs w:val="24"/>
        </w:rPr>
      </w:pPr>
      <w:r w:rsidRPr="00571560">
        <w:rPr>
          <w:rFonts w:ascii="Times New Roman" w:hAnsi="Times New Roman" w:cs="Times New Roman"/>
          <w:sz w:val="24"/>
          <w:szCs w:val="24"/>
        </w:rPr>
        <w:t>Profesionālās vidējās izglītības programma-“</w:t>
      </w:r>
      <w:r>
        <w:rPr>
          <w:rFonts w:ascii="Times New Roman" w:hAnsi="Times New Roman" w:cs="Times New Roman"/>
          <w:sz w:val="24"/>
          <w:szCs w:val="24"/>
        </w:rPr>
        <w:t>Mēbeļu galdnieks</w:t>
      </w:r>
      <w:r w:rsidRPr="00571560">
        <w:rPr>
          <w:rFonts w:ascii="Times New Roman" w:hAnsi="Times New Roman" w:cs="Times New Roman"/>
          <w:sz w:val="24"/>
          <w:szCs w:val="24"/>
        </w:rPr>
        <w:t>”.</w:t>
      </w:r>
    </w:p>
    <w:p w:rsidR="0079190F" w:rsidRPr="00571560" w:rsidRDefault="0079190F" w:rsidP="0079190F">
      <w:pPr>
        <w:spacing w:line="256" w:lineRule="auto"/>
        <w:rPr>
          <w:rFonts w:ascii="Times New Roman" w:hAnsi="Times New Roman" w:cs="Times New Roman"/>
          <w:sz w:val="24"/>
          <w:szCs w:val="24"/>
        </w:rPr>
      </w:pPr>
      <w:r w:rsidRPr="00571560">
        <w:rPr>
          <w:rFonts w:ascii="Times New Roman" w:hAnsi="Times New Roman" w:cs="Times New Roman"/>
          <w:sz w:val="24"/>
          <w:szCs w:val="24"/>
        </w:rPr>
        <w:t>Mācību priekšmets: Lietišķā saskar</w:t>
      </w:r>
      <w:r>
        <w:rPr>
          <w:rFonts w:ascii="Times New Roman" w:hAnsi="Times New Roman" w:cs="Times New Roman"/>
          <w:sz w:val="24"/>
          <w:szCs w:val="24"/>
        </w:rPr>
        <w:t>s</w:t>
      </w:r>
      <w:r w:rsidRPr="00571560">
        <w:rPr>
          <w:rFonts w:ascii="Times New Roman" w:hAnsi="Times New Roman" w:cs="Times New Roman"/>
          <w:sz w:val="24"/>
          <w:szCs w:val="24"/>
        </w:rPr>
        <w:t>me</w:t>
      </w:r>
    </w:p>
    <w:p w:rsidR="0079190F" w:rsidRPr="00571560" w:rsidRDefault="0079190F" w:rsidP="0079190F">
      <w:pPr>
        <w:spacing w:line="256" w:lineRule="auto"/>
        <w:rPr>
          <w:rFonts w:ascii="Times New Roman" w:hAnsi="Times New Roman" w:cs="Times New Roman"/>
          <w:sz w:val="24"/>
          <w:szCs w:val="24"/>
        </w:rPr>
      </w:pPr>
      <w:r w:rsidRPr="00571560">
        <w:rPr>
          <w:rFonts w:ascii="Times New Roman" w:hAnsi="Times New Roman" w:cs="Times New Roman"/>
          <w:sz w:val="24"/>
          <w:szCs w:val="24"/>
        </w:rPr>
        <w:t>Skolotāja: Inga Berņa-Staša</w:t>
      </w:r>
    </w:p>
    <w:p w:rsidR="0079190F" w:rsidRPr="00571560" w:rsidRDefault="0079190F" w:rsidP="0079190F">
      <w:pPr>
        <w:spacing w:line="256" w:lineRule="auto"/>
        <w:rPr>
          <w:rFonts w:ascii="Times New Roman" w:hAnsi="Times New Roman" w:cs="Times New Roman"/>
          <w:sz w:val="24"/>
          <w:szCs w:val="24"/>
        </w:rPr>
      </w:pPr>
      <w:r>
        <w:rPr>
          <w:rFonts w:ascii="Times New Roman" w:hAnsi="Times New Roman" w:cs="Times New Roman"/>
          <w:sz w:val="24"/>
          <w:szCs w:val="24"/>
        </w:rPr>
        <w:t>Tēma: Saskarsmes struktūra.</w:t>
      </w:r>
    </w:p>
    <w:p w:rsidR="0079190F" w:rsidRDefault="0079190F" w:rsidP="0079190F">
      <w:pPr>
        <w:rPr>
          <w:rFonts w:ascii="Times New Roman" w:hAnsi="Times New Roman" w:cs="Times New Roman"/>
          <w:b/>
          <w:sz w:val="24"/>
          <w:szCs w:val="24"/>
        </w:rPr>
      </w:pPr>
      <w:r>
        <w:rPr>
          <w:rFonts w:ascii="Times New Roman" w:hAnsi="Times New Roman" w:cs="Times New Roman"/>
          <w:b/>
          <w:sz w:val="24"/>
          <w:szCs w:val="24"/>
        </w:rPr>
        <w:t>Saskarsmes struktūra</w:t>
      </w:r>
    </w:p>
    <w:p w:rsidR="0079190F" w:rsidRDefault="0079190F" w:rsidP="0079190F">
      <w:pPr>
        <w:rPr>
          <w:rFonts w:ascii="Times New Roman" w:hAnsi="Times New Roman" w:cs="Times New Roman"/>
          <w:sz w:val="24"/>
          <w:szCs w:val="24"/>
        </w:rPr>
      </w:pPr>
      <w:r>
        <w:rPr>
          <w:rFonts w:ascii="Times New Roman" w:hAnsi="Times New Roman" w:cs="Times New Roman"/>
          <w:b/>
          <w:sz w:val="24"/>
          <w:szCs w:val="24"/>
        </w:rPr>
        <w:t>Saskarsmi veido</w:t>
      </w:r>
      <w:r w:rsidRPr="004A4624">
        <w:rPr>
          <w:rFonts w:ascii="Times New Roman" w:hAnsi="Times New Roman" w:cs="Times New Roman"/>
          <w:b/>
          <w:sz w:val="24"/>
          <w:szCs w:val="24"/>
        </w:rPr>
        <w:t xml:space="preserve"> 3 sastāvdaļas:</w:t>
      </w:r>
      <w:r w:rsidRPr="004A4624">
        <w:rPr>
          <w:rFonts w:ascii="Times New Roman" w:hAnsi="Times New Roman" w:cs="Times New Roman"/>
          <w:sz w:val="24"/>
          <w:szCs w:val="24"/>
        </w:rPr>
        <w:br/>
      </w:r>
      <w:r>
        <w:rPr>
          <w:rFonts w:ascii="Times New Roman" w:hAnsi="Times New Roman" w:cs="Times New Roman"/>
          <w:sz w:val="24"/>
          <w:szCs w:val="24"/>
        </w:rPr>
        <w:t>1.Komunikācija-informācijas apmaiņa;</w:t>
      </w:r>
      <w:r>
        <w:rPr>
          <w:rFonts w:ascii="Times New Roman" w:hAnsi="Times New Roman" w:cs="Times New Roman"/>
          <w:sz w:val="24"/>
          <w:szCs w:val="24"/>
        </w:rPr>
        <w:br/>
        <w:t>2.Interakcija- saskarsmes partneru mijiedarbība;</w:t>
      </w:r>
      <w:r>
        <w:rPr>
          <w:rFonts w:ascii="Times New Roman" w:hAnsi="Times New Roman" w:cs="Times New Roman"/>
          <w:sz w:val="24"/>
          <w:szCs w:val="24"/>
        </w:rPr>
        <w:br/>
        <w:t>3. Percepcija-saskarsmes partneru savstarpējā uztvere.</w:t>
      </w:r>
      <w:r>
        <w:rPr>
          <w:rFonts w:ascii="Times New Roman" w:hAnsi="Times New Roman" w:cs="Times New Roman"/>
          <w:sz w:val="24"/>
          <w:szCs w:val="24"/>
        </w:rPr>
        <w:br/>
      </w:r>
      <w:r>
        <w:rPr>
          <w:rFonts w:ascii="Times New Roman" w:hAnsi="Times New Roman" w:cs="Times New Roman"/>
          <w:b/>
          <w:sz w:val="24"/>
          <w:szCs w:val="24"/>
        </w:rPr>
        <w:t>Informācijas apmaiņas komponenti:</w:t>
      </w:r>
      <w:r>
        <w:rPr>
          <w:rFonts w:ascii="Times New Roman" w:hAnsi="Times New Roman" w:cs="Times New Roman"/>
          <w:b/>
          <w:sz w:val="24"/>
          <w:szCs w:val="24"/>
        </w:rPr>
        <w:br/>
      </w:r>
      <w:r>
        <w:rPr>
          <w:rFonts w:ascii="Times New Roman" w:hAnsi="Times New Roman" w:cs="Times New Roman"/>
          <w:sz w:val="24"/>
          <w:szCs w:val="24"/>
        </w:rPr>
        <w:t>1.Adresants-persona,kura nodod informāciju;</w:t>
      </w:r>
      <w:r>
        <w:rPr>
          <w:rFonts w:ascii="Times New Roman" w:hAnsi="Times New Roman" w:cs="Times New Roman"/>
          <w:sz w:val="24"/>
          <w:szCs w:val="24"/>
        </w:rPr>
        <w:br/>
        <w:t>2.Adresāts-persona, kura saņem informāciju;</w:t>
      </w:r>
      <w:r>
        <w:rPr>
          <w:rFonts w:ascii="Times New Roman" w:hAnsi="Times New Roman" w:cs="Times New Roman"/>
          <w:sz w:val="24"/>
          <w:szCs w:val="24"/>
        </w:rPr>
        <w:br/>
        <w:t>3.Kontakts-informācijas nodošanas veids;</w:t>
      </w:r>
      <w:r>
        <w:rPr>
          <w:rFonts w:ascii="Times New Roman" w:hAnsi="Times New Roman" w:cs="Times New Roman"/>
          <w:sz w:val="24"/>
          <w:szCs w:val="24"/>
        </w:rPr>
        <w:br/>
        <w:t>4. Paziņojums- informācijas saturs;</w:t>
      </w:r>
      <w:r>
        <w:rPr>
          <w:rFonts w:ascii="Times New Roman" w:hAnsi="Times New Roman" w:cs="Times New Roman"/>
          <w:sz w:val="24"/>
          <w:szCs w:val="24"/>
        </w:rPr>
        <w:br/>
        <w:t>5.Kods-valodas likumi, ar kuras palīdzību nodod informāciju.</w:t>
      </w:r>
      <w:r>
        <w:rPr>
          <w:rFonts w:ascii="Times New Roman" w:hAnsi="Times New Roman" w:cs="Times New Roman"/>
          <w:sz w:val="24"/>
          <w:szCs w:val="24"/>
        </w:rPr>
        <w:br/>
        <w:t>6.Konteksts-reāla saskarsmes situācija, kurā informācijas saturs iegūst pilnu jēgu.</w:t>
      </w:r>
    </w:p>
    <w:p w:rsidR="0079190F" w:rsidRDefault="0079190F" w:rsidP="0079190F">
      <w:pPr>
        <w:rPr>
          <w:rFonts w:ascii="Times New Roman" w:hAnsi="Times New Roman" w:cs="Times New Roman"/>
          <w:sz w:val="24"/>
          <w:szCs w:val="24"/>
        </w:rPr>
      </w:pPr>
      <w:r>
        <w:rPr>
          <w:rFonts w:ascii="Times New Roman" w:hAnsi="Times New Roman" w:cs="Times New Roman"/>
          <w:sz w:val="24"/>
          <w:szCs w:val="24"/>
        </w:rPr>
        <w:t>Informācijas apmaiņai ir iespējami arī traucēkļi jeb,</w:t>
      </w:r>
      <w:r>
        <w:rPr>
          <w:rFonts w:ascii="Times New Roman" w:hAnsi="Times New Roman" w:cs="Times New Roman"/>
          <w:sz w:val="24"/>
          <w:szCs w:val="24"/>
        </w:rPr>
        <w:br/>
      </w:r>
      <w:r>
        <w:rPr>
          <w:rFonts w:ascii="Times New Roman" w:hAnsi="Times New Roman" w:cs="Times New Roman"/>
          <w:b/>
          <w:sz w:val="24"/>
          <w:szCs w:val="24"/>
        </w:rPr>
        <w:t>Komunikatīvās barjeras:</w:t>
      </w:r>
      <w:r>
        <w:rPr>
          <w:rFonts w:ascii="Times New Roman" w:hAnsi="Times New Roman" w:cs="Times New Roman"/>
          <w:sz w:val="24"/>
          <w:szCs w:val="24"/>
        </w:rPr>
        <w:br/>
        <w:t>1.Valodas barjera- ja partneris lieto svešvalodu,ir runas defekti;</w:t>
      </w:r>
      <w:r>
        <w:rPr>
          <w:rFonts w:ascii="Times New Roman" w:hAnsi="Times New Roman" w:cs="Times New Roman"/>
          <w:sz w:val="24"/>
          <w:szCs w:val="24"/>
        </w:rPr>
        <w:br/>
        <w:t>2.Loģiskā barjera- vienam no partneriem nav pieņemams otra partnera domas, rīcība, argumenti;</w:t>
      </w:r>
      <w:r>
        <w:rPr>
          <w:rFonts w:ascii="Times New Roman" w:hAnsi="Times New Roman" w:cs="Times New Roman"/>
          <w:sz w:val="24"/>
          <w:szCs w:val="24"/>
        </w:rPr>
        <w:br/>
        <w:t>3.Izvairīšanās-vienam no partneriem otrs partners ir netīkams, izraisa baiļu sajūtu, šķiet neinteresants vai uzmācīgs.</w:t>
      </w:r>
      <w:r>
        <w:rPr>
          <w:rFonts w:ascii="Times New Roman" w:hAnsi="Times New Roman" w:cs="Times New Roman"/>
          <w:sz w:val="24"/>
          <w:szCs w:val="24"/>
        </w:rPr>
        <w:br/>
      </w:r>
      <w:r>
        <w:rPr>
          <w:rFonts w:ascii="Times New Roman" w:hAnsi="Times New Roman" w:cs="Times New Roman"/>
          <w:b/>
          <w:sz w:val="24"/>
          <w:szCs w:val="24"/>
        </w:rPr>
        <w:t>Saskarsmes mijiedarbības veidi:</w:t>
      </w:r>
      <w:r>
        <w:rPr>
          <w:rFonts w:ascii="Times New Roman" w:hAnsi="Times New Roman" w:cs="Times New Roman"/>
          <w:sz w:val="24"/>
          <w:szCs w:val="24"/>
        </w:rPr>
        <w:br/>
        <w:t>1. Sadarbībā cilvēkiem ir kopīgs mērķis, kuru sasnieguši viņi var:</w:t>
      </w:r>
      <w:r>
        <w:rPr>
          <w:rFonts w:ascii="Times New Roman" w:hAnsi="Times New Roman" w:cs="Times New Roman"/>
          <w:sz w:val="24"/>
          <w:szCs w:val="24"/>
        </w:rPr>
        <w:br/>
      </w:r>
      <w:r>
        <w:rPr>
          <w:rFonts w:ascii="Times New Roman" w:hAnsi="Times New Roman" w:cs="Times New Roman"/>
          <w:sz w:val="24"/>
          <w:szCs w:val="24"/>
        </w:rPr>
        <w:tab/>
        <w:t>1.1. darboties cits no cita neatkarīgi;</w:t>
      </w:r>
      <w:r>
        <w:rPr>
          <w:rFonts w:ascii="Times New Roman" w:hAnsi="Times New Roman" w:cs="Times New Roman"/>
          <w:sz w:val="24"/>
          <w:szCs w:val="24"/>
        </w:rPr>
        <w:br/>
      </w:r>
      <w:r>
        <w:rPr>
          <w:rFonts w:ascii="Times New Roman" w:hAnsi="Times New Roman" w:cs="Times New Roman"/>
          <w:sz w:val="24"/>
          <w:szCs w:val="24"/>
        </w:rPr>
        <w:tab/>
        <w:t>1.2.darboties savstarpēji saistīti;</w:t>
      </w:r>
      <w:r>
        <w:rPr>
          <w:rFonts w:ascii="Times New Roman" w:hAnsi="Times New Roman" w:cs="Times New Roman"/>
          <w:sz w:val="24"/>
          <w:szCs w:val="24"/>
        </w:rPr>
        <w:br/>
      </w:r>
      <w:r>
        <w:rPr>
          <w:rFonts w:ascii="Times New Roman" w:hAnsi="Times New Roman" w:cs="Times New Roman"/>
          <w:sz w:val="24"/>
          <w:szCs w:val="24"/>
        </w:rPr>
        <w:tab/>
        <w:t>1.3.darboties noteiktā secībā, kad viena darbība ir atkarīga no otra padarītā.</w:t>
      </w:r>
      <w:r>
        <w:rPr>
          <w:rFonts w:ascii="Times New Roman" w:hAnsi="Times New Roman" w:cs="Times New Roman"/>
          <w:sz w:val="24"/>
          <w:szCs w:val="24"/>
        </w:rPr>
        <w:br/>
      </w:r>
      <w:r>
        <w:rPr>
          <w:rFonts w:ascii="Times New Roman" w:hAnsi="Times New Roman" w:cs="Times New Roman"/>
          <w:sz w:val="24"/>
          <w:szCs w:val="24"/>
        </w:rPr>
        <w:tab/>
        <w:t>1.4.vienlaicīgi darboties vairāki, veidojot vienotu komandu.</w:t>
      </w:r>
      <w:r>
        <w:rPr>
          <w:rFonts w:ascii="Times New Roman" w:hAnsi="Times New Roman" w:cs="Times New Roman"/>
          <w:sz w:val="24"/>
          <w:szCs w:val="24"/>
        </w:rPr>
        <w:br/>
        <w:t>2.Konkurence- cilvēkiem var būt viens mērķis pēc kā tiekties, vai atšķirīgi mērķi, taču to sasniegšanai partneri sacenšas cits ar citu, cenšas pārspēt cits citu.</w:t>
      </w:r>
      <w:r>
        <w:rPr>
          <w:rFonts w:ascii="Times New Roman" w:hAnsi="Times New Roman" w:cs="Times New Roman"/>
          <w:sz w:val="24"/>
          <w:szCs w:val="24"/>
        </w:rPr>
        <w:br/>
      </w:r>
      <w:r>
        <w:rPr>
          <w:rFonts w:ascii="Times New Roman" w:hAnsi="Times New Roman" w:cs="Times New Roman"/>
          <w:b/>
          <w:sz w:val="24"/>
          <w:szCs w:val="24"/>
        </w:rPr>
        <w:t>Partneru savstarpējā uztvere:</w:t>
      </w:r>
      <w:r>
        <w:rPr>
          <w:rFonts w:ascii="Times New Roman" w:hAnsi="Times New Roman" w:cs="Times New Roman"/>
          <w:sz w:val="24"/>
          <w:szCs w:val="24"/>
        </w:rPr>
        <w:br/>
        <w:t>Pirmais iespaids rodas ļoti ātri-90 sekunžu laikā.</w:t>
      </w:r>
      <w:r>
        <w:rPr>
          <w:rFonts w:ascii="Times New Roman" w:hAnsi="Times New Roman" w:cs="Times New Roman"/>
          <w:sz w:val="24"/>
          <w:szCs w:val="24"/>
        </w:rPr>
        <w:br/>
      </w:r>
      <w:r>
        <w:rPr>
          <w:rFonts w:ascii="Times New Roman" w:hAnsi="Times New Roman" w:cs="Times New Roman"/>
          <w:b/>
          <w:sz w:val="24"/>
          <w:szCs w:val="24"/>
        </w:rPr>
        <w:t>Pirmo iespaidu veido:</w:t>
      </w:r>
      <w:r>
        <w:rPr>
          <w:rFonts w:ascii="Times New Roman" w:hAnsi="Times New Roman" w:cs="Times New Roman"/>
          <w:sz w:val="24"/>
          <w:szCs w:val="24"/>
        </w:rPr>
        <w:br/>
        <w:t>1.Vizuālā āriene-55%</w:t>
      </w:r>
      <w:r>
        <w:rPr>
          <w:rFonts w:ascii="Times New Roman" w:hAnsi="Times New Roman" w:cs="Times New Roman"/>
          <w:sz w:val="24"/>
          <w:szCs w:val="24"/>
        </w:rPr>
        <w:br/>
        <w:t>2.Kā cilvēks izturas saskarsmes laikā-38%</w:t>
      </w:r>
      <w:r>
        <w:rPr>
          <w:rFonts w:ascii="Times New Roman" w:hAnsi="Times New Roman" w:cs="Times New Roman"/>
          <w:sz w:val="24"/>
          <w:szCs w:val="24"/>
        </w:rPr>
        <w:br/>
        <w:t>3.Ko cilvēks saka saskarsmes laikā-7%</w:t>
      </w:r>
    </w:p>
    <w:p w:rsidR="0079190F" w:rsidRDefault="0079190F" w:rsidP="0079190F">
      <w:pPr>
        <w:rPr>
          <w:rFonts w:ascii="Times New Roman" w:hAnsi="Times New Roman" w:cs="Times New Roman"/>
          <w:sz w:val="24"/>
          <w:szCs w:val="24"/>
        </w:rPr>
      </w:pPr>
      <w:r>
        <w:rPr>
          <w:rFonts w:ascii="Times New Roman" w:hAnsi="Times New Roman" w:cs="Times New Roman"/>
          <w:b/>
          <w:sz w:val="24"/>
          <w:szCs w:val="24"/>
        </w:rPr>
        <w:t>Pirmo iespaidu var ietekmēt vairāki faktori:</w:t>
      </w:r>
      <w:r>
        <w:rPr>
          <w:rFonts w:ascii="Times New Roman" w:hAnsi="Times New Roman" w:cs="Times New Roman"/>
          <w:sz w:val="24"/>
          <w:szCs w:val="24"/>
        </w:rPr>
        <w:br/>
        <w:t>1.Gūtā dzīves pieredze;</w:t>
      </w:r>
      <w:r>
        <w:rPr>
          <w:rFonts w:ascii="Times New Roman" w:hAnsi="Times New Roman" w:cs="Times New Roman"/>
          <w:sz w:val="24"/>
          <w:szCs w:val="24"/>
        </w:rPr>
        <w:br/>
        <w:t>2.Cilvēka personība.</w:t>
      </w:r>
    </w:p>
    <w:p w:rsidR="0079190F" w:rsidRPr="00C539E2" w:rsidRDefault="0079190F" w:rsidP="0079190F">
      <w:pPr>
        <w:rPr>
          <w:rFonts w:ascii="Times New Roman" w:hAnsi="Times New Roman" w:cs="Times New Roman"/>
          <w:sz w:val="24"/>
          <w:szCs w:val="24"/>
        </w:rPr>
      </w:pPr>
      <w:r>
        <w:rPr>
          <w:rFonts w:ascii="Times New Roman" w:hAnsi="Times New Roman" w:cs="Times New Roman"/>
          <w:b/>
          <w:sz w:val="24"/>
          <w:szCs w:val="24"/>
        </w:rPr>
        <w:lastRenderedPageBreak/>
        <w:t>Priekšstatu par personību veido:</w:t>
      </w:r>
      <w:r>
        <w:rPr>
          <w:rFonts w:ascii="Times New Roman" w:hAnsi="Times New Roman" w:cs="Times New Roman"/>
          <w:sz w:val="24"/>
          <w:szCs w:val="24"/>
        </w:rPr>
        <w:br/>
        <w:t>1. Identifikācija-spriedums par cilvēku, pielīdzinot viņu sev.(bet tā var būt maldīga, jo cilvēki ir dažādi);</w:t>
      </w:r>
      <w:r>
        <w:rPr>
          <w:rFonts w:ascii="Times New Roman" w:hAnsi="Times New Roman" w:cs="Times New Roman"/>
          <w:sz w:val="24"/>
          <w:szCs w:val="24"/>
        </w:rPr>
        <w:br/>
        <w:t>2.Refleksija-apzināšanās,kādu iespaidu cilvēks atstāj uz saskarsmes partneri un tam atbilsoša rīcība;</w:t>
      </w:r>
      <w:r>
        <w:rPr>
          <w:rFonts w:ascii="Times New Roman" w:hAnsi="Times New Roman" w:cs="Times New Roman"/>
          <w:sz w:val="24"/>
          <w:szCs w:val="24"/>
        </w:rPr>
        <w:br/>
        <w:t>3.Empātija-spēja sajust partnera iekšējo stāvokli un rēķināties ar to;</w:t>
      </w:r>
      <w:r>
        <w:rPr>
          <w:rFonts w:ascii="Times New Roman" w:hAnsi="Times New Roman" w:cs="Times New Roman"/>
          <w:sz w:val="24"/>
          <w:szCs w:val="24"/>
        </w:rPr>
        <w:br/>
        <w:t>4. Stereotipizācija- cilvēka uztvere atbilstši noteiktiem priekšstatiem un zināmiem paraugiem.</w:t>
      </w:r>
    </w:p>
    <w:p w:rsidR="00EF0AC2" w:rsidRDefault="00EF0AC2">
      <w:pPr>
        <w:rPr>
          <w:b/>
          <w:i/>
        </w:rPr>
      </w:pPr>
    </w:p>
    <w:p w:rsidR="0079190F" w:rsidRDefault="0079190F">
      <w:pPr>
        <w:rPr>
          <w:rFonts w:ascii="Times New Roman" w:hAnsi="Times New Roman" w:cs="Times New Roman"/>
          <w:b/>
          <w:i/>
          <w:sz w:val="24"/>
          <w:szCs w:val="24"/>
        </w:rPr>
      </w:pPr>
      <w:r>
        <w:rPr>
          <w:rFonts w:ascii="Times New Roman" w:hAnsi="Times New Roman" w:cs="Times New Roman"/>
          <w:b/>
          <w:i/>
          <w:sz w:val="24"/>
          <w:szCs w:val="24"/>
        </w:rPr>
        <w:t>Darbs grupā.</w:t>
      </w:r>
    </w:p>
    <w:p w:rsidR="0079190F" w:rsidRDefault="0079190F">
      <w:pPr>
        <w:rPr>
          <w:rFonts w:ascii="Times New Roman" w:hAnsi="Times New Roman" w:cs="Times New Roman"/>
          <w:sz w:val="24"/>
          <w:szCs w:val="24"/>
        </w:rPr>
      </w:pPr>
      <w:r>
        <w:rPr>
          <w:rFonts w:ascii="Times New Roman" w:hAnsi="Times New Roman" w:cs="Times New Roman"/>
          <w:sz w:val="24"/>
          <w:szCs w:val="24"/>
        </w:rPr>
        <w:t>Sadalieties grupās (3-5). Dalieties katrs pārdomās par to, kādu pirmo iespaidu guvāt viens par otru, pirmo reizi tiekoties! Vai šis iespaids ir mainījies? Kad jūs satiekat nepazīstamu cilvēku pirmo reizi, kam jūs vispirms pievēršat uzmanību? Kad jūsu pirmais iespaids par cilvēku ir bijis pareizs, kad maldīgs? Kāpēc, jūsuprāt, tā bija?</w:t>
      </w: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sz w:val="24"/>
          <w:szCs w:val="24"/>
        </w:rPr>
      </w:pPr>
    </w:p>
    <w:p w:rsidR="0079190F" w:rsidRDefault="0079190F">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Izmantotā literatūra.</w:t>
      </w:r>
    </w:p>
    <w:p w:rsidR="0079190F" w:rsidRDefault="0079190F" w:rsidP="0079190F">
      <w:pPr>
        <w:rPr>
          <w:rFonts w:ascii="Times New Roman" w:hAnsi="Times New Roman" w:cs="Times New Roman"/>
          <w:sz w:val="24"/>
          <w:szCs w:val="24"/>
        </w:rPr>
      </w:pPr>
      <w:r>
        <w:rPr>
          <w:rFonts w:ascii="Times New Roman" w:hAnsi="Times New Roman" w:cs="Times New Roman"/>
          <w:sz w:val="24"/>
          <w:szCs w:val="24"/>
        </w:rPr>
        <w:t xml:space="preserve">Kupše S., Sietniece I., Brālītis V., Dubkēvičš L. </w:t>
      </w:r>
      <w:r w:rsidRPr="001E5465">
        <w:rPr>
          <w:rFonts w:ascii="Times New Roman" w:hAnsi="Times New Roman" w:cs="Times New Roman"/>
          <w:b/>
          <w:i/>
          <w:sz w:val="24"/>
          <w:szCs w:val="24"/>
        </w:rPr>
        <w:t>Saskarsme audzēkņiem</w:t>
      </w:r>
      <w:r>
        <w:rPr>
          <w:rFonts w:ascii="Times New Roman" w:hAnsi="Times New Roman" w:cs="Times New Roman"/>
          <w:sz w:val="24"/>
          <w:szCs w:val="24"/>
        </w:rPr>
        <w:t>, - JUMAVA, 1999.</w:t>
      </w:r>
      <w:r>
        <w:rPr>
          <w:rFonts w:ascii="Times New Roman" w:hAnsi="Times New Roman" w:cs="Times New Roman"/>
          <w:sz w:val="24"/>
          <w:szCs w:val="24"/>
        </w:rPr>
        <w:br/>
      </w:r>
      <w:hyperlink r:id="rId4" w:history="1">
        <w:r w:rsidRPr="00FF3DA5">
          <w:rPr>
            <w:rStyle w:val="Hyperlink"/>
            <w:rFonts w:ascii="Times New Roman" w:hAnsi="Times New Roman" w:cs="Times New Roman"/>
            <w:sz w:val="24"/>
            <w:szCs w:val="24"/>
          </w:rPr>
          <w:t>http://www.medkursi.lv/wp-content/uploads/2010/02/Saskarsme.pdf</w:t>
        </w:r>
      </w:hyperlink>
    </w:p>
    <w:p w:rsidR="0079190F" w:rsidRPr="0079190F" w:rsidRDefault="0079190F">
      <w:pPr>
        <w:rPr>
          <w:rFonts w:ascii="Times New Roman" w:hAnsi="Times New Roman" w:cs="Times New Roman"/>
          <w:b/>
          <w:sz w:val="24"/>
          <w:szCs w:val="24"/>
        </w:rPr>
      </w:pPr>
      <w:bookmarkStart w:id="0" w:name="_GoBack"/>
      <w:bookmarkEnd w:id="0"/>
    </w:p>
    <w:sectPr w:rsidR="0079190F" w:rsidRPr="007919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3E"/>
    <w:rsid w:val="0079190F"/>
    <w:rsid w:val="008B6C3E"/>
    <w:rsid w:val="00EF0A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63FEF-61FD-41FF-B269-091D2B94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kursi.lv/wp-content/uploads/2010/02/Saskars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1882</Words>
  <Characters>1074</Characters>
  <Application>Microsoft Office Word</Application>
  <DocSecurity>0</DocSecurity>
  <Lines>8</Lines>
  <Paragraphs>5</Paragraphs>
  <ScaleCrop>false</ScaleCrop>
  <Company>Microsoft</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2017-10-26T15:34:00Z</dcterms:created>
  <dcterms:modified xsi:type="dcterms:W3CDTF">2017-10-26T15:44:00Z</dcterms:modified>
</cp:coreProperties>
</file>