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z w:val="32"/>
          <w:szCs w:val="32"/>
        </w:rPr>
        <w:t>Autotransporta izglītības programma</w:t>
      </w:r>
    </w:p>
    <w:p>
      <w:pPr>
        <w:pStyle w:val="style0"/>
      </w:pPr>
      <w:r>
        <w:rPr>
          <w:sz w:val="32"/>
          <w:szCs w:val="32"/>
        </w:rPr>
        <w:t xml:space="preserve">     </w:t>
      </w:r>
      <w:r>
        <w:rPr>
          <w:sz w:val="32"/>
          <w:szCs w:val="32"/>
        </w:rPr>
        <w:t>II kurss</w:t>
      </w:r>
    </w:p>
    <w:p>
      <w:pPr>
        <w:pStyle w:val="style0"/>
      </w:pPr>
      <w:r>
        <w:rPr>
          <w:sz w:val="32"/>
          <w:szCs w:val="32"/>
        </w:rPr>
        <w:t xml:space="preserve">    </w:t>
      </w:r>
      <w:r>
        <w:rPr>
          <w:sz w:val="32"/>
          <w:szCs w:val="32"/>
        </w:rPr>
        <w:t>Vidusskolas angļu valodas gramatikas mācību materiāls</w:t>
      </w:r>
    </w:p>
    <w:p>
      <w:pPr>
        <w:pStyle w:val="style0"/>
      </w:pPr>
      <w:r>
        <w:rPr>
          <w:sz w:val="32"/>
          <w:szCs w:val="32"/>
        </w:rPr>
        <w:t xml:space="preserve">     </w:t>
      </w:r>
      <w:r>
        <w:rPr>
          <w:sz w:val="32"/>
          <w:szCs w:val="32"/>
        </w:rPr>
        <w:t>Skolotāja: Dace Cine</w:t>
      </w:r>
    </w:p>
    <w:p>
      <w:pPr>
        <w:pStyle w:val="style0"/>
      </w:pPr>
      <w:r>
        <w:rPr>
          <w:sz w:val="28"/>
          <w:szCs w:val="28"/>
        </w:rPr>
        <w:t>Use simple or continuous tense:</w:t>
      </w:r>
    </w:p>
    <w:p>
      <w:pPr>
        <w:pStyle w:val="style0"/>
        <w:jc w:val="both"/>
      </w:pPr>
      <w:r>
        <w:rPr>
          <w:szCs w:val="24"/>
        </w:rPr>
        <w:t>A horse ...(1)..into a restaurant, ...(2)...down and orders salad. The waiter  ....(3) ..at that moment to the horse: „ Hey, Buddy, why the long face?”</w:t>
      </w:r>
    </w:p>
    <w:p>
      <w:pPr>
        <w:pStyle w:val="style0"/>
        <w:jc w:val="both"/>
      </w:pPr>
      <w:r>
        <w:rPr>
          <w:szCs w:val="24"/>
        </w:rPr>
        <w:t xml:space="preserve">Is that funny joke? Andi f it is, why? Dr. Katz at the California University......(4)...new techniques and ...(5)...how the works. He .....(6).. he has the answer – and hopes that he may be able to save comedians and the effect of jokes to the brains. According to Dr.Katz, humoru is no laughing manner:” If  I .....(7).. now you a joke, I can change your blood pressure, your heart rate, your skin response – and also give you a lot of pleasure. With just a certain sequence of sentences I can radically alter your mental and physical state.” </w:t>
      </w:r>
    </w:p>
    <w:p>
      <w:pPr>
        <w:pStyle w:val="style0"/>
        <w:jc w:val="both"/>
      </w:pPr>
      <w:r>
        <w:rPr>
          <w:szCs w:val="24"/>
        </w:rPr>
        <w:t xml:space="preserve">Despite this astonishing effect, scientists ussually .....(8)...  to turn up their noses at research into humoru. Dr. Katz ....(9)...in his eksperiments that jokes are based on so-called incogruity resolution. According to this, the listener is told of a situation that naturally suggests one outcome, but another given instead. Only if the second outcome is still consistent with the original situation is the whole statewment ‘funny’. </w:t>
      </w:r>
    </w:p>
    <w:p>
      <w:pPr>
        <w:pStyle w:val="style0"/>
        <w:jc w:val="both"/>
      </w:pPr>
      <w:r>
        <w:rPr>
          <w:szCs w:val="24"/>
        </w:rPr>
        <w:t>Dr.Katz ....(10)...the answer to all these lies in the way bramin cells – neurons – respond to stimuli. He had built a very simple model of a collection of neurons by computer  a couple  years ago and ...(11)..how they respond to jokes. Last year he  ....(12).. that for at present moment , both sets of brain cells are active and ....(13)...a peak in activity – and , says Dr. Katz, the pleasure of the joke.</w:t>
      </w:r>
    </w:p>
    <w:p>
      <w:pPr>
        <w:pStyle w:val="style0"/>
        <w:jc w:val="both"/>
      </w:pPr>
      <w:r>
        <w:rPr>
          <w:szCs w:val="24"/>
        </w:rPr>
      </w:r>
    </w:p>
    <w:tbl>
      <w:tblPr>
        <w:jc w:val="left"/>
        <w:tblInd w:type="dxa" w:w="536"/>
        <w:tblBorders/>
      </w:tblPr>
      <w:tblGrid>
        <w:gridCol w:w="515"/>
        <w:gridCol w:w="1842"/>
        <w:gridCol w:w="1560"/>
        <w:gridCol w:w="1984"/>
        <w:gridCol w:w="1986"/>
      </w:tblGrid>
      <w:tr>
        <w:trPr>
          <w:cantSplit w:val="false"/>
        </w:trPr>
        <w:tc>
          <w:tcPr>
            <w:tcW w:type="dxa" w:w="515"/>
            <w:tcBorders/>
            <w:shd w:fill="auto" w:val="clear"/>
            <w:tcMar>
              <w:top w:type="dxa" w:w="0"/>
              <w:left w:type="dxa" w:w="108"/>
              <w:bottom w:type="dxa" w:w="0"/>
              <w:right w:type="dxa" w:w="108"/>
            </w:tcMar>
          </w:tcPr>
          <w:p>
            <w:pPr>
              <w:pStyle w:val="style0"/>
              <w:ind w:hanging="0" w:left="0" w:right="0"/>
            </w:pPr>
            <w:r>
              <w:rPr/>
              <w:t>1.</w:t>
            </w:r>
          </w:p>
        </w:tc>
        <w:tc>
          <w:tcPr>
            <w:tcW w:type="dxa" w:w="1842"/>
            <w:tcBorders/>
            <w:shd w:fill="auto" w:val="clear"/>
            <w:tcMar>
              <w:top w:type="dxa" w:w="0"/>
              <w:left w:type="dxa" w:w="108"/>
              <w:bottom w:type="dxa" w:w="0"/>
              <w:right w:type="dxa" w:w="108"/>
            </w:tcMar>
          </w:tcPr>
          <w:p>
            <w:pPr>
              <w:pStyle w:val="style0"/>
              <w:ind w:hanging="0" w:left="0" w:right="0"/>
            </w:pPr>
            <w:r>
              <w:rPr/>
              <w:t xml:space="preserve">A  are walking            </w:t>
            </w:r>
          </w:p>
        </w:tc>
        <w:tc>
          <w:tcPr>
            <w:tcW w:type="dxa" w:w="1560"/>
            <w:tcBorders/>
            <w:shd w:fill="auto" w:val="clear"/>
            <w:tcMar>
              <w:top w:type="dxa" w:w="0"/>
              <w:left w:type="dxa" w:w="108"/>
              <w:bottom w:type="dxa" w:w="0"/>
              <w:right w:type="dxa" w:w="108"/>
            </w:tcMar>
          </w:tcPr>
          <w:p>
            <w:pPr>
              <w:pStyle w:val="style0"/>
              <w:ind w:hanging="0" w:left="0" w:right="0"/>
            </w:pPr>
            <w:r>
              <w:rPr/>
              <w:t xml:space="preserve">B  walk              </w:t>
            </w:r>
          </w:p>
        </w:tc>
        <w:tc>
          <w:tcPr>
            <w:tcW w:type="dxa" w:w="1984"/>
            <w:tcBorders/>
            <w:shd w:fill="auto" w:val="clear"/>
            <w:tcMar>
              <w:top w:type="dxa" w:w="0"/>
              <w:left w:type="dxa" w:w="108"/>
              <w:bottom w:type="dxa" w:w="0"/>
              <w:right w:type="dxa" w:w="108"/>
            </w:tcMar>
          </w:tcPr>
          <w:p>
            <w:pPr>
              <w:pStyle w:val="style0"/>
              <w:ind w:hanging="0" w:left="0" w:right="0"/>
            </w:pPr>
            <w:r>
              <w:rPr/>
              <w:t xml:space="preserve">C  walks                 </w:t>
            </w:r>
          </w:p>
        </w:tc>
        <w:tc>
          <w:tcPr>
            <w:tcW w:type="dxa" w:w="1986"/>
            <w:tcBorders/>
            <w:shd w:fill="auto" w:val="clear"/>
            <w:tcMar>
              <w:top w:type="dxa" w:w="0"/>
              <w:left w:type="dxa" w:w="108"/>
              <w:bottom w:type="dxa" w:w="0"/>
              <w:right w:type="dxa" w:w="108"/>
            </w:tcMar>
          </w:tcPr>
          <w:p>
            <w:pPr>
              <w:pStyle w:val="style0"/>
              <w:ind w:hanging="0" w:left="0" w:right="0"/>
            </w:pPr>
            <w:r>
              <w:rPr/>
              <w:t>D   were walking</w:t>
            </w:r>
          </w:p>
        </w:tc>
      </w:tr>
      <w:tr>
        <w:trPr>
          <w:cantSplit w:val="false"/>
        </w:trPr>
        <w:tc>
          <w:tcPr>
            <w:tcW w:type="dxa" w:w="515"/>
            <w:tcBorders/>
            <w:shd w:fill="auto" w:val="clear"/>
            <w:tcMar>
              <w:top w:type="dxa" w:w="0"/>
              <w:left w:type="dxa" w:w="108"/>
              <w:bottom w:type="dxa" w:w="0"/>
              <w:right w:type="dxa" w:w="108"/>
            </w:tcMar>
          </w:tcPr>
          <w:p>
            <w:pPr>
              <w:pStyle w:val="style0"/>
              <w:ind w:hanging="0" w:left="0" w:right="0"/>
            </w:pPr>
            <w:r>
              <w:rPr/>
              <w:t>2.</w:t>
            </w:r>
          </w:p>
        </w:tc>
        <w:tc>
          <w:tcPr>
            <w:tcW w:type="dxa" w:w="1842"/>
            <w:tcBorders/>
            <w:shd w:fill="auto" w:val="clear"/>
            <w:tcMar>
              <w:top w:type="dxa" w:w="0"/>
              <w:left w:type="dxa" w:w="108"/>
              <w:bottom w:type="dxa" w:w="0"/>
              <w:right w:type="dxa" w:w="108"/>
            </w:tcMar>
          </w:tcPr>
          <w:p>
            <w:pPr>
              <w:pStyle w:val="style0"/>
              <w:ind w:hanging="0" w:left="0" w:right="0"/>
            </w:pPr>
            <w:r>
              <w:rPr/>
              <w:t xml:space="preserve">A    sits                        </w:t>
            </w:r>
          </w:p>
        </w:tc>
        <w:tc>
          <w:tcPr>
            <w:tcW w:type="dxa" w:w="1560"/>
            <w:tcBorders/>
            <w:shd w:fill="auto" w:val="clear"/>
            <w:tcMar>
              <w:top w:type="dxa" w:w="0"/>
              <w:left w:type="dxa" w:w="108"/>
              <w:bottom w:type="dxa" w:w="0"/>
              <w:right w:type="dxa" w:w="108"/>
            </w:tcMar>
          </w:tcPr>
          <w:p>
            <w:pPr>
              <w:pStyle w:val="style0"/>
              <w:ind w:hanging="0" w:left="0" w:right="0"/>
            </w:pPr>
            <w:r>
              <w:rPr/>
              <w:t xml:space="preserve">B  are sitting      </w:t>
            </w:r>
          </w:p>
        </w:tc>
        <w:tc>
          <w:tcPr>
            <w:tcW w:type="dxa" w:w="1984"/>
            <w:tcBorders/>
            <w:shd w:fill="auto" w:val="clear"/>
            <w:tcMar>
              <w:top w:type="dxa" w:w="0"/>
              <w:left w:type="dxa" w:w="108"/>
              <w:bottom w:type="dxa" w:w="0"/>
              <w:right w:type="dxa" w:w="108"/>
            </w:tcMar>
          </w:tcPr>
          <w:p>
            <w:pPr>
              <w:pStyle w:val="style0"/>
              <w:ind w:hanging="0" w:left="0" w:right="0"/>
            </w:pPr>
            <w:r>
              <w:rPr/>
              <w:t xml:space="preserve">C were sitting        </w:t>
            </w:r>
          </w:p>
        </w:tc>
        <w:tc>
          <w:tcPr>
            <w:tcW w:type="dxa" w:w="1986"/>
            <w:tcBorders/>
            <w:shd w:fill="auto" w:val="clear"/>
            <w:tcMar>
              <w:top w:type="dxa" w:w="0"/>
              <w:left w:type="dxa" w:w="108"/>
              <w:bottom w:type="dxa" w:w="0"/>
              <w:right w:type="dxa" w:w="108"/>
            </w:tcMar>
          </w:tcPr>
          <w:p>
            <w:pPr>
              <w:pStyle w:val="style0"/>
              <w:ind w:hanging="0" w:left="0" w:right="0"/>
            </w:pPr>
            <w:r>
              <w:rPr/>
              <w:t>D sit</w:t>
            </w:r>
          </w:p>
        </w:tc>
      </w:tr>
      <w:tr>
        <w:trPr>
          <w:cantSplit w:val="false"/>
        </w:trPr>
        <w:tc>
          <w:tcPr>
            <w:tcW w:type="dxa" w:w="515"/>
            <w:tcBorders/>
            <w:shd w:fill="auto" w:val="clear"/>
            <w:tcMar>
              <w:top w:type="dxa" w:w="0"/>
              <w:left w:type="dxa" w:w="108"/>
              <w:bottom w:type="dxa" w:w="0"/>
              <w:right w:type="dxa" w:w="108"/>
            </w:tcMar>
          </w:tcPr>
          <w:p>
            <w:pPr>
              <w:pStyle w:val="style0"/>
              <w:ind w:hanging="0" w:left="0" w:right="0"/>
            </w:pPr>
            <w:r>
              <w:rPr/>
              <w:t>3.</w:t>
            </w:r>
          </w:p>
        </w:tc>
        <w:tc>
          <w:tcPr>
            <w:tcW w:type="dxa" w:w="1842"/>
            <w:tcBorders/>
            <w:shd w:fill="auto" w:val="clear"/>
            <w:tcMar>
              <w:top w:type="dxa" w:w="0"/>
              <w:left w:type="dxa" w:w="108"/>
              <w:bottom w:type="dxa" w:w="0"/>
              <w:right w:type="dxa" w:w="108"/>
            </w:tcMar>
          </w:tcPr>
          <w:p>
            <w:pPr>
              <w:pStyle w:val="style0"/>
              <w:ind w:hanging="0" w:left="0" w:right="0"/>
            </w:pPr>
            <w:r>
              <w:rPr/>
              <w:t xml:space="preserve">A asks                         </w:t>
            </w:r>
          </w:p>
        </w:tc>
        <w:tc>
          <w:tcPr>
            <w:tcW w:type="dxa" w:w="1560"/>
            <w:tcBorders/>
            <w:shd w:fill="auto" w:val="clear"/>
            <w:tcMar>
              <w:top w:type="dxa" w:w="0"/>
              <w:left w:type="dxa" w:w="108"/>
              <w:bottom w:type="dxa" w:w="0"/>
              <w:right w:type="dxa" w:w="108"/>
            </w:tcMar>
          </w:tcPr>
          <w:p>
            <w:pPr>
              <w:pStyle w:val="style0"/>
              <w:ind w:hanging="0" w:left="0" w:right="0"/>
            </w:pPr>
            <w:r>
              <w:rPr/>
              <w:t xml:space="preserve">B  is asking        </w:t>
            </w:r>
          </w:p>
        </w:tc>
        <w:tc>
          <w:tcPr>
            <w:tcW w:type="dxa" w:w="1984"/>
            <w:tcBorders/>
            <w:shd w:fill="auto" w:val="clear"/>
            <w:tcMar>
              <w:top w:type="dxa" w:w="0"/>
              <w:left w:type="dxa" w:w="108"/>
              <w:bottom w:type="dxa" w:w="0"/>
              <w:right w:type="dxa" w:w="108"/>
            </w:tcMar>
          </w:tcPr>
          <w:p>
            <w:pPr>
              <w:pStyle w:val="style0"/>
              <w:ind w:hanging="0" w:left="0" w:right="0"/>
            </w:pPr>
            <w:r>
              <w:rPr/>
              <w:t xml:space="preserve">C  asked                  </w:t>
            </w:r>
          </w:p>
        </w:tc>
        <w:tc>
          <w:tcPr>
            <w:tcW w:type="dxa" w:w="1986"/>
            <w:tcBorders/>
            <w:shd w:fill="auto" w:val="clear"/>
            <w:tcMar>
              <w:top w:type="dxa" w:w="0"/>
              <w:left w:type="dxa" w:w="108"/>
              <w:bottom w:type="dxa" w:w="0"/>
              <w:right w:type="dxa" w:w="108"/>
            </w:tcMar>
          </w:tcPr>
          <w:p>
            <w:pPr>
              <w:pStyle w:val="style0"/>
              <w:ind w:hanging="0" w:left="0" w:right="0"/>
            </w:pPr>
            <w:r>
              <w:rPr/>
              <w:t>D ask</w:t>
            </w:r>
          </w:p>
        </w:tc>
      </w:tr>
      <w:tr>
        <w:trPr>
          <w:cantSplit w:val="false"/>
        </w:trPr>
        <w:tc>
          <w:tcPr>
            <w:tcW w:type="dxa" w:w="515"/>
            <w:tcBorders/>
            <w:shd w:fill="auto" w:val="clear"/>
            <w:tcMar>
              <w:top w:type="dxa" w:w="0"/>
              <w:left w:type="dxa" w:w="108"/>
              <w:bottom w:type="dxa" w:w="0"/>
              <w:right w:type="dxa" w:w="108"/>
            </w:tcMar>
          </w:tcPr>
          <w:p>
            <w:pPr>
              <w:pStyle w:val="style0"/>
              <w:ind w:hanging="0" w:left="0" w:right="0"/>
            </w:pPr>
            <w:r>
              <w:rPr/>
              <w:t>4.</w:t>
            </w:r>
          </w:p>
        </w:tc>
        <w:tc>
          <w:tcPr>
            <w:tcW w:type="dxa" w:w="1842"/>
            <w:tcBorders/>
            <w:shd w:fill="auto" w:val="clear"/>
            <w:tcMar>
              <w:top w:type="dxa" w:w="0"/>
              <w:left w:type="dxa" w:w="108"/>
              <w:bottom w:type="dxa" w:w="0"/>
              <w:right w:type="dxa" w:w="108"/>
            </w:tcMar>
          </w:tcPr>
          <w:p>
            <w:pPr>
              <w:pStyle w:val="style0"/>
              <w:ind w:hanging="0" w:left="0" w:right="0"/>
            </w:pPr>
            <w:r>
              <w:rPr/>
              <w:t xml:space="preserve">A uses                         </w:t>
            </w:r>
          </w:p>
        </w:tc>
        <w:tc>
          <w:tcPr>
            <w:tcW w:type="dxa" w:w="1560"/>
            <w:tcBorders/>
            <w:shd w:fill="auto" w:val="clear"/>
            <w:tcMar>
              <w:top w:type="dxa" w:w="0"/>
              <w:left w:type="dxa" w:w="108"/>
              <w:bottom w:type="dxa" w:w="0"/>
              <w:right w:type="dxa" w:w="108"/>
            </w:tcMar>
          </w:tcPr>
          <w:p>
            <w:pPr>
              <w:pStyle w:val="style0"/>
              <w:ind w:hanging="0" w:left="0" w:right="0"/>
            </w:pPr>
            <w:r>
              <w:rPr/>
              <w:t xml:space="preserve">B  is using          </w:t>
            </w:r>
          </w:p>
        </w:tc>
        <w:tc>
          <w:tcPr>
            <w:tcW w:type="dxa" w:w="1984"/>
            <w:tcBorders/>
            <w:shd w:fill="auto" w:val="clear"/>
            <w:tcMar>
              <w:top w:type="dxa" w:w="0"/>
              <w:left w:type="dxa" w:w="108"/>
              <w:bottom w:type="dxa" w:w="0"/>
              <w:right w:type="dxa" w:w="108"/>
            </w:tcMar>
          </w:tcPr>
          <w:p>
            <w:pPr>
              <w:pStyle w:val="style0"/>
              <w:ind w:hanging="0" w:left="0" w:right="0"/>
            </w:pPr>
            <w:r>
              <w:rPr/>
              <w:t xml:space="preserve">C  used                   </w:t>
            </w:r>
          </w:p>
        </w:tc>
        <w:tc>
          <w:tcPr>
            <w:tcW w:type="dxa" w:w="1986"/>
            <w:tcBorders/>
            <w:shd w:fill="auto" w:val="clear"/>
            <w:tcMar>
              <w:top w:type="dxa" w:w="0"/>
              <w:left w:type="dxa" w:w="108"/>
              <w:bottom w:type="dxa" w:w="0"/>
              <w:right w:type="dxa" w:w="108"/>
            </w:tcMar>
          </w:tcPr>
          <w:p>
            <w:pPr>
              <w:pStyle w:val="style0"/>
              <w:ind w:hanging="0" w:left="0" w:right="0"/>
            </w:pPr>
            <w:r>
              <w:rPr/>
              <w:t>D use</w:t>
            </w:r>
          </w:p>
        </w:tc>
      </w:tr>
      <w:tr>
        <w:trPr>
          <w:cantSplit w:val="false"/>
        </w:trPr>
        <w:tc>
          <w:tcPr>
            <w:tcW w:type="dxa" w:w="515"/>
            <w:tcBorders/>
            <w:shd w:fill="auto" w:val="clear"/>
            <w:tcMar>
              <w:top w:type="dxa" w:w="0"/>
              <w:left w:type="dxa" w:w="108"/>
              <w:bottom w:type="dxa" w:w="0"/>
              <w:right w:type="dxa" w:w="108"/>
            </w:tcMar>
          </w:tcPr>
          <w:p>
            <w:pPr>
              <w:pStyle w:val="style0"/>
              <w:ind w:hanging="0" w:left="0" w:right="0"/>
            </w:pPr>
            <w:r>
              <w:rPr/>
              <w:t>5.</w:t>
            </w:r>
          </w:p>
        </w:tc>
        <w:tc>
          <w:tcPr>
            <w:tcW w:type="dxa" w:w="1842"/>
            <w:tcBorders/>
            <w:shd w:fill="auto" w:val="clear"/>
            <w:tcMar>
              <w:top w:type="dxa" w:w="0"/>
              <w:left w:type="dxa" w:w="108"/>
              <w:bottom w:type="dxa" w:w="0"/>
              <w:right w:type="dxa" w:w="108"/>
            </w:tcMar>
          </w:tcPr>
          <w:p>
            <w:pPr>
              <w:pStyle w:val="style0"/>
              <w:ind w:hanging="0" w:left="0" w:right="0"/>
            </w:pPr>
            <w:r>
              <w:rPr/>
              <w:t xml:space="preserve">A are studying            </w:t>
            </w:r>
          </w:p>
        </w:tc>
        <w:tc>
          <w:tcPr>
            <w:tcW w:type="dxa" w:w="1560"/>
            <w:tcBorders/>
            <w:shd w:fill="auto" w:val="clear"/>
            <w:tcMar>
              <w:top w:type="dxa" w:w="0"/>
              <w:left w:type="dxa" w:w="108"/>
              <w:bottom w:type="dxa" w:w="0"/>
              <w:right w:type="dxa" w:w="108"/>
            </w:tcMar>
          </w:tcPr>
          <w:p>
            <w:pPr>
              <w:pStyle w:val="style0"/>
              <w:ind w:hanging="0" w:left="0" w:right="0"/>
            </w:pPr>
            <w:r>
              <w:rPr/>
              <w:t xml:space="preserve">B   studied          </w:t>
            </w:r>
          </w:p>
        </w:tc>
        <w:tc>
          <w:tcPr>
            <w:tcW w:type="dxa" w:w="1984"/>
            <w:tcBorders/>
            <w:shd w:fill="auto" w:val="clear"/>
            <w:tcMar>
              <w:top w:type="dxa" w:w="0"/>
              <w:left w:type="dxa" w:w="108"/>
              <w:bottom w:type="dxa" w:w="0"/>
              <w:right w:type="dxa" w:w="108"/>
            </w:tcMar>
          </w:tcPr>
          <w:p>
            <w:pPr>
              <w:pStyle w:val="style0"/>
              <w:ind w:hanging="0" w:left="0" w:right="0"/>
            </w:pPr>
            <w:r>
              <w:rPr/>
              <w:t xml:space="preserve">C  is studying            </w:t>
            </w:r>
          </w:p>
        </w:tc>
        <w:tc>
          <w:tcPr>
            <w:tcW w:type="dxa" w:w="1986"/>
            <w:tcBorders/>
            <w:shd w:fill="auto" w:val="clear"/>
            <w:tcMar>
              <w:top w:type="dxa" w:w="0"/>
              <w:left w:type="dxa" w:w="108"/>
              <w:bottom w:type="dxa" w:w="0"/>
              <w:right w:type="dxa" w:w="108"/>
            </w:tcMar>
          </w:tcPr>
          <w:p>
            <w:pPr>
              <w:pStyle w:val="style0"/>
              <w:ind w:hanging="0" w:left="0" w:right="0"/>
            </w:pPr>
            <w:r>
              <w:rPr/>
              <w:t>D use</w:t>
            </w:r>
          </w:p>
        </w:tc>
      </w:tr>
      <w:tr>
        <w:trPr>
          <w:cantSplit w:val="false"/>
        </w:trPr>
        <w:tc>
          <w:tcPr>
            <w:tcW w:type="dxa" w:w="515"/>
            <w:tcBorders/>
            <w:shd w:fill="auto" w:val="clear"/>
            <w:tcMar>
              <w:top w:type="dxa" w:w="0"/>
              <w:left w:type="dxa" w:w="108"/>
              <w:bottom w:type="dxa" w:w="0"/>
              <w:right w:type="dxa" w:w="108"/>
            </w:tcMar>
          </w:tcPr>
          <w:p>
            <w:pPr>
              <w:pStyle w:val="style0"/>
              <w:ind w:hanging="0" w:left="0" w:right="0"/>
            </w:pPr>
            <w:r>
              <w:rPr/>
              <w:t>6.</w:t>
            </w:r>
          </w:p>
        </w:tc>
        <w:tc>
          <w:tcPr>
            <w:tcW w:type="dxa" w:w="1842"/>
            <w:tcBorders/>
            <w:shd w:fill="auto" w:val="clear"/>
            <w:tcMar>
              <w:top w:type="dxa" w:w="0"/>
              <w:left w:type="dxa" w:w="108"/>
              <w:bottom w:type="dxa" w:w="0"/>
              <w:right w:type="dxa" w:w="108"/>
            </w:tcMar>
          </w:tcPr>
          <w:p>
            <w:pPr>
              <w:pStyle w:val="style0"/>
              <w:ind w:hanging="0" w:left="0" w:right="0"/>
            </w:pPr>
            <w:r>
              <w:rPr/>
              <w:t>A think</w:t>
            </w:r>
          </w:p>
        </w:tc>
        <w:tc>
          <w:tcPr>
            <w:tcW w:type="dxa" w:w="1560"/>
            <w:tcBorders/>
            <w:shd w:fill="auto" w:val="clear"/>
            <w:tcMar>
              <w:top w:type="dxa" w:w="0"/>
              <w:left w:type="dxa" w:w="108"/>
              <w:bottom w:type="dxa" w:w="0"/>
              <w:right w:type="dxa" w:w="108"/>
            </w:tcMar>
          </w:tcPr>
          <w:p>
            <w:pPr>
              <w:pStyle w:val="style0"/>
              <w:ind w:hanging="0" w:left="0" w:right="0"/>
            </w:pPr>
            <w:r>
              <w:rPr/>
              <w:t>B though</w:t>
            </w:r>
          </w:p>
        </w:tc>
        <w:tc>
          <w:tcPr>
            <w:tcW w:type="dxa" w:w="1984"/>
            <w:tcBorders/>
            <w:shd w:fill="auto" w:val="clear"/>
            <w:tcMar>
              <w:top w:type="dxa" w:w="0"/>
              <w:left w:type="dxa" w:w="108"/>
              <w:bottom w:type="dxa" w:w="0"/>
              <w:right w:type="dxa" w:w="108"/>
            </w:tcMar>
          </w:tcPr>
          <w:p>
            <w:pPr>
              <w:pStyle w:val="style0"/>
              <w:ind w:hanging="0" w:left="0" w:right="0"/>
            </w:pPr>
            <w:r>
              <w:rPr/>
              <w:t>C thinks</w:t>
            </w:r>
          </w:p>
        </w:tc>
        <w:tc>
          <w:tcPr>
            <w:tcW w:type="dxa" w:w="1986"/>
            <w:tcBorders/>
            <w:shd w:fill="auto" w:val="clear"/>
            <w:tcMar>
              <w:top w:type="dxa" w:w="0"/>
              <w:left w:type="dxa" w:w="108"/>
              <w:bottom w:type="dxa" w:w="0"/>
              <w:right w:type="dxa" w:w="108"/>
            </w:tcMar>
          </w:tcPr>
          <w:p>
            <w:pPr>
              <w:pStyle w:val="style0"/>
              <w:ind w:hanging="0" w:left="0" w:right="0"/>
            </w:pPr>
            <w:r>
              <w:rPr/>
              <w:t>D are thinking</w:t>
            </w:r>
          </w:p>
        </w:tc>
      </w:tr>
      <w:tr>
        <w:trPr>
          <w:cantSplit w:val="false"/>
        </w:trPr>
        <w:tc>
          <w:tcPr>
            <w:tcW w:type="dxa" w:w="515"/>
            <w:tcBorders/>
            <w:shd w:fill="auto" w:val="clear"/>
            <w:tcMar>
              <w:top w:type="dxa" w:w="0"/>
              <w:left w:type="dxa" w:w="108"/>
              <w:bottom w:type="dxa" w:w="0"/>
              <w:right w:type="dxa" w:w="108"/>
            </w:tcMar>
          </w:tcPr>
          <w:p>
            <w:pPr>
              <w:pStyle w:val="style0"/>
              <w:ind w:hanging="0" w:left="0" w:right="0"/>
            </w:pPr>
            <w:r>
              <w:rPr/>
              <w:t>7.</w:t>
            </w:r>
          </w:p>
        </w:tc>
        <w:tc>
          <w:tcPr>
            <w:tcW w:type="dxa" w:w="1842"/>
            <w:tcBorders/>
            <w:shd w:fill="auto" w:val="clear"/>
            <w:tcMar>
              <w:top w:type="dxa" w:w="0"/>
              <w:left w:type="dxa" w:w="108"/>
              <w:bottom w:type="dxa" w:w="0"/>
              <w:right w:type="dxa" w:w="108"/>
            </w:tcMar>
          </w:tcPr>
          <w:p>
            <w:pPr>
              <w:pStyle w:val="style0"/>
              <w:ind w:hanging="0" w:left="0" w:right="0"/>
            </w:pPr>
            <w:r>
              <w:rPr/>
              <w:t>A told</w:t>
            </w:r>
          </w:p>
        </w:tc>
        <w:tc>
          <w:tcPr>
            <w:tcW w:type="dxa" w:w="1560"/>
            <w:tcBorders/>
            <w:shd w:fill="auto" w:val="clear"/>
            <w:tcMar>
              <w:top w:type="dxa" w:w="0"/>
              <w:left w:type="dxa" w:w="108"/>
              <w:bottom w:type="dxa" w:w="0"/>
              <w:right w:type="dxa" w:w="108"/>
            </w:tcMar>
          </w:tcPr>
          <w:p>
            <w:pPr>
              <w:pStyle w:val="style0"/>
              <w:ind w:hanging="0" w:left="0" w:right="0"/>
            </w:pPr>
            <w:r>
              <w:rPr/>
              <w:t>B is telling</w:t>
            </w:r>
          </w:p>
        </w:tc>
        <w:tc>
          <w:tcPr>
            <w:tcW w:type="dxa" w:w="1984"/>
            <w:tcBorders/>
            <w:shd w:fill="auto" w:val="clear"/>
            <w:tcMar>
              <w:top w:type="dxa" w:w="0"/>
              <w:left w:type="dxa" w:w="108"/>
              <w:bottom w:type="dxa" w:w="0"/>
              <w:right w:type="dxa" w:w="108"/>
            </w:tcMar>
          </w:tcPr>
          <w:p>
            <w:pPr>
              <w:pStyle w:val="style0"/>
              <w:ind w:hanging="0" w:left="0" w:right="0"/>
            </w:pPr>
            <w:r>
              <w:rPr/>
              <w:t>C tells</w:t>
            </w:r>
          </w:p>
        </w:tc>
        <w:tc>
          <w:tcPr>
            <w:tcW w:type="dxa" w:w="1986"/>
            <w:tcBorders/>
            <w:shd w:fill="auto" w:val="clear"/>
            <w:tcMar>
              <w:top w:type="dxa" w:w="0"/>
              <w:left w:type="dxa" w:w="108"/>
              <w:bottom w:type="dxa" w:w="0"/>
              <w:right w:type="dxa" w:w="108"/>
            </w:tcMar>
          </w:tcPr>
          <w:p>
            <w:pPr>
              <w:pStyle w:val="style0"/>
              <w:ind w:hanging="0" w:left="0" w:right="0"/>
            </w:pPr>
            <w:r>
              <w:rPr/>
              <w:t>D are telling</w:t>
            </w:r>
          </w:p>
        </w:tc>
      </w:tr>
      <w:tr>
        <w:trPr>
          <w:cantSplit w:val="false"/>
        </w:trPr>
        <w:tc>
          <w:tcPr>
            <w:tcW w:type="dxa" w:w="515"/>
            <w:tcBorders/>
            <w:shd w:fill="auto" w:val="clear"/>
            <w:tcMar>
              <w:top w:type="dxa" w:w="0"/>
              <w:left w:type="dxa" w:w="108"/>
              <w:bottom w:type="dxa" w:w="0"/>
              <w:right w:type="dxa" w:w="108"/>
            </w:tcMar>
          </w:tcPr>
          <w:p>
            <w:pPr>
              <w:pStyle w:val="style0"/>
              <w:ind w:hanging="0" w:left="0" w:right="0"/>
            </w:pPr>
            <w:r>
              <w:rPr/>
              <w:t>8.</w:t>
            </w:r>
          </w:p>
        </w:tc>
        <w:tc>
          <w:tcPr>
            <w:tcW w:type="dxa" w:w="1842"/>
            <w:tcBorders/>
            <w:shd w:fill="auto" w:val="clear"/>
            <w:tcMar>
              <w:top w:type="dxa" w:w="0"/>
              <w:left w:type="dxa" w:w="108"/>
              <w:bottom w:type="dxa" w:w="0"/>
              <w:right w:type="dxa" w:w="108"/>
            </w:tcMar>
          </w:tcPr>
          <w:p>
            <w:pPr>
              <w:pStyle w:val="style0"/>
              <w:ind w:hanging="0" w:left="0" w:right="0"/>
            </w:pPr>
            <w:r>
              <w:rPr/>
              <w:t>A is tending</w:t>
            </w:r>
          </w:p>
        </w:tc>
        <w:tc>
          <w:tcPr>
            <w:tcW w:type="dxa" w:w="1560"/>
            <w:tcBorders/>
            <w:shd w:fill="auto" w:val="clear"/>
            <w:tcMar>
              <w:top w:type="dxa" w:w="0"/>
              <w:left w:type="dxa" w:w="108"/>
              <w:bottom w:type="dxa" w:w="0"/>
              <w:right w:type="dxa" w:w="108"/>
            </w:tcMar>
          </w:tcPr>
          <w:p>
            <w:pPr>
              <w:pStyle w:val="style0"/>
              <w:ind w:hanging="0" w:left="0" w:right="0"/>
            </w:pPr>
            <w:r>
              <w:rPr/>
              <w:t>B tend</w:t>
            </w:r>
          </w:p>
        </w:tc>
        <w:tc>
          <w:tcPr>
            <w:tcW w:type="dxa" w:w="1984"/>
            <w:tcBorders/>
            <w:shd w:fill="auto" w:val="clear"/>
            <w:tcMar>
              <w:top w:type="dxa" w:w="0"/>
              <w:left w:type="dxa" w:w="108"/>
              <w:bottom w:type="dxa" w:w="0"/>
              <w:right w:type="dxa" w:w="108"/>
            </w:tcMar>
          </w:tcPr>
          <w:p>
            <w:pPr>
              <w:pStyle w:val="style0"/>
              <w:ind w:hanging="0" w:left="0" w:right="0"/>
            </w:pPr>
            <w:r>
              <w:rPr/>
              <w:t>C tends</w:t>
            </w:r>
          </w:p>
        </w:tc>
        <w:tc>
          <w:tcPr>
            <w:tcW w:type="dxa" w:w="1986"/>
            <w:tcBorders/>
            <w:shd w:fill="auto" w:val="clear"/>
            <w:tcMar>
              <w:top w:type="dxa" w:w="0"/>
              <w:left w:type="dxa" w:w="108"/>
              <w:bottom w:type="dxa" w:w="0"/>
              <w:right w:type="dxa" w:w="108"/>
            </w:tcMar>
          </w:tcPr>
          <w:p>
            <w:pPr>
              <w:pStyle w:val="style0"/>
              <w:ind w:hanging="0" w:left="0" w:right="0"/>
            </w:pPr>
            <w:r>
              <w:rPr/>
              <w:t>D are tending</w:t>
            </w:r>
          </w:p>
        </w:tc>
      </w:tr>
      <w:tr>
        <w:trPr>
          <w:cantSplit w:val="false"/>
        </w:trPr>
        <w:tc>
          <w:tcPr>
            <w:tcW w:type="dxa" w:w="515"/>
            <w:tcBorders/>
            <w:shd w:fill="auto" w:val="clear"/>
            <w:tcMar>
              <w:top w:type="dxa" w:w="0"/>
              <w:left w:type="dxa" w:w="108"/>
              <w:bottom w:type="dxa" w:w="0"/>
              <w:right w:type="dxa" w:w="108"/>
            </w:tcMar>
          </w:tcPr>
          <w:p>
            <w:pPr>
              <w:pStyle w:val="style0"/>
              <w:ind w:hanging="0" w:left="0" w:right="0"/>
            </w:pPr>
            <w:r>
              <w:rPr/>
              <w:t>9.</w:t>
            </w:r>
          </w:p>
        </w:tc>
        <w:tc>
          <w:tcPr>
            <w:tcW w:type="dxa" w:w="1842"/>
            <w:tcBorders/>
            <w:shd w:fill="auto" w:val="clear"/>
            <w:tcMar>
              <w:top w:type="dxa" w:w="0"/>
              <w:left w:type="dxa" w:w="108"/>
              <w:bottom w:type="dxa" w:w="0"/>
              <w:right w:type="dxa" w:w="108"/>
            </w:tcMar>
          </w:tcPr>
          <w:p>
            <w:pPr>
              <w:pStyle w:val="style0"/>
              <w:ind w:hanging="0" w:left="0" w:right="0"/>
            </w:pPr>
            <w:r>
              <w:rPr/>
              <w:t>A is confirming</w:t>
            </w:r>
          </w:p>
        </w:tc>
        <w:tc>
          <w:tcPr>
            <w:tcW w:type="dxa" w:w="1560"/>
            <w:tcBorders/>
            <w:shd w:fill="auto" w:val="clear"/>
            <w:tcMar>
              <w:top w:type="dxa" w:w="0"/>
              <w:left w:type="dxa" w:w="108"/>
              <w:bottom w:type="dxa" w:w="0"/>
              <w:right w:type="dxa" w:w="108"/>
            </w:tcMar>
          </w:tcPr>
          <w:p>
            <w:pPr>
              <w:pStyle w:val="style0"/>
              <w:ind w:hanging="0" w:left="0" w:right="0"/>
            </w:pPr>
            <w:r>
              <w:rPr/>
              <w:t>B confirmes</w:t>
            </w:r>
          </w:p>
        </w:tc>
        <w:tc>
          <w:tcPr>
            <w:tcW w:type="dxa" w:w="1984"/>
            <w:tcBorders/>
            <w:shd w:fill="auto" w:val="clear"/>
            <w:tcMar>
              <w:top w:type="dxa" w:w="0"/>
              <w:left w:type="dxa" w:w="108"/>
              <w:bottom w:type="dxa" w:w="0"/>
              <w:right w:type="dxa" w:w="108"/>
            </w:tcMar>
          </w:tcPr>
          <w:p>
            <w:pPr>
              <w:pStyle w:val="style0"/>
              <w:ind w:hanging="0" w:left="0" w:right="0"/>
            </w:pPr>
            <w:r>
              <w:rPr/>
              <w:t>C confirm</w:t>
            </w:r>
          </w:p>
        </w:tc>
        <w:tc>
          <w:tcPr>
            <w:tcW w:type="dxa" w:w="1986"/>
            <w:tcBorders/>
            <w:shd w:fill="auto" w:val="clear"/>
            <w:tcMar>
              <w:top w:type="dxa" w:w="0"/>
              <w:left w:type="dxa" w:w="108"/>
              <w:bottom w:type="dxa" w:w="0"/>
              <w:right w:type="dxa" w:w="108"/>
            </w:tcMar>
          </w:tcPr>
          <w:p>
            <w:pPr>
              <w:pStyle w:val="style0"/>
              <w:ind w:hanging="0" w:left="0" w:right="0"/>
            </w:pPr>
            <w:r>
              <w:rPr/>
              <w:t>D are confirming</w:t>
            </w:r>
          </w:p>
        </w:tc>
      </w:tr>
      <w:tr>
        <w:trPr>
          <w:cantSplit w:val="false"/>
        </w:trPr>
        <w:tc>
          <w:tcPr>
            <w:tcW w:type="dxa" w:w="515"/>
            <w:tcBorders/>
            <w:shd w:fill="auto" w:val="clear"/>
            <w:tcMar>
              <w:top w:type="dxa" w:w="0"/>
              <w:left w:type="dxa" w:w="108"/>
              <w:bottom w:type="dxa" w:w="0"/>
              <w:right w:type="dxa" w:w="108"/>
            </w:tcMar>
          </w:tcPr>
          <w:p>
            <w:pPr>
              <w:pStyle w:val="style0"/>
              <w:ind w:hanging="0" w:left="0" w:right="0"/>
            </w:pPr>
            <w:r>
              <w:rPr/>
              <w:t>10.</w:t>
            </w:r>
          </w:p>
        </w:tc>
        <w:tc>
          <w:tcPr>
            <w:tcW w:type="dxa" w:w="1842"/>
            <w:tcBorders/>
            <w:shd w:fill="auto" w:val="clear"/>
            <w:tcMar>
              <w:top w:type="dxa" w:w="0"/>
              <w:left w:type="dxa" w:w="108"/>
              <w:bottom w:type="dxa" w:w="0"/>
              <w:right w:type="dxa" w:w="108"/>
            </w:tcMar>
          </w:tcPr>
          <w:p>
            <w:pPr>
              <w:pStyle w:val="style0"/>
              <w:ind w:hanging="0" w:left="0" w:right="0"/>
            </w:pPr>
            <w:r>
              <w:rPr/>
              <w:t>A believes</w:t>
            </w:r>
          </w:p>
        </w:tc>
        <w:tc>
          <w:tcPr>
            <w:tcW w:type="dxa" w:w="1560"/>
            <w:tcBorders/>
            <w:shd w:fill="auto" w:val="clear"/>
            <w:tcMar>
              <w:top w:type="dxa" w:w="0"/>
              <w:left w:type="dxa" w:w="108"/>
              <w:bottom w:type="dxa" w:w="0"/>
              <w:right w:type="dxa" w:w="108"/>
            </w:tcMar>
          </w:tcPr>
          <w:p>
            <w:pPr>
              <w:pStyle w:val="style0"/>
              <w:ind w:hanging="0" w:left="0" w:right="0"/>
            </w:pPr>
            <w:r>
              <w:rPr/>
              <w:t>B believe</w:t>
            </w:r>
          </w:p>
        </w:tc>
        <w:tc>
          <w:tcPr>
            <w:tcW w:type="dxa" w:w="1984"/>
            <w:tcBorders/>
            <w:shd w:fill="auto" w:val="clear"/>
            <w:tcMar>
              <w:top w:type="dxa" w:w="0"/>
              <w:left w:type="dxa" w:w="108"/>
              <w:bottom w:type="dxa" w:w="0"/>
              <w:right w:type="dxa" w:w="108"/>
            </w:tcMar>
          </w:tcPr>
          <w:p>
            <w:pPr>
              <w:pStyle w:val="style0"/>
              <w:ind w:hanging="0" w:left="0" w:right="0"/>
            </w:pPr>
            <w:r>
              <w:rPr/>
              <w:t>C believed</w:t>
            </w:r>
          </w:p>
        </w:tc>
        <w:tc>
          <w:tcPr>
            <w:tcW w:type="dxa" w:w="1986"/>
            <w:tcBorders/>
            <w:shd w:fill="auto" w:val="clear"/>
            <w:tcMar>
              <w:top w:type="dxa" w:w="0"/>
              <w:left w:type="dxa" w:w="108"/>
              <w:bottom w:type="dxa" w:w="0"/>
              <w:right w:type="dxa" w:w="108"/>
            </w:tcMar>
          </w:tcPr>
          <w:p>
            <w:pPr>
              <w:pStyle w:val="style0"/>
              <w:ind w:hanging="0" w:left="0" w:right="0"/>
            </w:pPr>
            <w:r>
              <w:rPr/>
              <w:t>D below</w:t>
            </w:r>
          </w:p>
        </w:tc>
      </w:tr>
      <w:tr>
        <w:trPr>
          <w:cantSplit w:val="false"/>
        </w:trPr>
        <w:tc>
          <w:tcPr>
            <w:tcW w:type="dxa" w:w="515"/>
            <w:tcBorders/>
            <w:shd w:fill="auto" w:val="clear"/>
            <w:tcMar>
              <w:top w:type="dxa" w:w="0"/>
              <w:left w:type="dxa" w:w="108"/>
              <w:bottom w:type="dxa" w:w="0"/>
              <w:right w:type="dxa" w:w="108"/>
            </w:tcMar>
          </w:tcPr>
          <w:p>
            <w:pPr>
              <w:pStyle w:val="style0"/>
              <w:ind w:hanging="0" w:left="0" w:right="0"/>
            </w:pPr>
            <w:r>
              <w:rPr/>
              <w:t>11.</w:t>
            </w:r>
          </w:p>
        </w:tc>
        <w:tc>
          <w:tcPr>
            <w:tcW w:type="dxa" w:w="1842"/>
            <w:tcBorders/>
            <w:shd w:fill="auto" w:val="clear"/>
            <w:tcMar>
              <w:top w:type="dxa" w:w="0"/>
              <w:left w:type="dxa" w:w="108"/>
              <w:bottom w:type="dxa" w:w="0"/>
              <w:right w:type="dxa" w:w="108"/>
            </w:tcMar>
          </w:tcPr>
          <w:p>
            <w:pPr>
              <w:pStyle w:val="style0"/>
              <w:ind w:hanging="0" w:left="0" w:right="0"/>
            </w:pPr>
            <w:r>
              <w:rPr/>
              <w:t>A researches</w:t>
            </w:r>
          </w:p>
        </w:tc>
        <w:tc>
          <w:tcPr>
            <w:tcW w:type="dxa" w:w="1560"/>
            <w:tcBorders/>
            <w:shd w:fill="auto" w:val="clear"/>
            <w:tcMar>
              <w:top w:type="dxa" w:w="0"/>
              <w:left w:type="dxa" w:w="108"/>
              <w:bottom w:type="dxa" w:w="0"/>
              <w:right w:type="dxa" w:w="108"/>
            </w:tcMar>
          </w:tcPr>
          <w:p>
            <w:pPr>
              <w:pStyle w:val="style0"/>
              <w:ind w:hanging="0" w:left="0" w:right="0"/>
            </w:pPr>
            <w:r>
              <w:rPr/>
              <w:t>B researched</w:t>
            </w:r>
          </w:p>
        </w:tc>
        <w:tc>
          <w:tcPr>
            <w:tcW w:type="dxa" w:w="1984"/>
            <w:tcBorders/>
            <w:shd w:fill="auto" w:val="clear"/>
            <w:tcMar>
              <w:top w:type="dxa" w:w="0"/>
              <w:left w:type="dxa" w:w="108"/>
              <w:bottom w:type="dxa" w:w="0"/>
              <w:right w:type="dxa" w:w="108"/>
            </w:tcMar>
          </w:tcPr>
          <w:p>
            <w:pPr>
              <w:pStyle w:val="style0"/>
              <w:ind w:hanging="0" w:left="0" w:right="0"/>
            </w:pPr>
            <w:r>
              <w:rPr/>
              <w:t>C research</w:t>
            </w:r>
          </w:p>
        </w:tc>
        <w:tc>
          <w:tcPr>
            <w:tcW w:type="dxa" w:w="1986"/>
            <w:tcBorders/>
            <w:shd w:fill="auto" w:val="clear"/>
            <w:tcMar>
              <w:top w:type="dxa" w:w="0"/>
              <w:left w:type="dxa" w:w="108"/>
              <w:bottom w:type="dxa" w:w="0"/>
              <w:right w:type="dxa" w:w="108"/>
            </w:tcMar>
          </w:tcPr>
          <w:p>
            <w:pPr>
              <w:pStyle w:val="style0"/>
              <w:ind w:hanging="0" w:left="0" w:right="0"/>
            </w:pPr>
            <w:r>
              <w:rPr/>
              <w:t>D is researching</w:t>
            </w:r>
          </w:p>
        </w:tc>
      </w:tr>
      <w:tr>
        <w:trPr>
          <w:cantSplit w:val="false"/>
        </w:trPr>
        <w:tc>
          <w:tcPr>
            <w:tcW w:type="dxa" w:w="515"/>
            <w:tcBorders/>
            <w:shd w:fill="auto" w:val="clear"/>
            <w:tcMar>
              <w:top w:type="dxa" w:w="0"/>
              <w:left w:type="dxa" w:w="108"/>
              <w:bottom w:type="dxa" w:w="0"/>
              <w:right w:type="dxa" w:w="108"/>
            </w:tcMar>
          </w:tcPr>
          <w:p>
            <w:pPr>
              <w:pStyle w:val="style0"/>
              <w:ind w:hanging="0" w:left="0" w:right="0"/>
            </w:pPr>
            <w:r>
              <w:rPr/>
              <w:t>12.</w:t>
            </w:r>
          </w:p>
        </w:tc>
        <w:tc>
          <w:tcPr>
            <w:tcW w:type="dxa" w:w="1842"/>
            <w:tcBorders/>
            <w:shd w:fill="auto" w:val="clear"/>
            <w:tcMar>
              <w:top w:type="dxa" w:w="0"/>
              <w:left w:type="dxa" w:w="108"/>
              <w:bottom w:type="dxa" w:w="0"/>
              <w:right w:type="dxa" w:w="108"/>
            </w:tcMar>
          </w:tcPr>
          <w:p>
            <w:pPr>
              <w:pStyle w:val="style0"/>
              <w:ind w:hanging="0" w:left="0" w:right="0"/>
            </w:pPr>
            <w:r>
              <w:rPr/>
              <w:t>A found</w:t>
            </w:r>
          </w:p>
        </w:tc>
        <w:tc>
          <w:tcPr>
            <w:tcW w:type="dxa" w:w="1560"/>
            <w:tcBorders/>
            <w:shd w:fill="auto" w:val="clear"/>
            <w:tcMar>
              <w:top w:type="dxa" w:w="0"/>
              <w:left w:type="dxa" w:w="108"/>
              <w:bottom w:type="dxa" w:w="0"/>
              <w:right w:type="dxa" w:w="108"/>
            </w:tcMar>
          </w:tcPr>
          <w:p>
            <w:pPr>
              <w:pStyle w:val="style0"/>
              <w:ind w:hanging="0" w:left="0" w:right="0"/>
            </w:pPr>
            <w:r>
              <w:rPr/>
              <w:t>B finds</w:t>
            </w:r>
          </w:p>
        </w:tc>
        <w:tc>
          <w:tcPr>
            <w:tcW w:type="dxa" w:w="1984"/>
            <w:tcBorders/>
            <w:shd w:fill="auto" w:val="clear"/>
            <w:tcMar>
              <w:top w:type="dxa" w:w="0"/>
              <w:left w:type="dxa" w:w="108"/>
              <w:bottom w:type="dxa" w:w="0"/>
              <w:right w:type="dxa" w:w="108"/>
            </w:tcMar>
          </w:tcPr>
          <w:p>
            <w:pPr>
              <w:pStyle w:val="style0"/>
              <w:ind w:hanging="0" w:left="0" w:right="0"/>
            </w:pPr>
            <w:r>
              <w:rPr/>
              <w:t>C find</w:t>
            </w:r>
          </w:p>
        </w:tc>
        <w:tc>
          <w:tcPr>
            <w:tcW w:type="dxa" w:w="1986"/>
            <w:tcBorders/>
            <w:shd w:fill="auto" w:val="clear"/>
            <w:tcMar>
              <w:top w:type="dxa" w:w="0"/>
              <w:left w:type="dxa" w:w="108"/>
              <w:bottom w:type="dxa" w:w="0"/>
              <w:right w:type="dxa" w:w="108"/>
            </w:tcMar>
          </w:tcPr>
          <w:p>
            <w:pPr>
              <w:pStyle w:val="style0"/>
              <w:ind w:hanging="0" w:left="0" w:right="0"/>
            </w:pPr>
            <w:r>
              <w:rPr/>
              <w:t>D is finding</w:t>
            </w:r>
          </w:p>
        </w:tc>
      </w:tr>
      <w:tr>
        <w:trPr>
          <w:cantSplit w:val="false"/>
        </w:trPr>
        <w:tc>
          <w:tcPr>
            <w:tcW w:type="dxa" w:w="515"/>
            <w:tcBorders/>
            <w:shd w:fill="auto" w:val="clear"/>
            <w:tcMar>
              <w:top w:type="dxa" w:w="0"/>
              <w:left w:type="dxa" w:w="108"/>
              <w:bottom w:type="dxa" w:w="0"/>
              <w:right w:type="dxa" w:w="108"/>
            </w:tcMar>
          </w:tcPr>
          <w:p>
            <w:pPr>
              <w:pStyle w:val="style0"/>
              <w:ind w:hanging="0" w:left="0" w:right="0"/>
            </w:pPr>
            <w:r>
              <w:rPr/>
              <w:t>13</w:t>
            </w:r>
          </w:p>
        </w:tc>
        <w:tc>
          <w:tcPr>
            <w:tcW w:type="dxa" w:w="1842"/>
            <w:tcBorders/>
            <w:shd w:fill="auto" w:val="clear"/>
            <w:tcMar>
              <w:top w:type="dxa" w:w="0"/>
              <w:left w:type="dxa" w:w="108"/>
              <w:bottom w:type="dxa" w:w="0"/>
              <w:right w:type="dxa" w:w="108"/>
            </w:tcMar>
          </w:tcPr>
          <w:p>
            <w:pPr>
              <w:pStyle w:val="style0"/>
              <w:ind w:hanging="0" w:left="0" w:right="0"/>
            </w:pPr>
            <w:r>
              <w:rPr/>
              <w:t>A is producing</w:t>
            </w:r>
          </w:p>
        </w:tc>
        <w:tc>
          <w:tcPr>
            <w:tcW w:type="dxa" w:w="1560"/>
            <w:tcBorders/>
            <w:shd w:fill="auto" w:val="clear"/>
            <w:tcMar>
              <w:top w:type="dxa" w:w="0"/>
              <w:left w:type="dxa" w:w="108"/>
              <w:bottom w:type="dxa" w:w="0"/>
              <w:right w:type="dxa" w:w="108"/>
            </w:tcMar>
          </w:tcPr>
          <w:p>
            <w:pPr>
              <w:pStyle w:val="style0"/>
              <w:ind w:hanging="0" w:left="0" w:right="0"/>
            </w:pPr>
            <w:r>
              <w:rPr/>
              <w:t>B produced</w:t>
            </w:r>
          </w:p>
        </w:tc>
        <w:tc>
          <w:tcPr>
            <w:tcW w:type="dxa" w:w="1984"/>
            <w:tcBorders/>
            <w:shd w:fill="auto" w:val="clear"/>
            <w:tcMar>
              <w:top w:type="dxa" w:w="0"/>
              <w:left w:type="dxa" w:w="108"/>
              <w:bottom w:type="dxa" w:w="0"/>
              <w:right w:type="dxa" w:w="108"/>
            </w:tcMar>
          </w:tcPr>
          <w:p>
            <w:pPr>
              <w:pStyle w:val="style0"/>
              <w:ind w:hanging="0" w:left="0" w:right="0"/>
            </w:pPr>
            <w:r>
              <w:rPr/>
              <w:t>C produce</w:t>
            </w:r>
          </w:p>
        </w:tc>
        <w:tc>
          <w:tcPr>
            <w:tcW w:type="dxa" w:w="1986"/>
            <w:tcBorders/>
            <w:shd w:fill="auto" w:val="clear"/>
            <w:tcMar>
              <w:top w:type="dxa" w:w="0"/>
              <w:left w:type="dxa" w:w="108"/>
              <w:bottom w:type="dxa" w:w="0"/>
              <w:right w:type="dxa" w:w="108"/>
            </w:tcMar>
          </w:tcPr>
          <w:p>
            <w:pPr>
              <w:pStyle w:val="style0"/>
              <w:ind w:hanging="0" w:left="0" w:right="0"/>
            </w:pPr>
            <w:r>
              <w:rPr/>
              <w:t>D produces</w:t>
            </w:r>
          </w:p>
        </w:tc>
      </w:tr>
    </w:tbl>
    <w:p>
      <w:pPr>
        <w:pStyle w:val="style0"/>
      </w:pPr>
      <w:r>
        <w:rPr/>
      </w:r>
    </w:p>
    <w:p>
      <w:pPr>
        <w:pStyle w:val="style0"/>
        <w:pageBreakBefore/>
      </w:pPr>
      <w:r>
        <w:rPr>
          <w:sz w:val="40"/>
          <w:szCs w:val="40"/>
        </w:rPr>
        <w:t xml:space="preserve">                         </w:t>
      </w:r>
    </w:p>
    <w:p>
      <w:pPr>
        <w:pStyle w:val="style0"/>
      </w:pPr>
      <w:r>
        <w:rPr>
          <w:sz w:val="24"/>
          <w:szCs w:val="24"/>
        </w:rPr>
        <w:t xml:space="preserve">     </w:t>
      </w:r>
      <w:r>
        <w:rPr>
          <w:sz w:val="32"/>
          <w:szCs w:val="32"/>
        </w:rPr>
        <w:t>Autotransporta izglītības programma</w:t>
      </w:r>
    </w:p>
    <w:p>
      <w:pPr>
        <w:pStyle w:val="style0"/>
      </w:pPr>
      <w:r>
        <w:rPr>
          <w:sz w:val="32"/>
          <w:szCs w:val="32"/>
        </w:rPr>
        <w:t xml:space="preserve">     </w:t>
      </w:r>
      <w:r>
        <w:rPr>
          <w:sz w:val="32"/>
          <w:szCs w:val="32"/>
        </w:rPr>
        <w:t>II kurss</w:t>
      </w:r>
    </w:p>
    <w:p>
      <w:pPr>
        <w:pStyle w:val="style0"/>
      </w:pPr>
      <w:r>
        <w:rPr>
          <w:sz w:val="32"/>
          <w:szCs w:val="32"/>
        </w:rPr>
        <w:t xml:space="preserve">    </w:t>
      </w:r>
      <w:bookmarkStart w:id="0" w:name="_GoBack"/>
      <w:bookmarkEnd w:id="0"/>
      <w:r>
        <w:rPr>
          <w:sz w:val="32"/>
          <w:szCs w:val="32"/>
        </w:rPr>
        <w:t>Vidusskolas angļu valodas gramatikas mācību materiāls</w:t>
      </w:r>
    </w:p>
    <w:p>
      <w:pPr>
        <w:pStyle w:val="style0"/>
      </w:pPr>
      <w:r>
        <w:rPr>
          <w:sz w:val="32"/>
          <w:szCs w:val="32"/>
        </w:rPr>
        <w:t xml:space="preserve">     </w:t>
      </w:r>
      <w:r>
        <w:rPr>
          <w:sz w:val="32"/>
          <w:szCs w:val="32"/>
        </w:rPr>
        <w:t>Skolotāja: Dace Cine</w:t>
      </w:r>
    </w:p>
    <w:p>
      <w:pPr>
        <w:pStyle w:val="style0"/>
      </w:pPr>
      <w:r>
        <w:rPr>
          <w:sz w:val="24"/>
          <w:szCs w:val="24"/>
        </w:rPr>
        <w:t xml:space="preserve">        </w:t>
      </w:r>
      <w:r>
        <w:rPr>
          <w:sz w:val="24"/>
          <w:szCs w:val="24"/>
        </w:rPr>
        <w:t>Choose</w:t>
      </w:r>
      <w:r>
        <w:rPr>
          <w:sz w:val="40"/>
          <w:szCs w:val="40"/>
        </w:rPr>
        <w:t xml:space="preserve"> </w:t>
      </w:r>
      <w:r>
        <w:rPr/>
        <w:t>Simple or Continuous tense:</w:t>
      </w:r>
    </w:p>
    <w:p>
      <w:pPr>
        <w:pStyle w:val="style21"/>
        <w:jc w:val="both"/>
      </w:pPr>
      <w:r>
        <w:rPr/>
        <w:t>Farmers in Greece  ..(1)..simple diet. It is the key to a long and healthy life. Every farmer...(2).. a lot every day. Their body-machine always ...(3)... all calories. The Greek variant of the Mediterranean diet – which was first identified as beneficial to health more than 20 years ago -  ....(4)....the best  of current scientific knowledge on healthy eating nowadays. Doctor D.Tricholpoulos from Harward school ...(5).....</w:t>
      </w:r>
    </w:p>
    <w:p>
      <w:pPr>
        <w:pStyle w:val="style21"/>
        <w:jc w:val="both"/>
      </w:pPr>
      <w:r>
        <w:rPr/>
        <w:t>182 Greek villagers  aged 70 and over about 5 years. He ...(6)..last year that it was the overall dietary patterns which explained their long life and general good health.</w:t>
      </w:r>
    </w:p>
    <w:p>
      <w:pPr>
        <w:pStyle w:val="style21"/>
        <w:jc w:val="both"/>
      </w:pPr>
      <w:r>
        <w:rPr/>
        <w:t>Their everyday meal...(7) whole-grain bread, potatoes and other cereals. They ...(8)</w:t>
      </w:r>
    </w:p>
    <w:p>
      <w:pPr>
        <w:pStyle w:val="style21"/>
        <w:jc w:val="both"/>
      </w:pPr>
      <w:r>
        <w:rPr/>
        <w:t>meals and soups, and salad rich in olive oil. Every Greek ...(9)...the glass of grape wine at 9 o’clock in dinner. Milk intake was low but cheese and yoghurt was high. Greeks very often...(10)....Feta cheese to salads and vegetables stews. Most villagers usually...(11)...meat  as too expensive. And today are known more and more vegetarians. One of them ...(12)...now in The Baltic times. This Greek lady ..(13)...last week of Greek diet as the best vegetarian recipe for long life. It...(14)...body in good health every day. What a surprising unforeseen advantage of living in a country where meat is too expensive – still, I ....(15)...think I will be giving up the finer food in life just yet. .......(16)...you mix Greek salad every morning?Latvian.....(17)...... know about Greek salad before 15 years. Now we .....(18)...them at one moment. These salad are served in each restaurant.</w:t>
      </w:r>
    </w:p>
    <w:p>
      <w:pPr>
        <w:pStyle w:val="style21"/>
      </w:pPr>
      <w:r>
        <w:rPr/>
      </w:r>
    </w:p>
    <w:p>
      <w:pPr>
        <w:pStyle w:val="style21"/>
        <w:numPr>
          <w:ilvl w:val="0"/>
          <w:numId w:val="1"/>
        </w:numPr>
      </w:pPr>
      <w:r>
        <w:rPr/>
        <w:t xml:space="preserve">               </w:t>
      </w:r>
      <w:r>
        <w:rPr/>
        <w:t>A      uses                    B     used                     C     use                 D   is using</w:t>
      </w:r>
    </w:p>
    <w:p>
      <w:pPr>
        <w:pStyle w:val="style21"/>
        <w:numPr>
          <w:ilvl w:val="0"/>
          <w:numId w:val="1"/>
        </w:numPr>
      </w:pPr>
      <w:r>
        <w:rPr/>
        <w:t xml:space="preserve">               </w:t>
      </w:r>
      <w:r>
        <w:rPr/>
        <w:t>A      are working       B     worked               C     works             D   is working</w:t>
      </w:r>
    </w:p>
    <w:p>
      <w:pPr>
        <w:pStyle w:val="style21"/>
        <w:numPr>
          <w:ilvl w:val="0"/>
          <w:numId w:val="1"/>
        </w:numPr>
      </w:pPr>
      <w:r>
        <w:rPr/>
        <w:t xml:space="preserve">               </w:t>
      </w:r>
      <w:r>
        <w:rPr/>
        <w:t>A      burned               B burns                      C     burn               D   is burning</w:t>
      </w:r>
    </w:p>
    <w:p>
      <w:pPr>
        <w:pStyle w:val="style21"/>
        <w:numPr>
          <w:ilvl w:val="0"/>
          <w:numId w:val="1"/>
        </w:numPr>
      </w:pPr>
      <w:r>
        <w:rPr/>
        <w:t xml:space="preserve">                </w:t>
      </w:r>
      <w:r>
        <w:rPr/>
        <w:t>A    combines           B  is combining         C    combined       D combine</w:t>
      </w:r>
    </w:p>
    <w:p>
      <w:pPr>
        <w:pStyle w:val="style21"/>
        <w:numPr>
          <w:ilvl w:val="0"/>
          <w:numId w:val="1"/>
        </w:numPr>
      </w:pPr>
      <w:r>
        <w:rPr/>
        <w:t xml:space="preserve">               </w:t>
      </w:r>
      <w:r>
        <w:rPr/>
        <w:t>A     is researching      B  research                C    researched     D researches</w:t>
      </w:r>
    </w:p>
    <w:p>
      <w:pPr>
        <w:pStyle w:val="style21"/>
        <w:numPr>
          <w:ilvl w:val="0"/>
          <w:numId w:val="1"/>
        </w:numPr>
      </w:pPr>
      <w:r>
        <w:rPr/>
        <w:t xml:space="preserve">               </w:t>
      </w:r>
      <w:r>
        <w:rPr/>
        <w:t>A     was saying          B  said                        C    is saying          D  says</w:t>
      </w:r>
    </w:p>
    <w:p>
      <w:pPr>
        <w:pStyle w:val="style21"/>
        <w:numPr>
          <w:ilvl w:val="0"/>
          <w:numId w:val="1"/>
        </w:numPr>
      </w:pPr>
      <w:r>
        <w:rPr/>
        <w:t xml:space="preserve">               </w:t>
      </w:r>
      <w:r>
        <w:rPr/>
        <w:t>A     included              B  include                  C    is including     D includes</w:t>
      </w:r>
    </w:p>
    <w:p>
      <w:pPr>
        <w:pStyle w:val="style21"/>
        <w:numPr>
          <w:ilvl w:val="0"/>
          <w:numId w:val="1"/>
        </w:numPr>
      </w:pPr>
      <w:r>
        <w:rPr/>
        <w:t xml:space="preserve">               </w:t>
      </w:r>
      <w:r>
        <w:rPr/>
        <w:t>A     cooks                   B cook                         C   are cooking     D is cooking</w:t>
      </w:r>
    </w:p>
    <w:p>
      <w:pPr>
        <w:pStyle w:val="style21"/>
        <w:numPr>
          <w:ilvl w:val="0"/>
          <w:numId w:val="1"/>
        </w:numPr>
      </w:pPr>
      <w:r>
        <w:rPr/>
        <w:t xml:space="preserve">               </w:t>
      </w:r>
      <w:r>
        <w:rPr/>
        <w:t>A     drinks                   B is drinking               C   drank               D drink</w:t>
      </w:r>
    </w:p>
    <w:p>
      <w:pPr>
        <w:pStyle w:val="style21"/>
        <w:numPr>
          <w:ilvl w:val="0"/>
          <w:numId w:val="1"/>
        </w:numPr>
      </w:pPr>
      <w:r>
        <w:rPr/>
        <w:t xml:space="preserve">                </w:t>
      </w:r>
      <w:r>
        <w:rPr/>
        <w:t>A    adds                     B add                          C added                D is adding</w:t>
      </w:r>
    </w:p>
    <w:p>
      <w:pPr>
        <w:pStyle w:val="style21"/>
        <w:numPr>
          <w:ilvl w:val="0"/>
          <w:numId w:val="1"/>
        </w:numPr>
      </w:pPr>
      <w:r>
        <w:rPr/>
        <w:t xml:space="preserve">                </w:t>
      </w:r>
      <w:r>
        <w:rPr/>
        <w:t>A  regards                   B regarded                 C regard               D regarding</w:t>
      </w:r>
    </w:p>
    <w:p>
      <w:pPr>
        <w:pStyle w:val="style21"/>
        <w:numPr>
          <w:ilvl w:val="0"/>
          <w:numId w:val="1"/>
        </w:numPr>
      </w:pPr>
      <w:r>
        <w:rPr/>
        <w:t xml:space="preserve">               </w:t>
      </w:r>
      <w:r>
        <w:rPr/>
        <w:t>A  tells                          B is telling                 C  tell                    D are telling</w:t>
      </w:r>
    </w:p>
    <w:p>
      <w:pPr>
        <w:pStyle w:val="style21"/>
        <w:numPr>
          <w:ilvl w:val="0"/>
          <w:numId w:val="1"/>
        </w:numPr>
      </w:pPr>
      <w:r>
        <w:rPr/>
        <w:t xml:space="preserve">               </w:t>
      </w:r>
      <w:r>
        <w:rPr/>
        <w:t>A   write                       B is writing                C  wrote               D writes</w:t>
      </w:r>
    </w:p>
    <w:p>
      <w:pPr>
        <w:pStyle w:val="style21"/>
        <w:numPr>
          <w:ilvl w:val="0"/>
          <w:numId w:val="1"/>
        </w:numPr>
      </w:pPr>
      <w:r>
        <w:rPr/>
        <w:t xml:space="preserve">               </w:t>
      </w:r>
      <w:r>
        <w:rPr/>
        <w:t>A keep                          B keeps                      C  kept                 D  is keeping</w:t>
      </w:r>
    </w:p>
    <w:p>
      <w:pPr>
        <w:pStyle w:val="style21"/>
        <w:numPr>
          <w:ilvl w:val="0"/>
          <w:numId w:val="1"/>
        </w:numPr>
      </w:pPr>
      <w:r>
        <w:rPr/>
        <w:t xml:space="preserve">               </w:t>
      </w:r>
      <w:r>
        <w:rPr/>
        <w:t>A  do not                     B does not                  C  did not            D  is not</w:t>
      </w:r>
    </w:p>
    <w:p>
      <w:pPr>
        <w:pStyle w:val="style21"/>
        <w:numPr>
          <w:ilvl w:val="0"/>
          <w:numId w:val="1"/>
        </w:numPr>
      </w:pPr>
      <w:r>
        <w:rPr/>
        <w:t xml:space="preserve">               </w:t>
      </w:r>
      <w:r>
        <w:rPr/>
        <w:t>A  do                            B does                         C  is                       D did</w:t>
      </w:r>
    </w:p>
    <w:p>
      <w:pPr>
        <w:pStyle w:val="style21"/>
        <w:numPr>
          <w:ilvl w:val="0"/>
          <w:numId w:val="1"/>
        </w:numPr>
      </w:pPr>
      <w:r>
        <w:rPr/>
        <w:t xml:space="preserve">               </w:t>
      </w:r>
      <w:r>
        <w:rPr/>
        <w:t>A does not                  B  did not                  C  was  not            D do not</w:t>
      </w:r>
    </w:p>
    <w:p>
      <w:pPr>
        <w:pStyle w:val="style21"/>
        <w:numPr>
          <w:ilvl w:val="0"/>
          <w:numId w:val="1"/>
        </w:numPr>
      </w:pPr>
      <w:r>
        <w:rPr/>
        <w:t xml:space="preserve">               </w:t>
      </w:r>
      <w:r>
        <w:rPr/>
        <w:t>A    are making          B was making            C will be making  D makes</w:t>
      </w:r>
    </w:p>
    <w:sectPr>
      <w:type w:val="nextPage"/>
      <w:pgSz w:h="16838" w:w="11906"/>
      <w:pgMar w:bottom="1440" w:footer="0" w:gutter="0" w:header="0" w:left="851" w:right="1274" w:top="568"/>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klusētais"/>
    <w:next w:val="style0"/>
    <w:pPr>
      <w:widowControl/>
      <w:tabs>
        <w:tab w:leader="none" w:pos="720" w:val="left"/>
      </w:tabs>
      <w:suppressAutoHyphens w:val="true"/>
      <w:spacing w:after="160" w:before="0" w:line="256" w:lineRule="auto"/>
    </w:pPr>
    <w:rPr>
      <w:rFonts w:ascii="Calibri" w:cs="Calibri" w:eastAsia="Droid Sans Fallback" w:hAnsi="Calibri"/>
      <w:color w:val="auto"/>
      <w:sz w:val="22"/>
      <w:szCs w:val="22"/>
      <w:lang w:bidi="ar-SA" w:eastAsia="en-US" w:val="lv-LV"/>
    </w:rPr>
  </w:style>
  <w:style w:styleId="style15" w:type="character">
    <w:name w:val="Default Paragraph Font"/>
    <w:next w:val="style15"/>
    <w:rPr/>
  </w:style>
  <w:style w:styleId="style16" w:type="paragraph">
    <w:name w:val="Virsraksts"/>
    <w:basedOn w:val="style0"/>
    <w:next w:val="style17"/>
    <w:pPr>
      <w:keepNext/>
      <w:spacing w:after="120" w:before="240"/>
    </w:pPr>
    <w:rPr>
      <w:rFonts w:ascii="Arial" w:cs="Lohit Hindi" w:eastAsia="Droid Sans Fallback" w:hAnsi="Arial"/>
      <w:sz w:val="28"/>
      <w:szCs w:val="28"/>
    </w:rPr>
  </w:style>
  <w:style w:styleId="style17" w:type="paragraph">
    <w:name w:val="Pamatteksts"/>
    <w:basedOn w:val="style0"/>
    <w:next w:val="style17"/>
    <w:pPr>
      <w:spacing w:after="120" w:before="0"/>
    </w:pPr>
    <w:rPr/>
  </w:style>
  <w:style w:styleId="style18" w:type="paragraph">
    <w:name w:val="Saraksts"/>
    <w:basedOn w:val="style17"/>
    <w:next w:val="style18"/>
    <w:pPr/>
    <w:rPr>
      <w:rFonts w:cs="Lohit Hindi"/>
    </w:rPr>
  </w:style>
  <w:style w:styleId="style19" w:type="paragraph">
    <w:name w:val="Paraksts objektam"/>
    <w:basedOn w:val="style0"/>
    <w:next w:val="style19"/>
    <w:pPr>
      <w:suppressLineNumbers/>
      <w:spacing w:after="120" w:before="120"/>
    </w:pPr>
    <w:rPr>
      <w:rFonts w:cs="Lohit Hindi"/>
      <w:i/>
      <w:iCs/>
      <w:sz w:val="24"/>
      <w:szCs w:val="24"/>
    </w:rPr>
  </w:style>
  <w:style w:styleId="style20" w:type="paragraph">
    <w:name w:val="Rādītājs"/>
    <w:basedOn w:val="style0"/>
    <w:next w:val="style20"/>
    <w:pPr>
      <w:suppressLineNumbers/>
    </w:pPr>
    <w:rPr>
      <w:rFonts w:cs="Lohit Hindi"/>
    </w:rPr>
  </w:style>
  <w:style w:styleId="style21" w:type="paragraph">
    <w:name w:val="List Paragraph"/>
    <w:basedOn w:val="style0"/>
    <w:next w:val="style21"/>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2014-07-22T10:31:00.00Z</dcterms:created>
  <dc:creator>3aud2dat</dc:creator>
  <cp:lastModifiedBy>3aud2dat</cp:lastModifiedBy>
  <dcterms:modified xsi:type="dcterms:W3CDTF">2014-07-22T10:31:00.00Z</dcterms:modified>
  <cp:revision>2</cp:revision>
</cp:coreProperties>
</file>