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2F" w:rsidRPr="00236C2F" w:rsidRDefault="0087542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36C2F">
        <w:rPr>
          <w:rFonts w:ascii="Arial" w:hAnsi="Arial" w:cs="Arial"/>
          <w:sz w:val="24"/>
          <w:szCs w:val="24"/>
        </w:rPr>
        <w:t xml:space="preserve">IZGLĪTĪBAS PROGRAMMA:   Tūrisma pakalpojumi   </w:t>
      </w:r>
    </w:p>
    <w:p w:rsidR="0087542F" w:rsidRPr="00236C2F" w:rsidRDefault="0087542F">
      <w:p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 xml:space="preserve">MĀCĪBU PRIEKŠMETS:  Flora un fauna   </w:t>
      </w:r>
    </w:p>
    <w:p w:rsidR="00135390" w:rsidRPr="00236C2F" w:rsidRDefault="0087542F">
      <w:p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 xml:space="preserve">PRAKTISKAIS DARBS </w:t>
      </w:r>
      <w:r w:rsidR="00236C2F">
        <w:rPr>
          <w:rFonts w:ascii="Arial" w:hAnsi="Arial" w:cs="Arial"/>
          <w:sz w:val="24"/>
          <w:szCs w:val="24"/>
        </w:rPr>
        <w:t>Nr.1.</w:t>
      </w:r>
      <w:r w:rsidR="00C1124A" w:rsidRPr="00236C2F">
        <w:rPr>
          <w:rFonts w:ascii="Arial" w:hAnsi="Arial" w:cs="Arial"/>
          <w:sz w:val="24"/>
          <w:szCs w:val="24"/>
        </w:rPr>
        <w:t>: zemes virskārtas analīze</w:t>
      </w:r>
      <w:r w:rsidR="00D3469A" w:rsidRPr="00236C2F">
        <w:rPr>
          <w:rFonts w:ascii="Arial" w:hAnsi="Arial" w:cs="Arial"/>
          <w:sz w:val="24"/>
          <w:szCs w:val="24"/>
        </w:rPr>
        <w:t xml:space="preserve"> </w:t>
      </w:r>
      <w:r w:rsidR="00236C2F">
        <w:rPr>
          <w:rFonts w:ascii="Arial" w:hAnsi="Arial" w:cs="Arial"/>
          <w:sz w:val="24"/>
          <w:szCs w:val="24"/>
        </w:rPr>
        <w:t>– 2 h</w:t>
      </w:r>
    </w:p>
    <w:p w:rsidR="00D3469A" w:rsidRPr="00236C2F" w:rsidRDefault="00D3469A">
      <w:p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TEORIJA:</w:t>
      </w:r>
    </w:p>
    <w:p w:rsidR="006D794C" w:rsidRPr="00236C2F" w:rsidRDefault="00C1124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b/>
          <w:bCs/>
          <w:sz w:val="24"/>
          <w:szCs w:val="24"/>
        </w:rPr>
        <w:t>Augsne</w:t>
      </w:r>
      <w:r w:rsidRPr="00236C2F">
        <w:rPr>
          <w:rFonts w:ascii="Arial" w:hAnsi="Arial" w:cs="Arial"/>
          <w:sz w:val="24"/>
          <w:szCs w:val="24"/>
        </w:rPr>
        <w:t xml:space="preserve"> ir dabiski veidojusies, irdena </w:t>
      </w:r>
      <w:hyperlink r:id="rId5" w:tooltip="Zeme" w:history="1">
        <w:r w:rsidRPr="00236C2F">
          <w:rPr>
            <w:rStyle w:val="Hyperlink"/>
            <w:rFonts w:ascii="Arial" w:hAnsi="Arial" w:cs="Arial"/>
            <w:sz w:val="24"/>
            <w:szCs w:val="24"/>
          </w:rPr>
          <w:t>Zemes</w:t>
        </w:r>
      </w:hyperlink>
      <w:r w:rsidRPr="00236C2F">
        <w:rPr>
          <w:rFonts w:ascii="Arial" w:hAnsi="Arial" w:cs="Arial"/>
          <w:sz w:val="24"/>
          <w:szCs w:val="24"/>
        </w:rPr>
        <w:t xml:space="preserve"> virskārta, kura sastāv no dažādu </w:t>
      </w:r>
      <w:hyperlink r:id="rId6" w:tooltip="Ieži" w:history="1">
        <w:r w:rsidRPr="00236C2F">
          <w:rPr>
            <w:rStyle w:val="Hyperlink"/>
            <w:rFonts w:ascii="Arial" w:hAnsi="Arial" w:cs="Arial"/>
            <w:sz w:val="24"/>
            <w:szCs w:val="24"/>
          </w:rPr>
          <w:t>iežu</w:t>
        </w:r>
      </w:hyperlink>
      <w:r w:rsidRPr="00236C2F">
        <w:rPr>
          <w:rFonts w:ascii="Arial" w:hAnsi="Arial" w:cs="Arial"/>
          <w:sz w:val="24"/>
          <w:szCs w:val="24"/>
        </w:rPr>
        <w:t xml:space="preserve"> daļiņām un tai ir raksturīga </w:t>
      </w:r>
      <w:hyperlink r:id="rId7" w:tooltip="Auglība (vēl nav uzrakstīts)" w:history="1">
        <w:r w:rsidRPr="00236C2F">
          <w:rPr>
            <w:rStyle w:val="Hyperlink"/>
            <w:rFonts w:ascii="Arial" w:hAnsi="Arial" w:cs="Arial"/>
            <w:sz w:val="24"/>
            <w:szCs w:val="24"/>
          </w:rPr>
          <w:t>auglība</w:t>
        </w:r>
      </w:hyperlink>
      <w:r w:rsidRPr="00236C2F">
        <w:rPr>
          <w:rFonts w:ascii="Arial" w:hAnsi="Arial" w:cs="Arial"/>
          <w:sz w:val="24"/>
          <w:szCs w:val="24"/>
        </w:rPr>
        <w:t>.</w:t>
      </w:r>
    </w:p>
    <w:p w:rsidR="00D3469A" w:rsidRPr="00236C2F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b/>
          <w:bCs/>
          <w:sz w:val="24"/>
          <w:szCs w:val="24"/>
        </w:rPr>
        <w:t>Ieži</w:t>
      </w:r>
      <w:r w:rsidRPr="00236C2F">
        <w:rPr>
          <w:rFonts w:ascii="Arial" w:hAnsi="Arial" w:cs="Arial"/>
          <w:sz w:val="24"/>
          <w:szCs w:val="24"/>
        </w:rPr>
        <w:t xml:space="preserve"> ir heterogēnās </w:t>
      </w:r>
      <w:hyperlink r:id="rId8" w:tooltip="Litosfēra" w:history="1">
        <w:r w:rsidRPr="00236C2F">
          <w:rPr>
            <w:rStyle w:val="Hyperlink"/>
            <w:rFonts w:ascii="Arial" w:hAnsi="Arial" w:cs="Arial"/>
            <w:sz w:val="24"/>
            <w:szCs w:val="24"/>
          </w:rPr>
          <w:t>litosfēras</w:t>
        </w:r>
      </w:hyperlink>
      <w:r w:rsidRPr="00236C2F">
        <w:rPr>
          <w:rFonts w:ascii="Arial" w:hAnsi="Arial" w:cs="Arial"/>
          <w:sz w:val="24"/>
          <w:szCs w:val="24"/>
        </w:rPr>
        <w:t xml:space="preserve"> sastāvdaļas, kas sastāv no viena vai vairākiem minerāliem (minerālu sugām). Iežus klasificē pēc to izcelsmes (</w:t>
      </w:r>
      <w:hyperlink r:id="rId9" w:tooltip="Ģenēze (vēl nav uzrakstīts)" w:history="1">
        <w:r w:rsidRPr="00236C2F">
          <w:rPr>
            <w:rStyle w:val="Hyperlink"/>
            <w:rFonts w:ascii="Arial" w:hAnsi="Arial" w:cs="Arial"/>
            <w:sz w:val="24"/>
            <w:szCs w:val="24"/>
          </w:rPr>
          <w:t>ģenēzes</w:t>
        </w:r>
      </w:hyperlink>
      <w:r w:rsidRPr="00236C2F">
        <w:rPr>
          <w:rFonts w:ascii="Arial" w:hAnsi="Arial" w:cs="Arial"/>
          <w:sz w:val="24"/>
          <w:szCs w:val="24"/>
        </w:rPr>
        <w:t>), minerālu un ķīmiskā sastāva, pēc to uzbūves (veidojošo daļiņu tekstūras).</w:t>
      </w:r>
    </w:p>
    <w:p w:rsidR="00D3469A" w:rsidRPr="00236C2F" w:rsidRDefault="00D3469A" w:rsidP="00D3469A">
      <w:p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DARBA MATERIĀLS:</w:t>
      </w:r>
    </w:p>
    <w:p w:rsidR="00D3469A" w:rsidRPr="00236C2F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Augšņu paraugi</w:t>
      </w:r>
    </w:p>
    <w:p w:rsidR="00D3469A" w:rsidRPr="00236C2F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Ieži</w:t>
      </w:r>
    </w:p>
    <w:p w:rsidR="00D3469A" w:rsidRPr="00236C2F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Palielināmā lupa</w:t>
      </w:r>
    </w:p>
    <w:p w:rsidR="00D3469A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Magnēts</w:t>
      </w:r>
    </w:p>
    <w:p w:rsidR="00236C2F" w:rsidRDefault="00236C2F" w:rsidP="00236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DARBA APRAKSTS:</w:t>
      </w:r>
    </w:p>
    <w:p w:rsidR="00236C2F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darbu veic grupā pa 2 audzēkņiem, strādājot ar skolotāja sagatavotiem praktiskā darba materiāliem</w:t>
      </w:r>
    </w:p>
    <w:p w:rsidR="00236C2F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darba veikšanai izmanto izdales materiālus, darba burtnīcu, skolas bibliotēku</w:t>
      </w:r>
    </w:p>
    <w:p w:rsidR="00236C2F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darbu strādā 60 minūtes</w:t>
      </w:r>
    </w:p>
    <w:p w:rsidR="00236C2F" w:rsidRPr="00236C2F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aizstāv savu grupas darbu uzrādot pabeigtu uzdevumu, atbildes uz visiem jautājumiem un secina’jumus.</w:t>
      </w:r>
    </w:p>
    <w:p w:rsidR="00D3469A" w:rsidRPr="00236C2F" w:rsidRDefault="00D3469A" w:rsidP="00D3469A">
      <w:p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UZDEVUMS</w:t>
      </w:r>
      <w:r w:rsidR="00236C2F" w:rsidRPr="00236C2F">
        <w:rPr>
          <w:rFonts w:ascii="Arial" w:hAnsi="Arial" w:cs="Arial"/>
          <w:sz w:val="24"/>
          <w:szCs w:val="24"/>
        </w:rPr>
        <w:t xml:space="preserve"> UN DARBA GAITA</w:t>
      </w:r>
      <w:r w:rsidRPr="00236C2F">
        <w:rPr>
          <w:rFonts w:ascii="Arial" w:hAnsi="Arial" w:cs="Arial"/>
          <w:sz w:val="24"/>
          <w:szCs w:val="24"/>
        </w:rPr>
        <w:t>:</w:t>
      </w:r>
    </w:p>
    <w:p w:rsidR="00D3469A" w:rsidRPr="00236C2F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Uzzīmēt doto augšņu paraugu darba burtnīcā</w:t>
      </w:r>
    </w:p>
    <w:p w:rsidR="00D3469A" w:rsidRPr="00236C2F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Salīdzināt savu zīmējumu ar pielikumā esošo, noteikt augsnes horizontus, pierakstīt</w:t>
      </w:r>
    </w:p>
    <w:p w:rsidR="00D3469A" w:rsidRPr="00236C2F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Noteikt augsnes sastāvu, pierakstīt</w:t>
      </w:r>
    </w:p>
    <w:p w:rsidR="00D3469A" w:rsidRPr="00236C2F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Noteikt iežus, pierakstīt</w:t>
      </w:r>
    </w:p>
    <w:p w:rsidR="00D3469A" w:rsidRPr="00236C2F" w:rsidRDefault="00D3469A" w:rsidP="00D346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Atdalīt augsnes sastāvus</w:t>
      </w:r>
    </w:p>
    <w:p w:rsidR="00236C2F" w:rsidRPr="00236C2F" w:rsidRDefault="00236C2F" w:rsidP="00236C2F">
      <w:p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IZPĒTES JAUTĀJUMI UN SECINĀJUMI:</w:t>
      </w:r>
    </w:p>
    <w:p w:rsidR="00236C2F" w:rsidRPr="00236C2F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Dolomīta sastāvs</w:t>
      </w:r>
    </w:p>
    <w:p w:rsidR="00236C2F" w:rsidRPr="00236C2F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Māla īpašibas</w:t>
      </w:r>
    </w:p>
    <w:p w:rsidR="00236C2F" w:rsidRPr="00236C2F" w:rsidRDefault="00236C2F" w:rsidP="00236C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6C2F">
        <w:rPr>
          <w:rFonts w:ascii="Arial" w:hAnsi="Arial" w:cs="Arial"/>
          <w:sz w:val="24"/>
          <w:szCs w:val="24"/>
        </w:rPr>
        <w:t>Augu valsts atkarība no zemes virskārtas</w:t>
      </w:r>
    </w:p>
    <w:p w:rsidR="00D3469A" w:rsidRPr="00236C2F" w:rsidRDefault="00D3469A" w:rsidP="00D3469A">
      <w:pPr>
        <w:rPr>
          <w:rFonts w:ascii="Arial" w:hAnsi="Arial" w:cs="Arial"/>
          <w:sz w:val="24"/>
          <w:szCs w:val="24"/>
        </w:rPr>
      </w:pPr>
    </w:p>
    <w:p w:rsidR="00D3469A" w:rsidRPr="00236C2F" w:rsidRDefault="00D3469A" w:rsidP="00D3469A">
      <w:pPr>
        <w:ind w:left="360"/>
        <w:rPr>
          <w:rFonts w:ascii="Arial" w:hAnsi="Arial" w:cs="Arial"/>
          <w:sz w:val="24"/>
          <w:szCs w:val="24"/>
        </w:rPr>
      </w:pPr>
    </w:p>
    <w:sectPr w:rsidR="00D3469A" w:rsidRPr="00236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82FCD"/>
    <w:multiLevelType w:val="hybridMultilevel"/>
    <w:tmpl w:val="E34A3FC2"/>
    <w:lvl w:ilvl="0" w:tplc="F440E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2F"/>
    <w:rsid w:val="00135390"/>
    <w:rsid w:val="00236C2F"/>
    <w:rsid w:val="006C5A03"/>
    <w:rsid w:val="006D794C"/>
    <w:rsid w:val="00840C3F"/>
    <w:rsid w:val="0087542F"/>
    <w:rsid w:val="00A25A10"/>
    <w:rsid w:val="00C1124A"/>
    <w:rsid w:val="00D3469A"/>
    <w:rsid w:val="00E3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00C2F-79DF-489E-9C24-319FDBAB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12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6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.wikipedia.org/wiki/Litosf%C4%93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v.wikipedia.org/w/index.php?title=Augl%C4%ABba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v.wikipedia.org/wiki/Ie%C5%BE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v.wikipedia.org/wiki/Ze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v.wikipedia.org/w/index.php?title=%C4%A2en%C4%93ze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2013-12-06T14:00:00Z</cp:lastPrinted>
  <dcterms:created xsi:type="dcterms:W3CDTF">2014-01-05T12:29:00Z</dcterms:created>
  <dcterms:modified xsi:type="dcterms:W3CDTF">2014-01-05T12:29:00Z</dcterms:modified>
</cp:coreProperties>
</file>