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2E78EA" w:rsidP="00D9722B">
      <w:pPr>
        <w:jc w:val="center"/>
      </w:pPr>
      <w:r>
        <w:t>Praktisko darbu tēma Nr.4</w:t>
      </w:r>
    </w:p>
    <w:p w:rsidR="00432ED5" w:rsidRPr="002A19C0" w:rsidRDefault="002E78EA" w:rsidP="00D9722B">
      <w:pPr>
        <w:jc w:val="center"/>
        <w:rPr>
          <w:u w:val="single"/>
        </w:rPr>
      </w:pPr>
      <w:r>
        <w:rPr>
          <w:b/>
          <w:u w:val="single"/>
        </w:rPr>
        <w:t xml:space="preserve">Finieru savienošanā </w:t>
      </w:r>
      <w:r w:rsidR="00432ED5" w:rsidRPr="002A19C0">
        <w:rPr>
          <w:b/>
          <w:u w:val="single"/>
        </w:rPr>
        <w:t>izmantotie materiāli</w:t>
      </w:r>
      <w:r w:rsidR="00432ED5" w:rsidRPr="002A19C0">
        <w:rPr>
          <w:u w:val="single"/>
        </w:rPr>
        <w:t>.</w:t>
      </w:r>
    </w:p>
    <w:p w:rsidR="00432ED5" w:rsidRPr="00E12F7A" w:rsidRDefault="00432ED5" w:rsidP="00D9722B">
      <w:pPr>
        <w:jc w:val="center"/>
        <w:rPr>
          <w:sz w:val="24"/>
        </w:rPr>
      </w:pPr>
    </w:p>
    <w:p w:rsidR="00432ED5" w:rsidRPr="00E12F7A" w:rsidRDefault="00432ED5" w:rsidP="00432ED5">
      <w:pPr>
        <w:rPr>
          <w:sz w:val="24"/>
          <w:szCs w:val="24"/>
          <w:u w:val="single"/>
        </w:rPr>
      </w:pPr>
      <w:r w:rsidRPr="00E12F7A">
        <w:rPr>
          <w:sz w:val="24"/>
          <w:szCs w:val="24"/>
          <w:u w:val="single"/>
        </w:rPr>
        <w:t>Darba mērķis:</w:t>
      </w:r>
    </w:p>
    <w:p w:rsidR="00432ED5" w:rsidRPr="00E12F7A" w:rsidRDefault="00432ED5" w:rsidP="00432ED5">
      <w:pPr>
        <w:rPr>
          <w:sz w:val="24"/>
          <w:szCs w:val="24"/>
        </w:rPr>
      </w:pPr>
      <w:r w:rsidRPr="00E12F7A">
        <w:rPr>
          <w:sz w:val="24"/>
          <w:szCs w:val="24"/>
        </w:rPr>
        <w:t>Teorētiski iegūto z</w:t>
      </w:r>
      <w:r w:rsidR="003F2B72" w:rsidRPr="00E12F7A">
        <w:rPr>
          <w:sz w:val="24"/>
          <w:szCs w:val="24"/>
        </w:rPr>
        <w:t>ināšanu nostiprināšana, praktiski pielietojot, finieru savienošanā izmantojamos materiālus</w:t>
      </w:r>
      <w:r w:rsidRPr="00E12F7A">
        <w:rPr>
          <w:sz w:val="24"/>
          <w:szCs w:val="24"/>
        </w:rPr>
        <w:t>.</w:t>
      </w:r>
    </w:p>
    <w:p w:rsidR="00432ED5" w:rsidRPr="00E12F7A" w:rsidRDefault="00432ED5" w:rsidP="00432ED5">
      <w:pPr>
        <w:rPr>
          <w:sz w:val="24"/>
          <w:szCs w:val="24"/>
        </w:rPr>
      </w:pPr>
    </w:p>
    <w:p w:rsidR="00432ED5" w:rsidRPr="00E12F7A" w:rsidRDefault="00432ED5" w:rsidP="00432ED5">
      <w:pPr>
        <w:rPr>
          <w:sz w:val="24"/>
          <w:szCs w:val="24"/>
          <w:u w:val="single"/>
        </w:rPr>
      </w:pPr>
      <w:r w:rsidRPr="00E12F7A">
        <w:rPr>
          <w:sz w:val="24"/>
          <w:szCs w:val="24"/>
          <w:u w:val="single"/>
        </w:rPr>
        <w:t>Darba uzdevums:</w:t>
      </w:r>
    </w:p>
    <w:p w:rsidR="00432ED5" w:rsidRPr="00E12F7A" w:rsidRDefault="00432ED5" w:rsidP="00432ED5">
      <w:pPr>
        <w:rPr>
          <w:sz w:val="24"/>
          <w:szCs w:val="22"/>
        </w:rPr>
      </w:pPr>
      <w:r w:rsidRPr="00E12F7A">
        <w:rPr>
          <w:sz w:val="24"/>
          <w:szCs w:val="22"/>
        </w:rPr>
        <w:t>Praktiski pielie</w:t>
      </w:r>
      <w:r w:rsidR="005123FC" w:rsidRPr="00E12F7A">
        <w:rPr>
          <w:sz w:val="24"/>
          <w:szCs w:val="22"/>
        </w:rPr>
        <w:t>tot intarsijā izmantojamos</w:t>
      </w:r>
      <w:r w:rsidR="002E78EA" w:rsidRPr="00E12F7A">
        <w:rPr>
          <w:sz w:val="24"/>
          <w:szCs w:val="22"/>
        </w:rPr>
        <w:t xml:space="preserve"> savienošanas</w:t>
      </w:r>
      <w:proofErr w:type="gramStart"/>
      <w:r w:rsidR="002E78EA" w:rsidRPr="00E12F7A">
        <w:rPr>
          <w:sz w:val="24"/>
          <w:szCs w:val="22"/>
        </w:rPr>
        <w:t xml:space="preserve"> </w:t>
      </w:r>
      <w:r w:rsidR="005123FC" w:rsidRPr="00E12F7A">
        <w:rPr>
          <w:sz w:val="24"/>
          <w:szCs w:val="22"/>
        </w:rPr>
        <w:t xml:space="preserve"> </w:t>
      </w:r>
      <w:proofErr w:type="gramEnd"/>
      <w:r w:rsidR="005123FC" w:rsidRPr="00E12F7A">
        <w:rPr>
          <w:sz w:val="24"/>
          <w:szCs w:val="22"/>
        </w:rPr>
        <w:t xml:space="preserve">materiālus, </w:t>
      </w:r>
      <w:r w:rsidR="002E78EA" w:rsidRPr="00E12F7A">
        <w:rPr>
          <w:sz w:val="24"/>
          <w:szCs w:val="22"/>
        </w:rPr>
        <w:t xml:space="preserve"> </w:t>
      </w:r>
      <w:proofErr w:type="spellStart"/>
      <w:r w:rsidR="002E78EA" w:rsidRPr="00E12F7A">
        <w:rPr>
          <w:sz w:val="24"/>
          <w:szCs w:val="22"/>
        </w:rPr>
        <w:t>līmdiegu</w:t>
      </w:r>
      <w:proofErr w:type="spellEnd"/>
      <w:r w:rsidR="002E78EA" w:rsidRPr="00E12F7A">
        <w:rPr>
          <w:sz w:val="24"/>
          <w:szCs w:val="22"/>
        </w:rPr>
        <w:t xml:space="preserve"> un </w:t>
      </w:r>
      <w:proofErr w:type="spellStart"/>
      <w:r w:rsidR="002E78EA" w:rsidRPr="00E12F7A">
        <w:rPr>
          <w:sz w:val="24"/>
          <w:szCs w:val="22"/>
        </w:rPr>
        <w:t>līmpapīru</w:t>
      </w:r>
      <w:proofErr w:type="spellEnd"/>
      <w:r w:rsidR="002E78EA" w:rsidRPr="00E12F7A">
        <w:rPr>
          <w:sz w:val="24"/>
          <w:szCs w:val="22"/>
        </w:rPr>
        <w:t>.</w:t>
      </w:r>
    </w:p>
    <w:p w:rsidR="002A19C0" w:rsidRPr="00E12F7A" w:rsidRDefault="002A19C0" w:rsidP="00432ED5">
      <w:pPr>
        <w:rPr>
          <w:sz w:val="24"/>
          <w:szCs w:val="22"/>
        </w:rPr>
      </w:pPr>
    </w:p>
    <w:p w:rsidR="002A19C0" w:rsidRPr="00E12F7A" w:rsidRDefault="002A19C0" w:rsidP="00432ED5">
      <w:pPr>
        <w:rPr>
          <w:sz w:val="24"/>
          <w:szCs w:val="22"/>
          <w:u w:val="single"/>
        </w:rPr>
      </w:pPr>
      <w:r w:rsidRPr="00E12F7A">
        <w:rPr>
          <w:sz w:val="24"/>
          <w:szCs w:val="22"/>
          <w:u w:val="single"/>
        </w:rPr>
        <w:t>Darba ilgums:</w:t>
      </w:r>
    </w:p>
    <w:p w:rsidR="002A19C0" w:rsidRPr="00E12F7A" w:rsidRDefault="002A19C0" w:rsidP="00432ED5">
      <w:pPr>
        <w:rPr>
          <w:sz w:val="24"/>
          <w:szCs w:val="24"/>
        </w:rPr>
      </w:pPr>
      <w:r w:rsidRPr="00E12F7A">
        <w:rPr>
          <w:sz w:val="24"/>
          <w:szCs w:val="24"/>
        </w:rPr>
        <w:t>3 stundas.</w:t>
      </w:r>
    </w:p>
    <w:p w:rsidR="002A19C0" w:rsidRPr="00E12F7A" w:rsidRDefault="002A19C0" w:rsidP="00432ED5">
      <w:pPr>
        <w:rPr>
          <w:sz w:val="24"/>
          <w:szCs w:val="24"/>
        </w:rPr>
      </w:pPr>
    </w:p>
    <w:p w:rsidR="002A19C0" w:rsidRPr="00E12F7A" w:rsidRDefault="002A19C0" w:rsidP="00432ED5">
      <w:pPr>
        <w:rPr>
          <w:sz w:val="24"/>
          <w:szCs w:val="24"/>
          <w:u w:val="single"/>
        </w:rPr>
      </w:pPr>
      <w:r w:rsidRPr="00E12F7A">
        <w:rPr>
          <w:sz w:val="24"/>
          <w:szCs w:val="24"/>
          <w:u w:val="single"/>
        </w:rPr>
        <w:t>Darba vieta:</w:t>
      </w:r>
    </w:p>
    <w:p w:rsidR="002A19C0" w:rsidRPr="00E12F7A" w:rsidRDefault="002A19C0" w:rsidP="00432ED5">
      <w:pPr>
        <w:rPr>
          <w:sz w:val="24"/>
          <w:szCs w:val="24"/>
        </w:rPr>
      </w:pPr>
      <w:r w:rsidRPr="00E12F7A">
        <w:rPr>
          <w:sz w:val="24"/>
          <w:szCs w:val="24"/>
        </w:rPr>
        <w:t>Mēbeļu galdnieku darbnīca.</w:t>
      </w:r>
    </w:p>
    <w:p w:rsidR="002A19C0" w:rsidRPr="00E12F7A" w:rsidRDefault="002A19C0" w:rsidP="00432ED5">
      <w:pPr>
        <w:rPr>
          <w:sz w:val="24"/>
          <w:szCs w:val="24"/>
        </w:rPr>
      </w:pPr>
    </w:p>
    <w:p w:rsidR="002A19C0" w:rsidRPr="00E12F7A" w:rsidRDefault="002A19C0" w:rsidP="00432ED5">
      <w:pPr>
        <w:rPr>
          <w:sz w:val="24"/>
          <w:szCs w:val="24"/>
          <w:u w:val="single"/>
        </w:rPr>
      </w:pPr>
      <w:r w:rsidRPr="00E12F7A">
        <w:rPr>
          <w:sz w:val="24"/>
          <w:szCs w:val="24"/>
          <w:u w:val="single"/>
        </w:rPr>
        <w:t>Darba drošības noteikumi:</w:t>
      </w:r>
    </w:p>
    <w:p w:rsidR="002A19C0" w:rsidRPr="00E12F7A" w:rsidRDefault="002A19C0" w:rsidP="00432ED5">
      <w:pPr>
        <w:rPr>
          <w:sz w:val="24"/>
          <w:szCs w:val="24"/>
        </w:rPr>
      </w:pPr>
      <w:r w:rsidRPr="00E12F7A">
        <w:rPr>
          <w:sz w:val="24"/>
          <w:szCs w:val="24"/>
        </w:rPr>
        <w:t>Instruktāža darba vietā.</w:t>
      </w:r>
    </w:p>
    <w:p w:rsidR="002A19C0" w:rsidRPr="00E12F7A" w:rsidRDefault="002A19C0" w:rsidP="00432ED5">
      <w:pPr>
        <w:rPr>
          <w:sz w:val="24"/>
          <w:szCs w:val="24"/>
        </w:rPr>
      </w:pPr>
    </w:p>
    <w:p w:rsidR="002A19C0" w:rsidRPr="00E12F7A" w:rsidRDefault="002A19C0" w:rsidP="00432ED5">
      <w:pPr>
        <w:rPr>
          <w:sz w:val="24"/>
          <w:szCs w:val="24"/>
          <w:u w:val="single"/>
        </w:rPr>
      </w:pPr>
      <w:r w:rsidRPr="00E12F7A">
        <w:rPr>
          <w:sz w:val="24"/>
          <w:szCs w:val="24"/>
          <w:u w:val="single"/>
        </w:rPr>
        <w:t>Darba instrumenti, iekārtas, materiāli:</w:t>
      </w:r>
    </w:p>
    <w:p w:rsidR="002A19C0" w:rsidRPr="00E12F7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Pamata planšete;</w:t>
      </w:r>
    </w:p>
    <w:p w:rsidR="001517AE" w:rsidRPr="00E12F7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Finiera zāģītis – nazis;</w:t>
      </w:r>
    </w:p>
    <w:p w:rsidR="001517AE" w:rsidRPr="00E12F7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Intarsijas nazis ar maināmo asmeni;</w:t>
      </w:r>
    </w:p>
    <w:p w:rsidR="001517AE" w:rsidRPr="00E12F7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Maināmie asmeņi;</w:t>
      </w:r>
    </w:p>
    <w:p w:rsidR="002E78EA" w:rsidRPr="00E12F7A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E12F7A">
        <w:rPr>
          <w:sz w:val="24"/>
          <w:szCs w:val="24"/>
        </w:rPr>
        <w:t>Līmpapīrs</w:t>
      </w:r>
      <w:proofErr w:type="spellEnd"/>
      <w:r w:rsidRPr="00E12F7A">
        <w:rPr>
          <w:sz w:val="24"/>
          <w:szCs w:val="24"/>
        </w:rPr>
        <w:t>;</w:t>
      </w:r>
    </w:p>
    <w:p w:rsidR="002E78EA" w:rsidRPr="00E12F7A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Samitrināts porolons;</w:t>
      </w:r>
    </w:p>
    <w:p w:rsidR="002E78EA" w:rsidRPr="00E12F7A" w:rsidRDefault="002E78EA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Elastīga lāpstiņa</w:t>
      </w:r>
    </w:p>
    <w:p w:rsidR="00E34F31" w:rsidRPr="00E12F7A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Pierakstu burtnīca;</w:t>
      </w:r>
    </w:p>
    <w:p w:rsidR="001517AE" w:rsidRPr="00E12F7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Zīmulis;</w:t>
      </w:r>
    </w:p>
    <w:p w:rsidR="00FC5878" w:rsidRPr="00E12F7A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Lineāls;</w:t>
      </w:r>
    </w:p>
    <w:p w:rsidR="00FC5878" w:rsidRPr="00E12F7A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Dzēšgumija;</w:t>
      </w:r>
    </w:p>
    <w:p w:rsidR="001517AE" w:rsidRPr="00E12F7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E12F7A">
        <w:rPr>
          <w:sz w:val="24"/>
          <w:szCs w:val="24"/>
        </w:rPr>
        <w:t>Mat</w:t>
      </w:r>
      <w:proofErr w:type="spellEnd"/>
      <w:r w:rsidRPr="00E12F7A">
        <w:rPr>
          <w:sz w:val="24"/>
          <w:szCs w:val="24"/>
        </w:rPr>
        <w:t xml:space="preserve">. </w:t>
      </w:r>
      <w:r w:rsidR="00FC5878" w:rsidRPr="00E12F7A">
        <w:rPr>
          <w:sz w:val="24"/>
          <w:szCs w:val="24"/>
        </w:rPr>
        <w:t>n</w:t>
      </w:r>
      <w:r w:rsidRPr="00E12F7A">
        <w:rPr>
          <w:sz w:val="24"/>
          <w:szCs w:val="24"/>
        </w:rPr>
        <w:t xml:space="preserve">oliktavā pieejamie </w:t>
      </w:r>
      <w:proofErr w:type="spellStart"/>
      <w:r w:rsidRPr="00E12F7A">
        <w:rPr>
          <w:sz w:val="24"/>
          <w:szCs w:val="24"/>
        </w:rPr>
        <w:t>nažfinieru</w:t>
      </w:r>
      <w:proofErr w:type="spellEnd"/>
      <w:r w:rsidRPr="00E12F7A">
        <w:rPr>
          <w:sz w:val="24"/>
          <w:szCs w:val="24"/>
        </w:rPr>
        <w:t xml:space="preserve"> kolekcija;</w:t>
      </w:r>
    </w:p>
    <w:p w:rsidR="00942E86" w:rsidRPr="00E12F7A" w:rsidRDefault="00942E86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12F7A">
        <w:rPr>
          <w:sz w:val="24"/>
          <w:szCs w:val="24"/>
        </w:rPr>
        <w:t>Kā bāzes materiāls - sagatavots attēls, zīmējums.</w:t>
      </w:r>
    </w:p>
    <w:p w:rsidR="00FC5878" w:rsidRPr="00E12F7A" w:rsidRDefault="00FC5878" w:rsidP="00FC5878">
      <w:pPr>
        <w:pStyle w:val="Sarakstarindkopa"/>
        <w:rPr>
          <w:sz w:val="24"/>
          <w:szCs w:val="24"/>
        </w:rPr>
      </w:pPr>
    </w:p>
    <w:p w:rsidR="00FC5878" w:rsidRPr="00E12F7A" w:rsidRDefault="00FC5878" w:rsidP="00FC5878">
      <w:pPr>
        <w:rPr>
          <w:sz w:val="24"/>
          <w:szCs w:val="24"/>
          <w:u w:val="single"/>
        </w:rPr>
      </w:pPr>
      <w:r w:rsidRPr="00E12F7A">
        <w:rPr>
          <w:sz w:val="24"/>
          <w:szCs w:val="24"/>
          <w:u w:val="single"/>
        </w:rPr>
        <w:t>Darba gaita:</w:t>
      </w:r>
    </w:p>
    <w:p w:rsidR="00E06E88" w:rsidRPr="00E12F7A" w:rsidRDefault="00FC5878" w:rsidP="00E06E8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E12F7A">
        <w:rPr>
          <w:sz w:val="24"/>
          <w:szCs w:val="24"/>
        </w:rPr>
        <w:t xml:space="preserve">Iepazīties ar plašu </w:t>
      </w:r>
      <w:proofErr w:type="spellStart"/>
      <w:r w:rsidRPr="00E12F7A">
        <w:rPr>
          <w:sz w:val="24"/>
          <w:szCs w:val="24"/>
        </w:rPr>
        <w:t>nažfinieru</w:t>
      </w:r>
      <w:proofErr w:type="spellEnd"/>
      <w:r w:rsidRPr="00E12F7A">
        <w:rPr>
          <w:sz w:val="24"/>
          <w:szCs w:val="24"/>
        </w:rPr>
        <w:t xml:space="preserve"> piedāvājuma klāstu noliktavā un katalogā</w:t>
      </w:r>
      <w:r w:rsidR="00A703AC" w:rsidRPr="00E12F7A">
        <w:rPr>
          <w:sz w:val="24"/>
          <w:szCs w:val="24"/>
        </w:rPr>
        <w:t>.</w:t>
      </w:r>
    </w:p>
    <w:p w:rsidR="00A703AC" w:rsidRPr="00E12F7A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E12F7A">
        <w:rPr>
          <w:sz w:val="24"/>
          <w:szCs w:val="24"/>
        </w:rPr>
        <w:t>Pielietot sagatavotu zīmējumu finieru krāsu gammas izvēlei.</w:t>
      </w:r>
    </w:p>
    <w:p w:rsidR="00E34F31" w:rsidRPr="00E12F7A" w:rsidRDefault="00A703AC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E12F7A">
        <w:rPr>
          <w:sz w:val="24"/>
          <w:szCs w:val="24"/>
        </w:rPr>
        <w:t>Pielietot planšeti, instrumentus, palīgmateriālus.</w:t>
      </w:r>
      <w:r w:rsidR="00E06E88" w:rsidRPr="00E12F7A">
        <w:rPr>
          <w:rFonts w:cs="Arial"/>
          <w:vanish/>
          <w:sz w:val="24"/>
          <w:szCs w:val="16"/>
          <w:lang w:eastAsia="lv-LV"/>
        </w:rPr>
        <w:t>Formas beigas</w:t>
      </w:r>
    </w:p>
    <w:p w:rsidR="00E34F31" w:rsidRPr="00E12F7A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E12F7A">
        <w:rPr>
          <w:sz w:val="24"/>
          <w:szCs w:val="24"/>
        </w:rPr>
        <w:t>Pielietot dažādus</w:t>
      </w:r>
      <w:r w:rsidR="003F2B72" w:rsidRPr="00E12F7A">
        <w:rPr>
          <w:sz w:val="24"/>
          <w:szCs w:val="24"/>
        </w:rPr>
        <w:t>,</w:t>
      </w:r>
      <w:r w:rsidRPr="00E12F7A">
        <w:rPr>
          <w:sz w:val="24"/>
          <w:szCs w:val="24"/>
        </w:rPr>
        <w:t xml:space="preserve"> iespējamos</w:t>
      </w:r>
      <w:r w:rsidR="003F2B72" w:rsidRPr="00E12F7A">
        <w:rPr>
          <w:sz w:val="24"/>
          <w:szCs w:val="24"/>
        </w:rPr>
        <w:t>,</w:t>
      </w:r>
      <w:r w:rsidRPr="00E12F7A">
        <w:rPr>
          <w:sz w:val="24"/>
          <w:szCs w:val="24"/>
        </w:rPr>
        <w:t xml:space="preserve"> salikuma veidus.</w:t>
      </w:r>
    </w:p>
    <w:p w:rsidR="00BE65FD" w:rsidRDefault="00BE65FD" w:rsidP="00BE65FD">
      <w:pPr>
        <w:pStyle w:val="Sarakstarindkopa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5274310" cy="3953069"/>
            <wp:effectExtent l="19050" t="0" r="2540" b="0"/>
            <wp:docPr id="14" name="Attēls 2" descr="C:\Users\Sakne\Downloads\Atgriezu Koju skapim dzīvību. - Spoki_files\990Atgriezu-Koju-skapi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kne\Downloads\Atgriezu Koju skapim dzīvību. - Spoki_files\990Atgriezu-Koju-skapim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AC" w:rsidRDefault="00A703AC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Fiksēt finieri ar </w:t>
      </w:r>
      <w:proofErr w:type="spellStart"/>
      <w:r>
        <w:rPr>
          <w:sz w:val="24"/>
          <w:szCs w:val="24"/>
        </w:rPr>
        <w:t>līmpapīru</w:t>
      </w:r>
      <w:proofErr w:type="spellEnd"/>
      <w:r>
        <w:rPr>
          <w:sz w:val="24"/>
          <w:szCs w:val="24"/>
        </w:rPr>
        <w:t>, lāpstiņu.</w:t>
      </w:r>
      <w:r w:rsidRPr="00A703A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lv-LV"/>
        </w:rPr>
        <w:drawing>
          <wp:inline distT="0" distB="0" distL="0" distR="0">
            <wp:extent cx="5274310" cy="3953069"/>
            <wp:effectExtent l="19050" t="0" r="2540" b="0"/>
            <wp:docPr id="13" name="Attēls 1" descr="C:\Users\Sakne\Downloads\Atgriezu Koju skapim dzīvību. - Spoki_files\990Atgriezu-Koju-skapi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ne\Downloads\Atgriezu Koju skapim dzīvību. - Spoki_files\990Atgriezu-Koju-skapim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AC" w:rsidRDefault="00A703AC" w:rsidP="00A703AC">
      <w:pPr>
        <w:pStyle w:val="Sarakstarindkopa"/>
        <w:rPr>
          <w:sz w:val="24"/>
          <w:szCs w:val="24"/>
        </w:rPr>
      </w:pPr>
    </w:p>
    <w:p w:rsidR="00A703AC" w:rsidRDefault="00A703AC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Pārbaudīt līmējuma kvalitāti.</w:t>
      </w:r>
    </w:p>
    <w:p w:rsidR="00E34F31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Fiksēt pierakstos izdarīto izvēli</w:t>
      </w:r>
      <w:r w:rsidR="00942E86">
        <w:rPr>
          <w:sz w:val="24"/>
          <w:szCs w:val="24"/>
        </w:rPr>
        <w:t>, secinājumus.</w:t>
      </w:r>
    </w:p>
    <w:p w:rsidR="00344690" w:rsidRDefault="00344690" w:rsidP="00344690">
      <w:pPr>
        <w:pStyle w:val="Sarakstarindkopa"/>
        <w:rPr>
          <w:sz w:val="24"/>
          <w:szCs w:val="24"/>
        </w:rPr>
      </w:pPr>
    </w:p>
    <w:p w:rsidR="00344690" w:rsidRDefault="00344690" w:rsidP="00344690">
      <w:pPr>
        <w:pStyle w:val="Sarakstarindkopa"/>
        <w:rPr>
          <w:sz w:val="24"/>
          <w:szCs w:val="24"/>
        </w:rPr>
      </w:pPr>
    </w:p>
    <w:p w:rsidR="00942E86" w:rsidRPr="00942E86" w:rsidRDefault="00942E86" w:rsidP="00942E86">
      <w:pPr>
        <w:rPr>
          <w:sz w:val="24"/>
          <w:szCs w:val="24"/>
          <w:u w:val="single"/>
        </w:rPr>
      </w:pPr>
      <w:r w:rsidRPr="00942E86">
        <w:rPr>
          <w:sz w:val="24"/>
          <w:szCs w:val="24"/>
          <w:u w:val="single"/>
        </w:rPr>
        <w:t>Atskaite:</w:t>
      </w:r>
    </w:p>
    <w:p w:rsidR="00942E86" w:rsidRDefault="001332F9" w:rsidP="001332F9">
      <w:pPr>
        <w:rPr>
          <w:sz w:val="24"/>
          <w:szCs w:val="24"/>
        </w:rPr>
      </w:pPr>
      <w:r w:rsidRPr="001332F9">
        <w:rPr>
          <w:sz w:val="24"/>
          <w:szCs w:val="24"/>
        </w:rPr>
        <w:t>Sagatavot izpildītā darba atskaiti:</w:t>
      </w:r>
    </w:p>
    <w:p w:rsidR="001332F9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Aprakstīt darba izpildes gaitu;</w:t>
      </w:r>
    </w:p>
    <w:p w:rsidR="001332F9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Nosaukt </w:t>
      </w:r>
      <w:proofErr w:type="spellStart"/>
      <w:r>
        <w:rPr>
          <w:sz w:val="24"/>
          <w:szCs w:val="24"/>
        </w:rPr>
        <w:t>nažfinierus</w:t>
      </w:r>
      <w:proofErr w:type="spellEnd"/>
      <w:r>
        <w:rPr>
          <w:sz w:val="24"/>
          <w:szCs w:val="24"/>
        </w:rPr>
        <w:t>, koku sugas;</w:t>
      </w:r>
    </w:p>
    <w:p w:rsidR="00B61BF0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Nosaukt izvēlētos materiālus</w:t>
      </w:r>
      <w:r w:rsidR="00B61BF0">
        <w:rPr>
          <w:sz w:val="24"/>
          <w:szCs w:val="24"/>
        </w:rPr>
        <w:t xml:space="preserve"> zīmējuma izveidei;</w:t>
      </w:r>
    </w:p>
    <w:p w:rsidR="003030C2" w:rsidRDefault="00E12F7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Aprakstīt k</w:t>
      </w:r>
      <w:r w:rsidR="003030C2">
        <w:rPr>
          <w:sz w:val="24"/>
          <w:szCs w:val="24"/>
        </w:rPr>
        <w:t>ā tika savienoti finieri;</w:t>
      </w:r>
    </w:p>
    <w:p w:rsidR="00F80C9A" w:rsidRPr="003030C2" w:rsidRDefault="00B61BF0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030C2">
        <w:rPr>
          <w:sz w:val="24"/>
          <w:szCs w:val="24"/>
        </w:rPr>
        <w:t>Veikt aprēķinus nepiecieš</w:t>
      </w:r>
      <w:r w:rsidR="00F80C9A" w:rsidRPr="003030C2">
        <w:rPr>
          <w:sz w:val="24"/>
          <w:szCs w:val="24"/>
        </w:rPr>
        <w:t>a</w:t>
      </w:r>
      <w:r w:rsidRPr="003030C2">
        <w:rPr>
          <w:sz w:val="24"/>
          <w:szCs w:val="24"/>
        </w:rPr>
        <w:t>majam materiāla</w:t>
      </w:r>
      <w:r w:rsidR="00F80C9A" w:rsidRPr="003030C2">
        <w:rPr>
          <w:sz w:val="24"/>
          <w:szCs w:val="24"/>
        </w:rPr>
        <w:t xml:space="preserve"> daudzumam zīmējuma izveidei;</w:t>
      </w:r>
    </w:p>
    <w:p w:rsidR="00F80C9A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Uzrakstīt secinājumus.</w:t>
      </w:r>
    </w:p>
    <w:p w:rsidR="00F80C9A" w:rsidRDefault="00F80C9A" w:rsidP="00F80C9A">
      <w:pPr>
        <w:pStyle w:val="Sarakstarindkopa"/>
        <w:rPr>
          <w:sz w:val="24"/>
          <w:szCs w:val="24"/>
        </w:rPr>
      </w:pPr>
    </w:p>
    <w:p w:rsidR="00F80C9A" w:rsidRDefault="00F80C9A" w:rsidP="00F80C9A">
      <w:pPr>
        <w:rPr>
          <w:sz w:val="24"/>
          <w:szCs w:val="24"/>
          <w:u w:val="single"/>
        </w:rPr>
      </w:pPr>
      <w:r w:rsidRPr="00F80C9A">
        <w:rPr>
          <w:sz w:val="24"/>
          <w:szCs w:val="24"/>
          <w:u w:val="single"/>
        </w:rPr>
        <w:t>Kontroljautājumi:</w:t>
      </w:r>
      <w:r w:rsidR="00B61BF0" w:rsidRPr="00F80C9A">
        <w:rPr>
          <w:sz w:val="24"/>
          <w:szCs w:val="24"/>
          <w:u w:val="single"/>
        </w:rPr>
        <w:t xml:space="preserve"> </w:t>
      </w:r>
    </w:p>
    <w:p w:rsidR="001332F9" w:rsidRDefault="003030C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ir finieru savienošanu veidi</w:t>
      </w:r>
      <w:r w:rsidR="00E91DD6">
        <w:rPr>
          <w:sz w:val="24"/>
          <w:szCs w:val="24"/>
        </w:rPr>
        <w:t>?</w:t>
      </w:r>
    </w:p>
    <w:p w:rsidR="003030C2" w:rsidRDefault="003030C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Kādā gadījumā pielieto </w:t>
      </w:r>
      <w:proofErr w:type="spellStart"/>
      <w:r>
        <w:rPr>
          <w:sz w:val="24"/>
          <w:szCs w:val="24"/>
        </w:rPr>
        <w:t>līmdiegu</w:t>
      </w:r>
      <w:proofErr w:type="spellEnd"/>
      <w:r>
        <w:rPr>
          <w:sz w:val="24"/>
          <w:szCs w:val="24"/>
        </w:rPr>
        <w:t xml:space="preserve">? </w:t>
      </w:r>
    </w:p>
    <w:p w:rsidR="00E17AC9" w:rsidRDefault="00E17AC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ir finieru veidi, ražošanas paņēmieni</w:t>
      </w:r>
      <w:r w:rsidR="007B26F0">
        <w:rPr>
          <w:sz w:val="24"/>
          <w:szCs w:val="24"/>
        </w:rPr>
        <w:t>?</w:t>
      </w:r>
    </w:p>
    <w:p w:rsidR="00E17AC9" w:rsidRDefault="00E17AC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Intarsijas pielietojums mēbeļu ražošanā, kādos izstrādājumos pielieto visbiežāk?</w:t>
      </w:r>
    </w:p>
    <w:p w:rsidR="00DF7EAF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ir veicamie darbi</w:t>
      </w:r>
      <w:r w:rsidR="00E17AC9">
        <w:rPr>
          <w:sz w:val="24"/>
          <w:szCs w:val="24"/>
        </w:rPr>
        <w:t xml:space="preserve"> no idejas (skices), līdz pabeigtam darbam –</w:t>
      </w:r>
      <w:r w:rsidR="007B26F0">
        <w:rPr>
          <w:sz w:val="24"/>
          <w:szCs w:val="24"/>
        </w:rPr>
        <w:t xml:space="preserve"> intar</w:t>
      </w:r>
      <w:r w:rsidR="00E17AC9">
        <w:rPr>
          <w:sz w:val="24"/>
          <w:szCs w:val="24"/>
        </w:rPr>
        <w:t>sijai?</w:t>
      </w:r>
    </w:p>
    <w:p w:rsidR="00155F29" w:rsidRDefault="00155F2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nosacījumi jāpielieto</w:t>
      </w:r>
      <w:r w:rsidR="003F2B72">
        <w:rPr>
          <w:sz w:val="24"/>
          <w:szCs w:val="24"/>
        </w:rPr>
        <w:t xml:space="preserve"> sekmīgai</w:t>
      </w:r>
      <w:r>
        <w:rPr>
          <w:sz w:val="24"/>
          <w:szCs w:val="24"/>
        </w:rPr>
        <w:t xml:space="preserve"> intarsijas zīmējuma izv</w:t>
      </w:r>
      <w:r w:rsidR="00DF7EAF">
        <w:rPr>
          <w:sz w:val="24"/>
          <w:szCs w:val="24"/>
        </w:rPr>
        <w:t>eidei, detaļas, gabarīts?</w:t>
      </w:r>
    </w:p>
    <w:p w:rsidR="00DF7EAF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finieru šķiedru virziens, struktūra ietekmē darba kvalitāti?</w:t>
      </w:r>
    </w:p>
    <w:p w:rsidR="007B26F0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Default="007B26F0" w:rsidP="007B26F0">
      <w:pPr>
        <w:rPr>
          <w:sz w:val="24"/>
          <w:szCs w:val="24"/>
          <w:u w:val="single"/>
        </w:rPr>
      </w:pPr>
      <w:r w:rsidRPr="007B26F0">
        <w:rPr>
          <w:sz w:val="24"/>
          <w:szCs w:val="24"/>
          <w:u w:val="single"/>
        </w:rPr>
        <w:t>Vērtējums:</w:t>
      </w:r>
    </w:p>
    <w:p w:rsidR="007B26F0" w:rsidRDefault="007B26F0" w:rsidP="007B26F0">
      <w:pPr>
        <w:rPr>
          <w:sz w:val="24"/>
          <w:szCs w:val="24"/>
        </w:rPr>
      </w:pPr>
      <w:r>
        <w:rPr>
          <w:sz w:val="24"/>
          <w:szCs w:val="24"/>
        </w:rPr>
        <w:t>Audzēkņu praktisko mācību zināšanu un prasmju pārbaudes vērtēšana, notiek vērtējot darba gaitas</w:t>
      </w:r>
      <w:r w:rsidR="005D79EB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Default="000C657A" w:rsidP="007B26F0">
      <w:pPr>
        <w:rPr>
          <w:sz w:val="24"/>
          <w:szCs w:val="24"/>
        </w:rPr>
      </w:pPr>
    </w:p>
    <w:p w:rsidR="000C657A" w:rsidRDefault="000C657A" w:rsidP="007B26F0">
      <w:pPr>
        <w:rPr>
          <w:sz w:val="24"/>
          <w:szCs w:val="24"/>
          <w:u w:val="single"/>
        </w:rPr>
      </w:pPr>
      <w:r w:rsidRPr="000C657A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8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9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C657A"/>
    <w:rsid w:val="001332F9"/>
    <w:rsid w:val="001517AE"/>
    <w:rsid w:val="00155F29"/>
    <w:rsid w:val="002A19C0"/>
    <w:rsid w:val="002B7369"/>
    <w:rsid w:val="002D09CF"/>
    <w:rsid w:val="002E78EA"/>
    <w:rsid w:val="003030C2"/>
    <w:rsid w:val="00344690"/>
    <w:rsid w:val="00367ADB"/>
    <w:rsid w:val="003F2B72"/>
    <w:rsid w:val="00411313"/>
    <w:rsid w:val="00432ED5"/>
    <w:rsid w:val="004D39D6"/>
    <w:rsid w:val="004F6F41"/>
    <w:rsid w:val="005123FC"/>
    <w:rsid w:val="005D79EB"/>
    <w:rsid w:val="007070AD"/>
    <w:rsid w:val="007172B7"/>
    <w:rsid w:val="007B26F0"/>
    <w:rsid w:val="00886CA7"/>
    <w:rsid w:val="008D287E"/>
    <w:rsid w:val="00942E86"/>
    <w:rsid w:val="00994DF4"/>
    <w:rsid w:val="00A703AC"/>
    <w:rsid w:val="00B43E5C"/>
    <w:rsid w:val="00B61BF0"/>
    <w:rsid w:val="00BE65FD"/>
    <w:rsid w:val="00C07063"/>
    <w:rsid w:val="00C85D85"/>
    <w:rsid w:val="00CD3CD6"/>
    <w:rsid w:val="00D270C3"/>
    <w:rsid w:val="00D9722B"/>
    <w:rsid w:val="00DF7EAF"/>
    <w:rsid w:val="00E06E88"/>
    <w:rsid w:val="00E12F7A"/>
    <w:rsid w:val="00E15729"/>
    <w:rsid w:val="00E17AC9"/>
    <w:rsid w:val="00E34F31"/>
    <w:rsid w:val="00E91DD6"/>
    <w:rsid w:val="00EF692F"/>
    <w:rsid w:val="00F06DE0"/>
    <w:rsid w:val="00F80C9A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elsr.lv/lv/platnu-materiali/nazfinie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ars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eer.lv/index.php/lv.html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7</cp:revision>
  <dcterms:created xsi:type="dcterms:W3CDTF">2013-12-07T21:31:00Z</dcterms:created>
  <dcterms:modified xsi:type="dcterms:W3CDTF">2013-12-15T10:03:00Z</dcterms:modified>
</cp:coreProperties>
</file>