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8"/>
          <w:szCs w:val="28"/>
          <w:lang w:eastAsia="lv-LV"/>
        </w:rPr>
      </w:pPr>
    </w:p>
    <w:p w:rsidR="00C7535B" w:rsidRPr="00C7535B" w:rsidRDefault="00C7535B" w:rsidP="00C7535B">
      <w:pPr>
        <w:spacing w:before="240" w:after="60" w:line="240" w:lineRule="auto"/>
        <w:jc w:val="center"/>
        <w:outlineLvl w:val="0"/>
        <w:rPr>
          <w:rFonts w:ascii="Arial" w:eastAsia="Times New Roman" w:hAnsi="Arial" w:cs="Arial"/>
          <w:b/>
          <w:bCs/>
          <w:kern w:val="28"/>
          <w:sz w:val="32"/>
          <w:szCs w:val="32"/>
          <w:lang w:eastAsia="lv-LV"/>
        </w:rPr>
      </w:pPr>
      <w:r w:rsidRPr="00C7535B">
        <w:rPr>
          <w:rFonts w:ascii="Arial" w:eastAsia="Times New Roman" w:hAnsi="Arial" w:cs="Arial"/>
          <w:b/>
          <w:bCs/>
          <w:kern w:val="28"/>
          <w:sz w:val="32"/>
          <w:szCs w:val="32"/>
          <w:lang w:eastAsia="lv-LV"/>
        </w:rPr>
        <w:t>Profesionālās izglītības kompetences centra</w:t>
      </w:r>
    </w:p>
    <w:p w:rsidR="00C7535B" w:rsidRPr="00C7535B" w:rsidRDefault="00C7535B" w:rsidP="00C7535B">
      <w:pPr>
        <w:spacing w:after="0" w:line="240" w:lineRule="auto"/>
        <w:jc w:val="center"/>
        <w:rPr>
          <w:rFonts w:ascii="Times New Roman" w:eastAsia="Times New Roman" w:hAnsi="Times New Roman" w:cs="Times New Roman"/>
          <w:b/>
          <w:sz w:val="28"/>
          <w:szCs w:val="28"/>
          <w:lang w:eastAsia="lv-LV"/>
        </w:rPr>
      </w:pPr>
    </w:p>
    <w:p w:rsidR="00C7535B" w:rsidRPr="00C7535B" w:rsidRDefault="00C7535B" w:rsidP="00C7535B">
      <w:pPr>
        <w:keepNext/>
        <w:spacing w:before="240" w:after="60" w:line="240" w:lineRule="auto"/>
        <w:outlineLvl w:val="0"/>
        <w:rPr>
          <w:rFonts w:ascii="Arial" w:eastAsia="Times New Roman" w:hAnsi="Arial" w:cs="Arial"/>
          <w:b/>
          <w:bCs/>
          <w:kern w:val="32"/>
          <w:sz w:val="32"/>
          <w:szCs w:val="32"/>
          <w:lang w:eastAsia="lv-LV"/>
        </w:rPr>
      </w:pPr>
      <w:r w:rsidRPr="00C7535B">
        <w:rPr>
          <w:rFonts w:ascii="Arial" w:eastAsia="Times New Roman" w:hAnsi="Arial" w:cs="Arial"/>
          <w:b/>
          <w:bCs/>
          <w:kern w:val="32"/>
          <w:sz w:val="32"/>
          <w:szCs w:val="32"/>
          <w:lang w:eastAsia="lv-LV"/>
        </w:rPr>
        <w:t>KULDĪGAS TEHNOLOĢIJU UN TŪRISMA TEHNIKUMA</w:t>
      </w:r>
    </w:p>
    <w:p w:rsidR="00C7535B" w:rsidRPr="00C7535B" w:rsidRDefault="00C7535B" w:rsidP="00C7535B">
      <w:pPr>
        <w:spacing w:after="0" w:line="240" w:lineRule="auto"/>
        <w:jc w:val="center"/>
        <w:rPr>
          <w:rFonts w:ascii="Times New Roman" w:eastAsia="Times New Roman" w:hAnsi="Times New Roman" w:cs="Times New Roman"/>
          <w:b/>
          <w:sz w:val="28"/>
          <w:szCs w:val="28"/>
          <w:lang w:eastAsia="lv-LV"/>
        </w:rPr>
      </w:pPr>
    </w:p>
    <w:p w:rsidR="00C7535B" w:rsidRPr="00C7535B" w:rsidRDefault="00C7535B" w:rsidP="00C7535B">
      <w:pPr>
        <w:keepNext/>
        <w:spacing w:before="240" w:after="60" w:line="240" w:lineRule="auto"/>
        <w:jc w:val="center"/>
        <w:outlineLvl w:val="0"/>
        <w:rPr>
          <w:rFonts w:ascii="Arial" w:eastAsia="Times New Roman" w:hAnsi="Arial" w:cs="Arial"/>
          <w:b/>
          <w:bCs/>
          <w:kern w:val="32"/>
          <w:sz w:val="32"/>
          <w:szCs w:val="32"/>
          <w:lang w:eastAsia="lv-LV"/>
        </w:rPr>
      </w:pPr>
      <w:r w:rsidRPr="00C7535B">
        <w:rPr>
          <w:rFonts w:ascii="Arial" w:eastAsia="Times New Roman" w:hAnsi="Arial" w:cs="Arial"/>
          <w:b/>
          <w:bCs/>
          <w:kern w:val="32"/>
          <w:sz w:val="32"/>
          <w:szCs w:val="32"/>
          <w:lang w:eastAsia="lv-LV"/>
        </w:rPr>
        <w:t xml:space="preserve">PAŠVĒRTĒJUMA </w:t>
      </w:r>
      <w:smartTag w:uri="schemas-tilde-lv/tildestengine" w:element="veidnes">
        <w:smartTagPr>
          <w:attr w:name="id" w:val="-1"/>
          <w:attr w:name="baseform" w:val="ziņojums"/>
          <w:attr w:name="text" w:val="ZIŅOJUMS&#10;"/>
        </w:smartTagPr>
        <w:r w:rsidRPr="00C7535B">
          <w:rPr>
            <w:rFonts w:ascii="Arial" w:eastAsia="Times New Roman" w:hAnsi="Arial" w:cs="Arial"/>
            <w:b/>
            <w:bCs/>
            <w:kern w:val="32"/>
            <w:sz w:val="32"/>
            <w:szCs w:val="32"/>
            <w:lang w:eastAsia="lv-LV"/>
          </w:rPr>
          <w:t>ZIŅOJUMS</w:t>
        </w:r>
      </w:smartTag>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center"/>
        <w:outlineLvl w:val="0"/>
        <w:rPr>
          <w:rFonts w:ascii="Arial" w:eastAsia="Times New Roman" w:hAnsi="Arial" w:cs="Arial"/>
          <w:b/>
          <w:bCs/>
          <w:kern w:val="32"/>
          <w:sz w:val="32"/>
          <w:szCs w:val="32"/>
          <w:lang w:eastAsia="lv-LV"/>
        </w:rPr>
      </w:pPr>
      <w:r w:rsidRPr="00C7535B">
        <w:rPr>
          <w:rFonts w:ascii="Arial" w:eastAsia="Times New Roman" w:hAnsi="Arial" w:cs="Arial"/>
          <w:b/>
          <w:bCs/>
          <w:kern w:val="32"/>
          <w:sz w:val="32"/>
          <w:szCs w:val="32"/>
          <w:lang w:eastAsia="lv-LV"/>
        </w:rPr>
        <w:t>AKREDITĀCIJAI</w:t>
      </w: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Default="00C7535B" w:rsidP="00C7535B">
      <w:pPr>
        <w:spacing w:after="0" w:line="240" w:lineRule="auto"/>
        <w:rPr>
          <w:rFonts w:ascii="Times New Roman" w:eastAsia="Times New Roman" w:hAnsi="Times New Roman" w:cs="Times New Roman"/>
          <w:sz w:val="28"/>
          <w:szCs w:val="28"/>
          <w:lang w:eastAsia="lv-LV"/>
        </w:rPr>
      </w:pPr>
      <w:r w:rsidRPr="00C7535B">
        <w:rPr>
          <w:rFonts w:ascii="Times New Roman" w:eastAsia="Times New Roman" w:hAnsi="Times New Roman" w:cs="Times New Roman"/>
          <w:sz w:val="28"/>
          <w:szCs w:val="28"/>
          <w:lang w:eastAsia="lv-LV"/>
        </w:rPr>
        <w:t>Akreditējamās izglītības programmas:</w:t>
      </w:r>
    </w:p>
    <w:p w:rsidR="00A4236B" w:rsidRPr="00C7535B" w:rsidRDefault="00A4236B" w:rsidP="00C7535B">
      <w:pPr>
        <w:spacing w:after="0" w:line="240" w:lineRule="auto"/>
        <w:rPr>
          <w:rFonts w:ascii="Times New Roman" w:eastAsia="Times New Roman" w:hAnsi="Times New Roman" w:cs="Times New Roman"/>
          <w:sz w:val="28"/>
          <w:szCs w:val="28"/>
          <w:lang w:eastAsia="lv-LV"/>
        </w:rPr>
      </w:pPr>
    </w:p>
    <w:p w:rsidR="00C7535B" w:rsidRPr="00A4236B" w:rsidRDefault="00111AD8" w:rsidP="00A4236B">
      <w:pPr>
        <w:spacing w:after="0" w:line="240" w:lineRule="auto"/>
        <w:rPr>
          <w:rFonts w:ascii="Times New Roman" w:eastAsia="Times New Roman" w:hAnsi="Times New Roman" w:cs="Times New Roman"/>
          <w:sz w:val="28"/>
          <w:szCs w:val="28"/>
          <w:lang w:eastAsia="lv-LV"/>
        </w:rPr>
      </w:pPr>
      <w:r w:rsidRPr="00A4236B">
        <w:rPr>
          <w:rFonts w:ascii="Times New Roman" w:eastAsia="Times New Roman" w:hAnsi="Times New Roman" w:cs="Times New Roman"/>
          <w:sz w:val="28"/>
          <w:szCs w:val="28"/>
          <w:lang w:eastAsia="lv-LV"/>
        </w:rPr>
        <w:t>Tūrisma</w:t>
      </w:r>
      <w:r w:rsidR="00C7535B" w:rsidRPr="00A4236B">
        <w:rPr>
          <w:rFonts w:ascii="Times New Roman" w:eastAsia="Times New Roman" w:hAnsi="Times New Roman" w:cs="Times New Roman"/>
          <w:sz w:val="28"/>
          <w:szCs w:val="28"/>
          <w:lang w:eastAsia="lv-LV"/>
        </w:rPr>
        <w:t xml:space="preserve"> pakalpojumi, kvalifikācija </w:t>
      </w:r>
      <w:r w:rsidRPr="00A4236B">
        <w:rPr>
          <w:rFonts w:ascii="Times New Roman" w:eastAsia="Times New Roman" w:hAnsi="Times New Roman" w:cs="Times New Roman"/>
          <w:sz w:val="28"/>
          <w:szCs w:val="28"/>
          <w:lang w:eastAsia="lv-LV"/>
        </w:rPr>
        <w:t>Tūrisma informācijas konsultants – kods 33 812 01</w:t>
      </w:r>
      <w:r w:rsidR="00C7535B" w:rsidRPr="00A4236B">
        <w:rPr>
          <w:rFonts w:ascii="Times New Roman" w:eastAsia="Times New Roman" w:hAnsi="Times New Roman" w:cs="Times New Roman"/>
          <w:sz w:val="28"/>
          <w:szCs w:val="28"/>
          <w:lang w:eastAsia="lv-LV"/>
        </w:rPr>
        <w:t xml:space="preserve"> 1</w:t>
      </w:r>
    </w:p>
    <w:p w:rsidR="00111AD8" w:rsidRPr="00A4236B" w:rsidRDefault="00111AD8" w:rsidP="00A4236B">
      <w:pPr>
        <w:spacing w:after="0" w:line="240" w:lineRule="auto"/>
        <w:rPr>
          <w:rFonts w:ascii="Times New Roman" w:eastAsia="Times New Roman" w:hAnsi="Times New Roman" w:cs="Times New Roman"/>
          <w:sz w:val="28"/>
          <w:szCs w:val="28"/>
          <w:lang w:eastAsia="lv-LV"/>
        </w:rPr>
      </w:pPr>
      <w:r w:rsidRPr="00A4236B">
        <w:rPr>
          <w:rFonts w:ascii="Times New Roman" w:eastAsia="Times New Roman" w:hAnsi="Times New Roman" w:cs="Times New Roman"/>
          <w:sz w:val="28"/>
          <w:szCs w:val="28"/>
          <w:lang w:eastAsia="lv-LV"/>
        </w:rPr>
        <w:t>Tūrisma pakalpojumi, kvalifikācija Tūrisma pakalpojumu konsultants – kods 33 812 01 1</w:t>
      </w:r>
    </w:p>
    <w:p w:rsidR="00111AD8" w:rsidRPr="00A4236B" w:rsidRDefault="00111AD8" w:rsidP="00A4236B">
      <w:pPr>
        <w:spacing w:after="0" w:line="240" w:lineRule="auto"/>
        <w:rPr>
          <w:rFonts w:ascii="Times New Roman" w:eastAsia="Times New Roman" w:hAnsi="Times New Roman" w:cs="Times New Roman"/>
          <w:sz w:val="28"/>
          <w:szCs w:val="28"/>
          <w:lang w:eastAsia="lv-LV"/>
        </w:rPr>
      </w:pPr>
      <w:r w:rsidRPr="00A4236B">
        <w:rPr>
          <w:rFonts w:ascii="Times New Roman" w:eastAsia="Times New Roman" w:hAnsi="Times New Roman" w:cs="Times New Roman"/>
          <w:sz w:val="28"/>
          <w:szCs w:val="28"/>
          <w:lang w:eastAsia="lv-LV"/>
        </w:rPr>
        <w:t>Ēdināšanas pakalpojumi, kvalifikācija Pavārs- kods 35b 811 02 1</w:t>
      </w:r>
    </w:p>
    <w:p w:rsidR="00111AD8" w:rsidRPr="00A4236B" w:rsidRDefault="00111AD8" w:rsidP="00A4236B">
      <w:pPr>
        <w:spacing w:after="0" w:line="240" w:lineRule="auto"/>
        <w:rPr>
          <w:rFonts w:ascii="Times New Roman" w:eastAsia="Times New Roman" w:hAnsi="Times New Roman" w:cs="Times New Roman"/>
          <w:sz w:val="28"/>
          <w:szCs w:val="28"/>
          <w:lang w:eastAsia="lv-LV"/>
        </w:rPr>
      </w:pPr>
      <w:r w:rsidRPr="00A4236B">
        <w:rPr>
          <w:rFonts w:ascii="Times New Roman" w:eastAsia="Times New Roman" w:hAnsi="Times New Roman" w:cs="Times New Roman"/>
          <w:sz w:val="28"/>
          <w:szCs w:val="28"/>
          <w:lang w:eastAsia="lv-LV"/>
        </w:rPr>
        <w:t>Ēdināšanas pakalpojumi, kvalifikācija Pavārs- kods 33 811 02 1</w:t>
      </w:r>
    </w:p>
    <w:p w:rsidR="00111AD8" w:rsidRPr="00A4236B" w:rsidRDefault="00111AD8" w:rsidP="00A4236B">
      <w:pPr>
        <w:spacing w:after="0" w:line="240" w:lineRule="auto"/>
        <w:rPr>
          <w:rFonts w:ascii="Times New Roman" w:eastAsia="Times New Roman" w:hAnsi="Times New Roman" w:cs="Times New Roman"/>
          <w:sz w:val="28"/>
          <w:szCs w:val="28"/>
          <w:lang w:eastAsia="lv-LV"/>
        </w:rPr>
      </w:pPr>
      <w:r w:rsidRPr="00A4236B">
        <w:rPr>
          <w:rFonts w:ascii="Times New Roman" w:eastAsia="Times New Roman" w:hAnsi="Times New Roman" w:cs="Times New Roman"/>
          <w:sz w:val="28"/>
          <w:szCs w:val="28"/>
          <w:lang w:eastAsia="lv-LV"/>
        </w:rPr>
        <w:t>Ēdināšanas pakalpojumi, kvalifikācija Konditors- kods 33 811 02 1</w:t>
      </w:r>
    </w:p>
    <w:p w:rsidR="00111AD8" w:rsidRPr="00A4236B" w:rsidRDefault="00111AD8" w:rsidP="00A4236B">
      <w:pPr>
        <w:spacing w:after="0" w:line="240" w:lineRule="auto"/>
        <w:rPr>
          <w:rFonts w:ascii="Times New Roman" w:eastAsia="Times New Roman" w:hAnsi="Times New Roman" w:cs="Times New Roman"/>
          <w:sz w:val="28"/>
          <w:szCs w:val="28"/>
          <w:lang w:eastAsia="lv-LV"/>
        </w:rPr>
      </w:pPr>
      <w:r w:rsidRPr="00A4236B">
        <w:rPr>
          <w:rFonts w:ascii="Times New Roman" w:eastAsia="Times New Roman" w:hAnsi="Times New Roman" w:cs="Times New Roman"/>
          <w:sz w:val="28"/>
          <w:szCs w:val="28"/>
          <w:lang w:eastAsia="lv-LV"/>
        </w:rPr>
        <w:t xml:space="preserve">Koka mākslinieciskā apstrāde, kvalifikācija Stila mēbeļu modelētājs – kods 33 216 </w:t>
      </w:r>
      <w:r w:rsidR="00A4236B" w:rsidRPr="00A4236B">
        <w:rPr>
          <w:rFonts w:ascii="Times New Roman" w:eastAsia="Times New Roman" w:hAnsi="Times New Roman" w:cs="Times New Roman"/>
          <w:sz w:val="28"/>
          <w:szCs w:val="28"/>
          <w:lang w:eastAsia="lv-LV"/>
        </w:rPr>
        <w:t>02 1</w:t>
      </w:r>
    </w:p>
    <w:p w:rsidR="00C7535B" w:rsidRPr="00A4236B" w:rsidRDefault="00A4236B" w:rsidP="00A4236B">
      <w:pPr>
        <w:spacing w:after="0" w:line="240" w:lineRule="auto"/>
        <w:rPr>
          <w:rFonts w:ascii="Times New Roman" w:eastAsia="Times New Roman" w:hAnsi="Times New Roman" w:cs="Times New Roman"/>
          <w:sz w:val="28"/>
          <w:szCs w:val="28"/>
          <w:lang w:eastAsia="lv-LV"/>
        </w:rPr>
      </w:pPr>
      <w:r w:rsidRPr="00A4236B">
        <w:rPr>
          <w:rFonts w:ascii="Times New Roman" w:eastAsia="Times New Roman" w:hAnsi="Times New Roman" w:cs="Times New Roman"/>
          <w:sz w:val="28"/>
          <w:szCs w:val="28"/>
          <w:lang w:eastAsia="lv-LV"/>
        </w:rPr>
        <w:t>P</w:t>
      </w:r>
      <w:r w:rsidR="00111AD8" w:rsidRPr="00A4236B">
        <w:rPr>
          <w:rFonts w:ascii="Times New Roman" w:eastAsia="Times New Roman" w:hAnsi="Times New Roman" w:cs="Times New Roman"/>
          <w:sz w:val="28"/>
          <w:szCs w:val="28"/>
          <w:lang w:eastAsia="lv-LV"/>
        </w:rPr>
        <w:t>ārtikas produktu tehnoloģija</w:t>
      </w:r>
      <w:r w:rsidR="00C7535B" w:rsidRPr="00A4236B">
        <w:rPr>
          <w:rFonts w:ascii="Times New Roman" w:eastAsia="Times New Roman" w:hAnsi="Times New Roman" w:cs="Times New Roman"/>
          <w:sz w:val="28"/>
          <w:szCs w:val="28"/>
          <w:lang w:eastAsia="lv-LV"/>
        </w:rPr>
        <w:t xml:space="preserve">, kvalifikācija </w:t>
      </w:r>
      <w:r w:rsidR="00111AD8" w:rsidRPr="00A4236B">
        <w:rPr>
          <w:rFonts w:ascii="Times New Roman" w:eastAsia="Times New Roman" w:hAnsi="Times New Roman" w:cs="Times New Roman"/>
          <w:sz w:val="28"/>
          <w:szCs w:val="28"/>
          <w:lang w:eastAsia="lv-LV"/>
        </w:rPr>
        <w:t>Pārtikas produktu ražošanas tehniķis</w:t>
      </w:r>
      <w:r w:rsidR="00C7535B" w:rsidRPr="00A4236B">
        <w:rPr>
          <w:rFonts w:ascii="Times New Roman" w:eastAsia="Times New Roman" w:hAnsi="Times New Roman" w:cs="Times New Roman"/>
          <w:sz w:val="28"/>
          <w:szCs w:val="28"/>
          <w:lang w:eastAsia="lv-LV"/>
        </w:rPr>
        <w:t xml:space="preserve"> – kods 35b </w:t>
      </w:r>
      <w:r w:rsidR="00111AD8" w:rsidRPr="00A4236B">
        <w:rPr>
          <w:rFonts w:ascii="Times New Roman" w:eastAsia="Times New Roman" w:hAnsi="Times New Roman" w:cs="Times New Roman"/>
          <w:sz w:val="28"/>
          <w:szCs w:val="28"/>
          <w:lang w:eastAsia="lv-LV"/>
        </w:rPr>
        <w:t>541 01</w:t>
      </w:r>
      <w:r w:rsidR="00C7535B" w:rsidRPr="00A4236B">
        <w:rPr>
          <w:rFonts w:ascii="Times New Roman" w:eastAsia="Times New Roman" w:hAnsi="Times New Roman" w:cs="Times New Roman"/>
          <w:sz w:val="28"/>
          <w:szCs w:val="28"/>
          <w:lang w:eastAsia="lv-LV"/>
        </w:rPr>
        <w:t xml:space="preserve"> 1</w:t>
      </w:r>
    </w:p>
    <w:p w:rsidR="00C7535B" w:rsidRPr="00A4236B" w:rsidRDefault="00A4236B" w:rsidP="00A4236B">
      <w:pPr>
        <w:spacing w:after="0" w:line="240" w:lineRule="auto"/>
        <w:rPr>
          <w:rFonts w:ascii="Times New Roman" w:eastAsia="Times New Roman" w:hAnsi="Times New Roman" w:cs="Times New Roman"/>
          <w:sz w:val="28"/>
          <w:szCs w:val="28"/>
          <w:lang w:eastAsia="lv-LV"/>
        </w:rPr>
      </w:pPr>
      <w:r w:rsidRPr="00A4236B">
        <w:rPr>
          <w:rFonts w:ascii="Times New Roman" w:eastAsia="Times New Roman" w:hAnsi="Times New Roman" w:cs="Times New Roman"/>
          <w:sz w:val="28"/>
          <w:szCs w:val="28"/>
          <w:lang w:eastAsia="lv-LV"/>
        </w:rPr>
        <w:t>Digitālās prasmes kokapstrādē, kods 20P 543 00 1</w:t>
      </w: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A4236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center"/>
        <w:outlineLvl w:val="1"/>
        <w:rPr>
          <w:rFonts w:ascii="Arial" w:eastAsia="Times New Roman" w:hAnsi="Arial" w:cs="Arial"/>
          <w:b/>
          <w:bCs/>
          <w:i/>
          <w:iCs/>
          <w:sz w:val="28"/>
          <w:szCs w:val="28"/>
          <w:lang w:eastAsia="lv-LV"/>
        </w:rPr>
      </w:pPr>
      <w:r w:rsidRPr="00C7535B">
        <w:rPr>
          <w:rFonts w:ascii="Arial" w:eastAsia="Times New Roman" w:hAnsi="Arial" w:cs="Arial"/>
          <w:b/>
          <w:bCs/>
          <w:i/>
          <w:iCs/>
          <w:sz w:val="28"/>
          <w:szCs w:val="28"/>
          <w:lang w:eastAsia="lv-LV"/>
        </w:rPr>
        <w:t>K</w:t>
      </w:r>
      <w:r>
        <w:rPr>
          <w:rFonts w:ascii="Arial" w:eastAsia="Times New Roman" w:hAnsi="Arial" w:cs="Arial"/>
          <w:b/>
          <w:bCs/>
          <w:i/>
          <w:iCs/>
          <w:sz w:val="28"/>
          <w:szCs w:val="28"/>
          <w:lang w:eastAsia="lv-LV"/>
        </w:rPr>
        <w:t>uldīga 2020</w:t>
      </w: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keepNext/>
        <w:spacing w:before="240" w:after="60" w:line="240" w:lineRule="auto"/>
        <w:outlineLvl w:val="2"/>
        <w:rPr>
          <w:rFonts w:ascii="Arial" w:eastAsia="Times New Roman" w:hAnsi="Arial" w:cs="Arial"/>
          <w:b/>
          <w:bCs/>
          <w:sz w:val="26"/>
          <w:szCs w:val="26"/>
          <w:lang w:eastAsia="lv-LV"/>
        </w:rPr>
      </w:pPr>
      <w:r w:rsidRPr="00C7535B">
        <w:rPr>
          <w:rFonts w:ascii="Arial" w:eastAsia="Times New Roman" w:hAnsi="Arial" w:cs="Arial"/>
          <w:b/>
          <w:bCs/>
          <w:sz w:val="26"/>
          <w:szCs w:val="26"/>
          <w:lang w:eastAsia="lv-LV"/>
        </w:rPr>
        <w:t>SATURS</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1.Izglītības </w:t>
      </w:r>
      <w:r w:rsidRPr="00162A7D">
        <w:rPr>
          <w:rFonts w:ascii="Times New Roman" w:eastAsia="Times New Roman" w:hAnsi="Times New Roman" w:cs="Times New Roman"/>
          <w:sz w:val="24"/>
          <w:szCs w:val="24"/>
          <w:lang w:eastAsia="lv-LV"/>
        </w:rPr>
        <w:t>iestādes vispārīgs raksturojums</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t>3</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2.Izglītības iestādes darbības pamatmērķi</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5</w:t>
      </w:r>
    </w:p>
    <w:p w:rsidR="00C7535B" w:rsidRPr="00162A7D" w:rsidRDefault="00C7535B" w:rsidP="00C7535B">
      <w:pPr>
        <w:spacing w:after="0" w:line="240" w:lineRule="auto"/>
        <w:ind w:left="283" w:hanging="283"/>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3.Iepriekšējā vērtēšanas perioda ieteikumu izpilde</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10</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4.Izglītības iestādes sniegums kvalitātes rādītājos visu jom</w:t>
      </w:r>
      <w:r w:rsidR="00162A7D">
        <w:rPr>
          <w:rFonts w:ascii="Times New Roman" w:eastAsia="Times New Roman" w:hAnsi="Times New Roman" w:cs="Times New Roman"/>
          <w:sz w:val="24"/>
          <w:szCs w:val="24"/>
          <w:lang w:eastAsia="lv-LV"/>
        </w:rPr>
        <w:t>u atbilstošajos kritērijos</w:t>
      </w:r>
      <w:r w:rsidR="00162A7D">
        <w:rPr>
          <w:rFonts w:ascii="Times New Roman" w:eastAsia="Times New Roman" w:hAnsi="Times New Roman" w:cs="Times New Roman"/>
          <w:sz w:val="24"/>
          <w:szCs w:val="24"/>
          <w:lang w:eastAsia="lv-LV"/>
        </w:rPr>
        <w:tab/>
        <w:t>12</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4.1.Mācību saturs- iestādes īstenotās izglītības programmas</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12</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4.2.Mācīšana un mācīšanās</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18</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4.2.1. Mācīšanas kvalitāte</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18</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4.2.2.Mācīšanās kvalitāte</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21</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4.2.3. Vērtēšana kā mācību procesa sastāvdaļa</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25</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4.3.Izglītojamo sasniegumi</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27</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4.3.1. Izglītojamo sasniegumi ikdienas darbā</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27</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4.3.2. Izglītojamo sasniegumi valsts pārbaudes darbos</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28</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4.4.Atbalsts izglītojamiem</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33</w:t>
      </w:r>
    </w:p>
    <w:p w:rsidR="00C7535B" w:rsidRPr="00162A7D" w:rsidRDefault="00C7535B" w:rsidP="00C7535B">
      <w:pPr>
        <w:spacing w:after="0" w:line="240" w:lineRule="auto"/>
        <w:ind w:left="283" w:hanging="283"/>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4.4.1.</w:t>
      </w:r>
      <w:r w:rsidRPr="00162A7D">
        <w:rPr>
          <w:rFonts w:ascii="Times New Roman" w:eastAsia="Times New Roman" w:hAnsi="Times New Roman" w:cs="Times New Roman"/>
          <w:sz w:val="24"/>
          <w:szCs w:val="24"/>
          <w:lang w:eastAsia="lv-LV"/>
        </w:rPr>
        <w:tab/>
        <w:t xml:space="preserve">Psiholoģiskais atbalsts, sociālpedagoģiskais atbalsts  </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33</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4.4.2.Izglītojamo drošības garantēšana</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35</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4.4.3. Atbalsts personības veidošanā</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35</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4.4.4. Atbalsts karjeras izglītībā</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40</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4.4.5. Atbalsts mācību darba diferenciācijai</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43</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4.4.6. Atbalsts izglītojamiem ar speciālām vajadzībām</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45</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4.4.7. Sadarbība ar izglītojamā ģimeni</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45</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4.5.Iestādes vide</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46</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4.5.1. Mikroklimats</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46</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4.5.2. Fiziskā vide un vides pieejamība</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47</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4.6.Izglītības iestādes resursi</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48</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4.6.1. Iekārtas un materiāltehniskie resursi</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48</w:t>
      </w:r>
    </w:p>
    <w:p w:rsidR="00C7535B" w:rsidRPr="00162A7D"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4.6.2. Personālresursi</w:t>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Pr="00162A7D">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52</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162A7D">
        <w:rPr>
          <w:rFonts w:ascii="Times New Roman" w:eastAsia="Times New Roman" w:hAnsi="Times New Roman" w:cs="Times New Roman"/>
          <w:sz w:val="24"/>
          <w:szCs w:val="24"/>
          <w:lang w:eastAsia="lv-LV"/>
        </w:rPr>
        <w:t xml:space="preserve">4.7.Iestādes darba organizācija, vadība un kvalitātes </w:t>
      </w:r>
      <w:r w:rsidRPr="00C7535B">
        <w:rPr>
          <w:rFonts w:ascii="Times New Roman" w:eastAsia="Times New Roman" w:hAnsi="Times New Roman" w:cs="Times New Roman"/>
          <w:sz w:val="24"/>
          <w:szCs w:val="24"/>
          <w:lang w:eastAsia="lv-LV"/>
        </w:rPr>
        <w:t>nodrošināšana</w:t>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55</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4.7.1. Iestādes darba pašvērtēšana un attīstības plānošana</w:t>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55</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4.7.2. Iestādes vadības darbs un personāla pārvaldība</w:t>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56</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4.7.3. Iestādes sadarbība ar citām institūcijām</w:t>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57</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5.Citi sasniegumi (Izglītības iestādei svarīgais, specifiskais)</w:t>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59</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6. Turpmākā attīstība</w:t>
      </w:r>
      <w:r w:rsidRPr="00C7535B">
        <w:rPr>
          <w:rFonts w:ascii="Times New Roman" w:eastAsia="Times New Roman" w:hAnsi="Times New Roman" w:cs="Times New Roman"/>
          <w:sz w:val="24"/>
          <w:szCs w:val="24"/>
          <w:lang w:eastAsia="lv-LV"/>
        </w:rPr>
        <w:tab/>
        <w:t>(balstīta uz pašnovērtējumā iegūtiem secinājumiem)</w:t>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59</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Pielikumi</w:t>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Pr="00C7535B">
        <w:rPr>
          <w:rFonts w:ascii="Times New Roman" w:eastAsia="Times New Roman" w:hAnsi="Times New Roman" w:cs="Times New Roman"/>
          <w:sz w:val="24"/>
          <w:szCs w:val="24"/>
          <w:lang w:eastAsia="lv-LV"/>
        </w:rPr>
        <w:tab/>
      </w:r>
      <w:r w:rsidR="00162A7D">
        <w:rPr>
          <w:rFonts w:ascii="Times New Roman" w:eastAsia="Times New Roman" w:hAnsi="Times New Roman" w:cs="Times New Roman"/>
          <w:sz w:val="24"/>
          <w:szCs w:val="24"/>
          <w:lang w:eastAsia="lv-LV"/>
        </w:rPr>
        <w:t>60</w:t>
      </w: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120" w:line="240" w:lineRule="auto"/>
        <w:jc w:val="both"/>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1.IZGLĪTĪBAS IESTĀDES VISPĀRĪGS RAKSTUROJUMS</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Profesionālās izglītības kompetences centrs “Kuldīgas Tehnoloģiju un tūrisma tehnikums” (turpmāk tekstā </w:t>
      </w:r>
      <w:r w:rsidR="00E56A06">
        <w:rPr>
          <w:rFonts w:ascii="Times New Roman" w:eastAsia="Times New Roman" w:hAnsi="Times New Roman" w:cs="Times New Roman"/>
          <w:sz w:val="24"/>
          <w:szCs w:val="24"/>
          <w:lang w:eastAsia="lv-LV"/>
        </w:rPr>
        <w:t xml:space="preserve">- </w:t>
      </w:r>
      <w:r w:rsidRPr="00C7535B">
        <w:rPr>
          <w:rFonts w:ascii="Times New Roman" w:eastAsia="Times New Roman" w:hAnsi="Times New Roman" w:cs="Times New Roman"/>
          <w:sz w:val="24"/>
          <w:szCs w:val="24"/>
          <w:lang w:eastAsia="lv-LV"/>
        </w:rPr>
        <w:t>tehnikums) ir 1989.g. valsts dibināta izglītības iestāde kā Kuldīgas 78.arodvidusskola, no 2008.g. – Kuldīgas Tehnoloģiju un tūrisma profesionālā vidusskola, kopš 2014.gada 1.marta ar Ministru kabineta 2014.gada 18.februāra rīkojumu Nr. 78 – Profesionālās izglītības kompetences centrs „Kuldīgas Tehnoloģiju un tūrisma tehnikums” (turpmāk tekstā - tehnikums), izglītības iestādes reģistrācijas Nr. 4134003008.</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Tehnikums apsaimnieko īpašumus Liepājas ielā 31 un 33, Kuldīgā, un Smilšu ielā 9; L.Paegles ielā 8 un 15 un Pilsētas laukumā 6, Kuldīgā; pamatojoties uz telpu nomas noslēgto līgumu starp tehnikumu un SIA „Kuldīgas komunālie pakalpojumi” tiek nomātas klases Liepājas ielā  35, Kuldīgā; saskaņā ar 26.08.2015.vienošanos Nr.01-29/22 starp IZM un tehnikumu, tehnikuma lietojumā ir nekustamais īpašums Ganību ielā 18, Kuldīgā.2017.gadā lietojumā nodots  īpašums Kalpaka ielā 1, kur paredzēts SAM projekta ietvaros  būvēt tehnoloģiju centru.</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Tehnikuma </w:t>
      </w:r>
      <w:smartTag w:uri="schemas-tilde-lv/tildestengine" w:element="veidnes">
        <w:smartTagPr>
          <w:attr w:name="id" w:val="-1"/>
          <w:attr w:name="baseform" w:val="nolikums"/>
          <w:attr w:name="text" w:val="nolikums"/>
        </w:smartTagPr>
        <w:r w:rsidRPr="00C7535B">
          <w:rPr>
            <w:rFonts w:ascii="Times New Roman" w:eastAsia="Times New Roman" w:hAnsi="Times New Roman" w:cs="Times New Roman"/>
            <w:sz w:val="24"/>
            <w:szCs w:val="24"/>
            <w:lang w:eastAsia="lv-LV"/>
          </w:rPr>
          <w:t>Nolikums</w:t>
        </w:r>
      </w:smartTag>
      <w:r w:rsidRPr="00C7535B">
        <w:rPr>
          <w:rFonts w:ascii="Times New Roman" w:eastAsia="Times New Roman" w:hAnsi="Times New Roman" w:cs="Times New Roman"/>
          <w:sz w:val="24"/>
          <w:szCs w:val="24"/>
          <w:lang w:eastAsia="lv-LV"/>
        </w:rPr>
        <w:t xml:space="preserve"> 2016.gada 20. novembrī ir IZM apstiprināts ar rīkojumu Nr.366.</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Tehnikums nodrošina sākotnējo profesionālo izglītību kokizstrādājumu izgatavošanas, autotransporta, </w:t>
      </w:r>
      <w:r w:rsidR="00E256E4">
        <w:rPr>
          <w:rFonts w:ascii="Times New Roman" w:eastAsia="Times New Roman" w:hAnsi="Times New Roman" w:cs="Times New Roman"/>
          <w:sz w:val="24"/>
          <w:szCs w:val="24"/>
          <w:lang w:eastAsia="lv-LV"/>
        </w:rPr>
        <w:t xml:space="preserve">mašīnzinību, pārtikas produktu tehnoloģijas, koka mākslinieciskās apstrādes, </w:t>
      </w:r>
      <w:r w:rsidRPr="00C7535B">
        <w:rPr>
          <w:rFonts w:ascii="Times New Roman" w:eastAsia="Times New Roman" w:hAnsi="Times New Roman" w:cs="Times New Roman"/>
          <w:sz w:val="24"/>
          <w:szCs w:val="24"/>
          <w:lang w:eastAsia="lv-LV"/>
        </w:rPr>
        <w:t xml:space="preserve">ēdināšanas pakalpojumu, tūrisma pakalpojumu, restorānu pakalpojumu, skaistumkopšanas pakalpojumu, viesnīcu pakalpojumu, restaurācijas, nagu kopšanas pakalpojumu, telemehānikas un loģistikas, koka izstrādājumu dizaina, bērnu aprūpes pilna mācību laika izglītības programmās, arī tālākizglītību, profesionālo pilnveidi, t.sk. nodrošina izglītības apguvi jauniešiem ar dzirdes traucējumiem un iesaistās arī Valsts nodarbinātības dienesta iepirkumu konkursos par bezdarbnieku apmācību/pārkvalifikāciju kā arī Lauku Atbalsta dienesta finansēto profesionālās pilnveides izglītības programmu īstenošanā.  </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Tehnikums ir iesaistījies pieaugušo izglītības projektā (8.4.1.0/16/I/001 „Nodarbināto personu profesionālās kompetences pilnveide,” kur mācības tiek uzsāktas 2018.gada janvārī.</w:t>
      </w:r>
    </w:p>
    <w:p w:rsidR="00C7535B" w:rsidRPr="00E61806"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E61806">
        <w:rPr>
          <w:rFonts w:ascii="Times New Roman" w:eastAsia="Times New Roman" w:hAnsi="Times New Roman" w:cs="Times New Roman"/>
          <w:sz w:val="24"/>
          <w:szCs w:val="24"/>
          <w:lang w:eastAsia="lv-LV"/>
        </w:rPr>
        <w:t>Saskaņā ar 14.12.2014. starp Izglītības kvalitātes valsts dienestu un skolu ( kopš 01.03.2014.-tehnikums) noslēgtajiem deleģēšanas līgumiem no 31.01.2017. Nr.3-24/34, 3-24/35, 3-24/36, 3-24/37, 3-24/38 un no 20.04.2018. Nr. 3-24/27, 3-24/31, 3-24/32, 3-24/33,3-24/34,</w:t>
      </w:r>
      <w:r w:rsidR="00E61806" w:rsidRPr="00E61806">
        <w:rPr>
          <w:rFonts w:ascii="Times New Roman" w:eastAsia="Times New Roman" w:hAnsi="Times New Roman" w:cs="Times New Roman"/>
          <w:sz w:val="24"/>
          <w:szCs w:val="24"/>
          <w:lang w:eastAsia="lv-LV"/>
        </w:rPr>
        <w:t xml:space="preserve"> 3-24/41, 3-24/70, 3-24/78, 3-24/91, un 01.06.2020. līgumu 3-15/49</w:t>
      </w:r>
      <w:r w:rsidRPr="00E61806">
        <w:rPr>
          <w:rFonts w:ascii="Times New Roman" w:eastAsia="Times New Roman" w:hAnsi="Times New Roman" w:cs="Times New Roman"/>
          <w:sz w:val="24"/>
          <w:szCs w:val="24"/>
          <w:lang w:eastAsia="lv-LV"/>
        </w:rPr>
        <w:t xml:space="preserve"> tehnikums nodrošina kvalifikācijas ieguvi ārpus formālajā izglītībā.</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2018./2019.māc.g. tehnikumā mācības uzsāka 534 audzēkņi.</w:t>
      </w:r>
    </w:p>
    <w:p w:rsid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2019./2020.māc.g. tehnikumā mācības uzsāka 502 audzēkņi.</w:t>
      </w:r>
    </w:p>
    <w:p w:rsidR="00E61806" w:rsidRPr="00C7535B" w:rsidRDefault="00E61806" w:rsidP="00C7535B">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2020./2021.māc.g. tehnikumā mācības uzsāka </w:t>
      </w:r>
      <w:r w:rsidR="00B674DD" w:rsidRPr="00B674DD">
        <w:rPr>
          <w:rFonts w:ascii="Times New Roman" w:eastAsia="Times New Roman" w:hAnsi="Times New Roman" w:cs="Times New Roman"/>
          <w:sz w:val="24"/>
          <w:szCs w:val="24"/>
          <w:lang w:eastAsia="lv-LV"/>
        </w:rPr>
        <w:t>565</w:t>
      </w:r>
      <w:r w:rsidRPr="00B674DD">
        <w:rPr>
          <w:rFonts w:ascii="Times New Roman" w:eastAsia="Times New Roman" w:hAnsi="Times New Roman" w:cs="Times New Roman"/>
          <w:sz w:val="24"/>
          <w:szCs w:val="24"/>
          <w:lang w:eastAsia="lv-LV"/>
        </w:rPr>
        <w:t xml:space="preserve"> audzēkņi</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p>
    <w:p w:rsid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darbības virzieni un mērķi: inženierprofesiju jeb tehnoloģiju un viesmīlības pakalpojumu bloka – ēdināšanas/tūrisma pakalpojumu profesiju attīstība kvalitatīvas un konkurētspējīgas sākotnējās profesionālās izglītības, tālākizglītības, profesionālās pilnveides, tālmācības un ārpus formālās izglītības kvalifikācijas ieguves iespēju nodrošināšana, karjeras izglītība.</w:t>
      </w:r>
    </w:p>
    <w:p w:rsidR="00A4236B" w:rsidRDefault="00A4236B" w:rsidP="00314808">
      <w:pPr>
        <w:spacing w:before="120" w:after="120" w:line="240" w:lineRule="auto"/>
        <w:jc w:val="both"/>
        <w:rPr>
          <w:rFonts w:ascii="Times New Roman" w:eastAsia="Calibri" w:hAnsi="Times New Roman" w:cs="Times New Roman"/>
          <w:b/>
          <w:sz w:val="28"/>
          <w:szCs w:val="28"/>
        </w:rPr>
      </w:pPr>
    </w:p>
    <w:p w:rsidR="00A4236B" w:rsidRDefault="00A4236B" w:rsidP="00314808">
      <w:pPr>
        <w:spacing w:before="120" w:after="120" w:line="240" w:lineRule="auto"/>
        <w:jc w:val="both"/>
        <w:rPr>
          <w:rFonts w:ascii="Times New Roman" w:eastAsia="Calibri" w:hAnsi="Times New Roman" w:cs="Times New Roman"/>
          <w:b/>
          <w:sz w:val="28"/>
          <w:szCs w:val="28"/>
        </w:rPr>
      </w:pPr>
    </w:p>
    <w:p w:rsidR="00314808" w:rsidRPr="00A149B8" w:rsidRDefault="00314808" w:rsidP="00314808">
      <w:pPr>
        <w:spacing w:before="120" w:after="120" w:line="240" w:lineRule="auto"/>
        <w:jc w:val="both"/>
        <w:rPr>
          <w:rFonts w:ascii="Times New Roman" w:eastAsia="Calibri" w:hAnsi="Times New Roman" w:cs="Times New Roman"/>
          <w:b/>
          <w:sz w:val="28"/>
          <w:szCs w:val="28"/>
        </w:rPr>
      </w:pPr>
      <w:r w:rsidRPr="00A149B8">
        <w:rPr>
          <w:rFonts w:ascii="Times New Roman" w:eastAsia="Calibri" w:hAnsi="Times New Roman" w:cs="Times New Roman"/>
          <w:b/>
          <w:sz w:val="28"/>
          <w:szCs w:val="28"/>
        </w:rPr>
        <w:lastRenderedPageBreak/>
        <w:t xml:space="preserve">Misija: </w:t>
      </w:r>
    </w:p>
    <w:p w:rsidR="00314808" w:rsidRPr="00A149B8" w:rsidRDefault="00314808" w:rsidP="00314808">
      <w:pPr>
        <w:spacing w:before="120" w:after="120" w:line="240" w:lineRule="auto"/>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 xml:space="preserve">   Sadarbībā ar darba devējiem, novada, reģiona, valsts un </w:t>
      </w:r>
      <w:r w:rsidRPr="00A149B8">
        <w:rPr>
          <w:rFonts w:ascii="Times New Roman" w:eastAsia="Calibri" w:hAnsi="Times New Roman" w:cs="Times New Roman"/>
          <w:b/>
          <w:sz w:val="28"/>
          <w:szCs w:val="28"/>
        </w:rPr>
        <w:t xml:space="preserve"> </w:t>
      </w:r>
      <w:r w:rsidRPr="00A149B8">
        <w:rPr>
          <w:rFonts w:ascii="Times New Roman" w:eastAsia="Calibri" w:hAnsi="Times New Roman" w:cs="Times New Roman"/>
          <w:sz w:val="24"/>
          <w:szCs w:val="24"/>
        </w:rPr>
        <w:t>starptautiskiem</w:t>
      </w:r>
      <w:r w:rsidRPr="00A149B8">
        <w:rPr>
          <w:rFonts w:ascii="Times New Roman" w:eastAsia="Calibri" w:hAnsi="Times New Roman" w:cs="Times New Roman"/>
          <w:b/>
          <w:sz w:val="28"/>
          <w:szCs w:val="28"/>
        </w:rPr>
        <w:t xml:space="preserve"> </w:t>
      </w:r>
      <w:r w:rsidRPr="00A149B8">
        <w:rPr>
          <w:rFonts w:ascii="Times New Roman" w:eastAsia="Calibri" w:hAnsi="Times New Roman" w:cs="Times New Roman"/>
          <w:sz w:val="24"/>
          <w:szCs w:val="24"/>
        </w:rPr>
        <w:t xml:space="preserve">sociāliem partneriem īstenot  modernu, inovatīvu, kvalitatīvu, ilgtspējīgu un  pieejamu profesionālo izglītību un personības izaugsmi mūža garumā tolerantā, radošā un harmoniskā izglītības vidē, attīstot dažādas mācību formas un apmācības laiku, paplašinot karjeras izglītību, pilnveidojot kultūrizglītību un nostiprinot inteliģences mantojuma apguvi. </w:t>
      </w:r>
    </w:p>
    <w:p w:rsidR="00314808" w:rsidRPr="00A149B8" w:rsidRDefault="00314808" w:rsidP="00314808">
      <w:pPr>
        <w:spacing w:before="120" w:after="120" w:line="240" w:lineRule="auto"/>
        <w:jc w:val="both"/>
        <w:rPr>
          <w:rFonts w:ascii="Times New Roman" w:eastAsia="Calibri" w:hAnsi="Times New Roman" w:cs="Times New Roman"/>
          <w:b/>
          <w:sz w:val="28"/>
          <w:szCs w:val="28"/>
        </w:rPr>
      </w:pPr>
      <w:r w:rsidRPr="00A149B8">
        <w:rPr>
          <w:rFonts w:ascii="Times New Roman" w:eastAsia="Calibri" w:hAnsi="Times New Roman" w:cs="Times New Roman"/>
          <w:b/>
          <w:sz w:val="28"/>
          <w:szCs w:val="28"/>
        </w:rPr>
        <w:t xml:space="preserve">Vīzija: </w:t>
      </w:r>
    </w:p>
    <w:p w:rsidR="00314808" w:rsidRPr="00A149B8" w:rsidRDefault="00314808" w:rsidP="00314808">
      <w:pPr>
        <w:spacing w:before="120" w:after="120" w:line="240" w:lineRule="auto"/>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 xml:space="preserve">    Profesionālās izglītības kompetences  centrs „Kuldīgas Tehnoloģiju un tūrisma tehnikums” – darba devēju, valsts un starptautisko sociālo partneru un sabiedrības atzīts, inovatīvi kompetents, moderns un progresīvs reģionālas nozīmes profesiju apguves, metodiskā darba, pedagogu tālākizglītības un ārpusformālās izglītības sistēmas apgūtās profesionālās kompetences novērtēšanas īstenošanas profesionālās izglītības kompetences centrs personības profesionālai un kultūrizglītības izaugsmei mūža garumā.</w:t>
      </w:r>
    </w:p>
    <w:p w:rsidR="00314808" w:rsidRPr="00A149B8" w:rsidRDefault="00314808" w:rsidP="00314808">
      <w:pPr>
        <w:spacing w:before="120" w:after="120" w:line="240" w:lineRule="auto"/>
        <w:jc w:val="both"/>
        <w:rPr>
          <w:rFonts w:ascii="Times New Roman" w:eastAsia="Calibri" w:hAnsi="Times New Roman" w:cs="Times New Roman"/>
          <w:b/>
          <w:sz w:val="28"/>
          <w:szCs w:val="28"/>
        </w:rPr>
      </w:pPr>
      <w:r w:rsidRPr="00A149B8">
        <w:rPr>
          <w:rFonts w:ascii="Times New Roman" w:eastAsia="Calibri" w:hAnsi="Times New Roman" w:cs="Times New Roman"/>
          <w:b/>
          <w:sz w:val="28"/>
          <w:szCs w:val="28"/>
        </w:rPr>
        <w:t xml:space="preserve">Vērtības: </w:t>
      </w:r>
    </w:p>
    <w:p w:rsidR="00314808" w:rsidRPr="00A149B8" w:rsidRDefault="00314808" w:rsidP="00314808">
      <w:pPr>
        <w:numPr>
          <w:ilvl w:val="0"/>
          <w:numId w:val="59"/>
        </w:numPr>
        <w:spacing w:before="120" w:after="120" w:line="276" w:lineRule="auto"/>
        <w:contextualSpacing/>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Personība</w:t>
      </w:r>
    </w:p>
    <w:p w:rsidR="00314808" w:rsidRPr="00A149B8" w:rsidRDefault="00314808" w:rsidP="00314808">
      <w:pPr>
        <w:numPr>
          <w:ilvl w:val="0"/>
          <w:numId w:val="59"/>
        </w:numPr>
        <w:spacing w:before="120" w:after="120" w:line="276" w:lineRule="auto"/>
        <w:contextualSpacing/>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Profesionalitāte</w:t>
      </w:r>
    </w:p>
    <w:p w:rsidR="00314808" w:rsidRPr="00A149B8" w:rsidRDefault="00314808" w:rsidP="00314808">
      <w:pPr>
        <w:numPr>
          <w:ilvl w:val="0"/>
          <w:numId w:val="59"/>
        </w:numPr>
        <w:spacing w:before="120" w:after="120" w:line="276" w:lineRule="auto"/>
        <w:contextualSpacing/>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Sadarbība</w:t>
      </w:r>
    </w:p>
    <w:p w:rsidR="00314808" w:rsidRPr="00A149B8" w:rsidRDefault="00314808" w:rsidP="00314808">
      <w:pPr>
        <w:numPr>
          <w:ilvl w:val="0"/>
          <w:numId w:val="59"/>
        </w:numPr>
        <w:spacing w:before="120" w:after="120" w:line="276" w:lineRule="auto"/>
        <w:contextualSpacing/>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Piederība</w:t>
      </w:r>
    </w:p>
    <w:p w:rsidR="00314808" w:rsidRPr="00A149B8" w:rsidRDefault="00314808" w:rsidP="00314808">
      <w:pPr>
        <w:spacing w:before="120" w:after="120" w:line="240" w:lineRule="auto"/>
        <w:jc w:val="both"/>
        <w:rPr>
          <w:rFonts w:ascii="Times New Roman" w:eastAsia="Calibri" w:hAnsi="Times New Roman" w:cs="Times New Roman"/>
          <w:b/>
          <w:sz w:val="28"/>
          <w:szCs w:val="28"/>
        </w:rPr>
      </w:pPr>
      <w:r w:rsidRPr="00A149B8">
        <w:rPr>
          <w:rFonts w:ascii="Times New Roman" w:eastAsia="Calibri" w:hAnsi="Times New Roman" w:cs="Times New Roman"/>
          <w:b/>
          <w:sz w:val="28"/>
          <w:szCs w:val="28"/>
        </w:rPr>
        <w:t>Moto:</w:t>
      </w:r>
    </w:p>
    <w:p w:rsidR="00314808" w:rsidRPr="00A149B8" w:rsidRDefault="00314808" w:rsidP="00314808">
      <w:pPr>
        <w:spacing w:before="120" w:after="120" w:line="240" w:lineRule="auto"/>
        <w:jc w:val="both"/>
        <w:rPr>
          <w:rFonts w:ascii="Times New Roman" w:eastAsia="Calibri" w:hAnsi="Times New Roman" w:cs="Times New Roman"/>
          <w:color w:val="000000" w:themeColor="text1"/>
          <w:sz w:val="24"/>
          <w:szCs w:val="24"/>
        </w:rPr>
      </w:pPr>
      <w:r w:rsidRPr="00A149B8">
        <w:rPr>
          <w:rFonts w:ascii="Times New Roman" w:eastAsia="Calibri" w:hAnsi="Times New Roman" w:cs="Times New Roman"/>
          <w:sz w:val="24"/>
          <w:szCs w:val="24"/>
        </w:rPr>
        <w:t xml:space="preserve">           </w:t>
      </w:r>
      <w:r w:rsidRPr="00A149B8">
        <w:rPr>
          <w:rFonts w:ascii="Times New Roman" w:eastAsia="Calibri" w:hAnsi="Times New Roman" w:cs="Times New Roman"/>
          <w:color w:val="FF0000"/>
          <w:sz w:val="24"/>
          <w:szCs w:val="24"/>
        </w:rPr>
        <w:t xml:space="preserve"> </w:t>
      </w:r>
      <w:r w:rsidRPr="00A149B8">
        <w:rPr>
          <w:rFonts w:ascii="Times New Roman" w:eastAsia="Calibri" w:hAnsi="Times New Roman" w:cs="Times New Roman"/>
          <w:color w:val="000000" w:themeColor="text1"/>
          <w:sz w:val="24"/>
          <w:szCs w:val="24"/>
        </w:rPr>
        <w:t>Augam kopā!</w:t>
      </w:r>
    </w:p>
    <w:p w:rsidR="00314808" w:rsidRPr="00A149B8" w:rsidRDefault="00314808" w:rsidP="00314808">
      <w:pPr>
        <w:spacing w:before="120" w:after="120" w:line="240" w:lineRule="auto"/>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Profesionālās izglītības kompetences centra „Kuldīgas Tehnoloģiju un tūrisma tehnikums” ilgtspēja balstās uz pieciem principiem:</w:t>
      </w:r>
    </w:p>
    <w:p w:rsidR="00314808" w:rsidRPr="00A149B8" w:rsidRDefault="00314808" w:rsidP="00314808">
      <w:pPr>
        <w:numPr>
          <w:ilvl w:val="0"/>
          <w:numId w:val="60"/>
        </w:numPr>
        <w:spacing w:before="120" w:after="120" w:line="276" w:lineRule="auto"/>
        <w:contextualSpacing/>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Kompetenti, radoši, profesionāli, starptautiskā  pieredzē bagāti, izglītoti  un stabili  cilvēkresursi</w:t>
      </w:r>
    </w:p>
    <w:p w:rsidR="00314808" w:rsidRPr="00A149B8" w:rsidRDefault="00314808" w:rsidP="00314808">
      <w:pPr>
        <w:numPr>
          <w:ilvl w:val="0"/>
          <w:numId w:val="60"/>
        </w:numPr>
        <w:spacing w:before="120" w:after="120" w:line="276" w:lineRule="auto"/>
        <w:contextualSpacing/>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 xml:space="preserve">Ilgstošā pieredzē aprobēta efektīva, darbinieka atbildības motivējoša, uz attīstību fokusēta KTTT iekšējā sadarbības stuktūra </w:t>
      </w:r>
    </w:p>
    <w:p w:rsidR="00314808" w:rsidRPr="00A149B8" w:rsidRDefault="00314808" w:rsidP="00314808">
      <w:pPr>
        <w:numPr>
          <w:ilvl w:val="0"/>
          <w:numId w:val="60"/>
        </w:numPr>
        <w:spacing w:before="120" w:after="120" w:line="276" w:lineRule="auto"/>
        <w:contextualSpacing/>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Darba devēju un sociālo sadarbības partneru prasībām atbilstošas izglītības programmas</w:t>
      </w:r>
    </w:p>
    <w:p w:rsidR="00314808" w:rsidRPr="00F6017B" w:rsidRDefault="00314808" w:rsidP="00314808">
      <w:pPr>
        <w:numPr>
          <w:ilvl w:val="0"/>
          <w:numId w:val="60"/>
        </w:numPr>
        <w:spacing w:before="120" w:after="120" w:line="276" w:lineRule="auto"/>
        <w:contextualSpacing/>
        <w:jc w:val="both"/>
        <w:rPr>
          <w:rFonts w:ascii="Times New Roman" w:eastAsia="Calibri" w:hAnsi="Times New Roman" w:cs="Times New Roman"/>
          <w:i/>
          <w:sz w:val="24"/>
          <w:szCs w:val="24"/>
        </w:rPr>
      </w:pPr>
      <w:r w:rsidRPr="00A149B8">
        <w:rPr>
          <w:rFonts w:ascii="Times New Roman" w:eastAsia="Calibri" w:hAnsi="Times New Roman" w:cs="Times New Roman"/>
          <w:sz w:val="24"/>
          <w:szCs w:val="24"/>
        </w:rPr>
        <w:t>Starptautiskā profesionālās izglītības un darba tirgus pieredzē apgūtu inovāciju tūlītēja integrēšana īstenojamās izglītības</w:t>
      </w:r>
      <w:r w:rsidR="00F6017B">
        <w:rPr>
          <w:rFonts w:ascii="Times New Roman" w:eastAsia="Calibri" w:hAnsi="Times New Roman" w:cs="Times New Roman"/>
          <w:sz w:val="24"/>
          <w:szCs w:val="24"/>
        </w:rPr>
        <w:t xml:space="preserve"> </w:t>
      </w:r>
      <w:bookmarkStart w:id="0" w:name="_GoBack"/>
      <w:bookmarkEnd w:id="0"/>
      <w:r w:rsidRPr="00F6017B">
        <w:rPr>
          <w:rFonts w:ascii="Times New Roman" w:eastAsia="Calibri" w:hAnsi="Times New Roman" w:cs="Times New Roman"/>
          <w:sz w:val="24"/>
          <w:szCs w:val="24"/>
        </w:rPr>
        <w:t xml:space="preserve">programmās </w:t>
      </w:r>
      <w:r w:rsidRPr="00F6017B">
        <w:rPr>
          <w:rFonts w:ascii="Times New Roman" w:eastAsia="Calibri" w:hAnsi="Times New Roman" w:cs="Times New Roman"/>
          <w:i/>
          <w:sz w:val="24"/>
          <w:szCs w:val="24"/>
        </w:rPr>
        <w:t>(„think globally, do locally”)</w:t>
      </w:r>
    </w:p>
    <w:p w:rsidR="00314808" w:rsidRPr="004B7463" w:rsidRDefault="00314808" w:rsidP="00314808">
      <w:pPr>
        <w:numPr>
          <w:ilvl w:val="0"/>
          <w:numId w:val="60"/>
        </w:numPr>
        <w:spacing w:before="120" w:after="120" w:line="276" w:lineRule="auto"/>
        <w:contextualSpacing/>
        <w:jc w:val="both"/>
        <w:rPr>
          <w:rFonts w:ascii="Times New Roman" w:eastAsia="Calibri" w:hAnsi="Times New Roman" w:cs="Times New Roman"/>
          <w:sz w:val="24"/>
          <w:szCs w:val="24"/>
        </w:rPr>
      </w:pPr>
      <w:r w:rsidRPr="00A149B8">
        <w:rPr>
          <w:rFonts w:ascii="Times New Roman" w:eastAsia="Calibri" w:hAnsi="Times New Roman" w:cs="Times New Roman"/>
          <w:sz w:val="24"/>
          <w:szCs w:val="24"/>
        </w:rPr>
        <w:t>Laba,  progresīva sadarbība ar darba devējiem un  sociālajiem partneriem novadā, reģionā valstī un starptautiski.</w:t>
      </w:r>
    </w:p>
    <w:p w:rsidR="00314808" w:rsidRDefault="00314808" w:rsidP="00314808">
      <w:pPr>
        <w:spacing w:before="120" w:after="120" w:line="240" w:lineRule="auto"/>
        <w:jc w:val="both"/>
        <w:rPr>
          <w:rFonts w:ascii="Calibri" w:eastAsia="Calibri" w:hAnsi="Calibri" w:cs="Times New Roman"/>
          <w:b/>
          <w:szCs w:val="24"/>
        </w:rPr>
      </w:pPr>
    </w:p>
    <w:p w:rsidR="00314808" w:rsidRPr="00314808" w:rsidRDefault="00314808" w:rsidP="00C7535B">
      <w:pPr>
        <w:spacing w:after="120" w:line="240" w:lineRule="auto"/>
        <w:jc w:val="both"/>
        <w:rPr>
          <w:rFonts w:ascii="Times New Roman" w:eastAsia="Times New Roman" w:hAnsi="Times New Roman" w:cs="Times New Roman"/>
          <w:color w:val="FF0000"/>
          <w:sz w:val="24"/>
          <w:szCs w:val="24"/>
          <w:lang w:eastAsia="lv-LV"/>
        </w:rPr>
      </w:pP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darba virzieni, mērķi, stratēģija, mācību un audzināšanas darba līmenis, sadarbība ar sociālajiem partneriem, IP kvalitāte un nodrošinājums u.c. pilnībā atbilst 19.03.2013 MK noteikumos Nr. 144 „Profesionālās izglītības kompetences centra statusa piešķiršanas un anulēšanas kārtība” izvirzītajiem kritērijiem un saskaņā ar 2014.gada 18.februāra MK rīkojumu Nr. 78 izglītības iestādei ar 2014.gada 1.martu ir Profesionālās izglītības kompetences centra statuss, nosakot turpmāk izglītības iestādes nosaukumu - „Kuldīgas Tehnoloģiju un tūrisma tehnikums”.</w:t>
      </w:r>
    </w:p>
    <w:p w:rsidR="00314808"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 xml:space="preserve">Tehnikumam nav padotībā esošas iestādes. </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darbojas mācību ēdnīca „Eža kažociņš”, reģistrēta pārtikas uzņēmumu reģistrā ar Nr. 032346 kā atklāta t</w:t>
      </w:r>
      <w:r w:rsidR="00314808">
        <w:rPr>
          <w:rFonts w:ascii="Times New Roman" w:eastAsia="Times New Roman" w:hAnsi="Times New Roman" w:cs="Times New Roman"/>
          <w:sz w:val="24"/>
          <w:szCs w:val="24"/>
          <w:lang w:eastAsia="lv-LV"/>
        </w:rPr>
        <w:t>ipa ēdināšanas uzņēmums. Ir tehnikuma</w:t>
      </w:r>
      <w:r w:rsidRPr="00C7535B">
        <w:rPr>
          <w:rFonts w:ascii="Times New Roman" w:eastAsia="Times New Roman" w:hAnsi="Times New Roman" w:cs="Times New Roman"/>
          <w:sz w:val="24"/>
          <w:szCs w:val="24"/>
          <w:lang w:eastAsia="lv-LV"/>
        </w:rPr>
        <w:t xml:space="preserve"> jauniešu biedrība „BUMS”, reģ. Nr. 40008151398. Organizācijā </w:t>
      </w:r>
      <w:r w:rsidRPr="00C7535B">
        <w:rPr>
          <w:rFonts w:ascii="Times New Roman" w:eastAsia="Times New Roman" w:hAnsi="Times New Roman" w:cs="Times New Roman"/>
          <w:bCs/>
          <w:iCs/>
          <w:sz w:val="24"/>
          <w:szCs w:val="24"/>
          <w:lang w:eastAsia="lv-LV"/>
        </w:rPr>
        <w:t>Junior Achievement – Young Enterprise Latvija</w:t>
      </w:r>
      <w:r w:rsidRPr="00C7535B">
        <w:rPr>
          <w:rFonts w:ascii="Times New Roman" w:eastAsia="Times New Roman" w:hAnsi="Times New Roman" w:cs="Times New Roman"/>
          <w:b/>
          <w:bCs/>
          <w:sz w:val="24"/>
          <w:szCs w:val="24"/>
          <w:lang w:eastAsia="lv-LV"/>
        </w:rPr>
        <w:t xml:space="preserve"> </w:t>
      </w:r>
      <w:r w:rsidRPr="00C7535B">
        <w:rPr>
          <w:rFonts w:ascii="Times New Roman" w:eastAsia="Times New Roman" w:hAnsi="Times New Roman" w:cs="Times New Roman"/>
          <w:sz w:val="24"/>
          <w:szCs w:val="24"/>
          <w:lang w:eastAsia="lv-LV"/>
        </w:rPr>
        <w:t xml:space="preserve">(turpmāk tekstā </w:t>
      </w:r>
      <w:r w:rsidR="00314808">
        <w:rPr>
          <w:rFonts w:ascii="Times New Roman" w:eastAsia="Times New Roman" w:hAnsi="Times New Roman" w:cs="Times New Roman"/>
          <w:sz w:val="24"/>
          <w:szCs w:val="24"/>
          <w:lang w:eastAsia="lv-LV"/>
        </w:rPr>
        <w:t>- JAL) darbojas topošo stila mēbeļu modelētāju un dizaineru</w:t>
      </w:r>
      <w:r w:rsidRPr="00C7535B">
        <w:rPr>
          <w:rFonts w:ascii="Times New Roman" w:eastAsia="Times New Roman" w:hAnsi="Times New Roman" w:cs="Times New Roman"/>
          <w:sz w:val="24"/>
          <w:szCs w:val="24"/>
          <w:lang w:eastAsia="lv-LV"/>
        </w:rPr>
        <w:t xml:space="preserve">, konditoru un tūrisma pakalpojumu speciālistu mācību uzņēmumi. </w:t>
      </w:r>
    </w:p>
    <w:p w:rsidR="00C7535B" w:rsidRPr="00C7535B" w:rsidRDefault="00314808"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2020./2021</w:t>
      </w:r>
      <w:r w:rsidR="00C7535B" w:rsidRPr="00C7535B">
        <w:rPr>
          <w:rFonts w:ascii="Times New Roman" w:eastAsia="Times New Roman" w:hAnsi="Times New Roman" w:cs="Times New Roman"/>
          <w:sz w:val="24"/>
          <w:szCs w:val="24"/>
          <w:lang w:eastAsia="lv-LV"/>
        </w:rPr>
        <w:t>.mācību gadā Kuldīgas Tehnoloģiju un tūrisma tehnikumā strādā</w:t>
      </w:r>
      <w:r>
        <w:rPr>
          <w:rFonts w:ascii="Times New Roman" w:eastAsia="Times New Roman" w:hAnsi="Times New Roman" w:cs="Times New Roman"/>
          <w:sz w:val="24"/>
          <w:szCs w:val="24"/>
          <w:lang w:eastAsia="lv-LV"/>
        </w:rPr>
        <w:t>ja</w:t>
      </w:r>
      <w:r w:rsidR="00C7535B" w:rsidRPr="00C7535B">
        <w:rPr>
          <w:rFonts w:ascii="Times New Roman" w:eastAsia="Times New Roman" w:hAnsi="Times New Roman" w:cs="Times New Roman"/>
          <w:sz w:val="24"/>
          <w:szCs w:val="24"/>
          <w:lang w:eastAsia="lv-LV"/>
        </w:rPr>
        <w:t xml:space="preserve"> 67 pedagoģiskie darbinieki, no tiem pamatdarbā – 43 pedagoģiskie darbinieki.</w:t>
      </w:r>
    </w:p>
    <w:p w:rsidR="00C7535B" w:rsidRPr="00C7535B" w:rsidRDefault="00314808" w:rsidP="00C7535B">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w:t>
      </w:r>
      <w:r w:rsidR="000D63E0">
        <w:rPr>
          <w:rFonts w:ascii="Times New Roman" w:eastAsia="Times New Roman" w:hAnsi="Times New Roman" w:cs="Times New Roman"/>
          <w:sz w:val="24"/>
          <w:szCs w:val="24"/>
          <w:lang w:eastAsia="lv-LV"/>
        </w:rPr>
        <w:t>./2021</w:t>
      </w:r>
      <w:r w:rsidR="00C7535B" w:rsidRPr="00C7535B">
        <w:rPr>
          <w:rFonts w:ascii="Times New Roman" w:eastAsia="Times New Roman" w:hAnsi="Times New Roman" w:cs="Times New Roman"/>
          <w:sz w:val="24"/>
          <w:szCs w:val="24"/>
          <w:lang w:eastAsia="lv-LV"/>
        </w:rPr>
        <w:t>.</w:t>
      </w:r>
      <w:r w:rsidR="000D63E0">
        <w:rPr>
          <w:rFonts w:ascii="Times New Roman" w:eastAsia="Times New Roman" w:hAnsi="Times New Roman" w:cs="Times New Roman"/>
          <w:sz w:val="24"/>
          <w:szCs w:val="24"/>
          <w:lang w:eastAsia="lv-LV"/>
        </w:rPr>
        <w:t xml:space="preserve"> mācību gadā tehnikums īsteno 20</w:t>
      </w:r>
      <w:r w:rsidR="00C7535B" w:rsidRPr="00C7535B">
        <w:rPr>
          <w:rFonts w:ascii="Times New Roman" w:eastAsia="Times New Roman" w:hAnsi="Times New Roman" w:cs="Times New Roman"/>
          <w:sz w:val="24"/>
          <w:szCs w:val="24"/>
          <w:lang w:eastAsia="lv-LV"/>
        </w:rPr>
        <w:t xml:space="preserve"> </w:t>
      </w:r>
      <w:r w:rsidR="000D63E0">
        <w:rPr>
          <w:rFonts w:ascii="Times New Roman" w:eastAsia="Times New Roman" w:hAnsi="Times New Roman" w:cs="Times New Roman"/>
          <w:sz w:val="24"/>
          <w:szCs w:val="24"/>
          <w:lang w:eastAsia="lv-LV"/>
        </w:rPr>
        <w:t xml:space="preserve">pilna laika </w:t>
      </w:r>
      <w:r w:rsidR="00C7535B" w:rsidRPr="00C7535B">
        <w:rPr>
          <w:rFonts w:ascii="Times New Roman" w:eastAsia="Times New Roman" w:hAnsi="Times New Roman" w:cs="Times New Roman"/>
          <w:sz w:val="24"/>
          <w:szCs w:val="24"/>
          <w:lang w:eastAsia="lv-LV"/>
        </w:rPr>
        <w:t>izglītības programmas</w:t>
      </w:r>
      <w:r w:rsidR="000D63E0">
        <w:rPr>
          <w:rFonts w:ascii="Times New Roman" w:eastAsia="Times New Roman" w:hAnsi="Times New Roman" w:cs="Times New Roman"/>
          <w:sz w:val="24"/>
          <w:szCs w:val="24"/>
          <w:lang w:eastAsia="lv-LV"/>
        </w:rPr>
        <w:t>, 9 mūžizglītības  programmas</w:t>
      </w:r>
      <w:r w:rsidR="00C7535B" w:rsidRPr="00C7535B">
        <w:rPr>
          <w:rFonts w:ascii="Times New Roman" w:eastAsia="Times New Roman" w:hAnsi="Times New Roman" w:cs="Times New Roman"/>
          <w:sz w:val="24"/>
          <w:szCs w:val="24"/>
          <w:lang w:eastAsia="lv-LV"/>
        </w:rPr>
        <w:t>.</w:t>
      </w:r>
    </w:p>
    <w:p w:rsidR="00C7535B" w:rsidRPr="00C7535B" w:rsidRDefault="000D63E0"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Šobrīd mācās – 2</w:t>
      </w:r>
      <w:r w:rsidR="00C7535B" w:rsidRPr="00C7535B">
        <w:rPr>
          <w:rFonts w:ascii="Times New Roman" w:eastAsia="Times New Roman" w:hAnsi="Times New Roman" w:cs="Times New Roman"/>
          <w:sz w:val="24"/>
          <w:szCs w:val="24"/>
          <w:lang w:eastAsia="lv-LV"/>
        </w:rPr>
        <w:t xml:space="preserve"> skolotāji:</w:t>
      </w:r>
    </w:p>
    <w:p w:rsidR="00C7535B" w:rsidRPr="000D63E0" w:rsidRDefault="00C7535B" w:rsidP="000D63E0">
      <w:pPr>
        <w:numPr>
          <w:ilvl w:val="0"/>
          <w:numId w:val="46"/>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LLU, studiju</w:t>
      </w:r>
      <w:r w:rsidR="00E256E4">
        <w:rPr>
          <w:rFonts w:ascii="Times New Roman" w:eastAsia="Times New Roman" w:hAnsi="Times New Roman" w:cs="Times New Roman"/>
          <w:sz w:val="24"/>
          <w:szCs w:val="24"/>
          <w:lang w:eastAsia="lv-LV"/>
        </w:rPr>
        <w:t xml:space="preserve"> programmā „Dizains un amatniec</w:t>
      </w:r>
      <w:r w:rsidR="000D63E0">
        <w:rPr>
          <w:rFonts w:ascii="Times New Roman" w:eastAsia="Times New Roman" w:hAnsi="Times New Roman" w:cs="Times New Roman"/>
          <w:sz w:val="24"/>
          <w:szCs w:val="24"/>
          <w:lang w:eastAsia="lv-LV"/>
        </w:rPr>
        <w:t>ība”</w:t>
      </w:r>
    </w:p>
    <w:p w:rsidR="00C7535B" w:rsidRPr="00C7535B" w:rsidRDefault="00C7535B" w:rsidP="009434F5">
      <w:pPr>
        <w:numPr>
          <w:ilvl w:val="0"/>
          <w:numId w:val="48"/>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LLU, studiju programma „Pārtikas produktu tehnoloģija”</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0D63E0" w:rsidRDefault="000D63E0" w:rsidP="00C7535B">
      <w:pPr>
        <w:spacing w:after="120" w:line="240" w:lineRule="auto"/>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 xml:space="preserve">    </w:t>
      </w:r>
      <w:r w:rsidR="00C7535B" w:rsidRPr="00C7535B">
        <w:rPr>
          <w:rFonts w:ascii="Times New Roman" w:eastAsia="Times New Roman" w:hAnsi="Times New Roman" w:cs="Times New Roman"/>
          <w:sz w:val="24"/>
          <w:szCs w:val="24"/>
          <w:lang w:eastAsia="lv-LV"/>
        </w:rPr>
        <w:t xml:space="preserve">Pieaugušo izglītībā </w:t>
      </w:r>
      <w:r>
        <w:rPr>
          <w:rFonts w:ascii="Times New Roman" w:eastAsia="Times New Roman" w:hAnsi="Times New Roman" w:cs="Times New Roman"/>
          <w:sz w:val="24"/>
          <w:szCs w:val="24"/>
          <w:lang w:eastAsia="lv-LV"/>
        </w:rPr>
        <w:t xml:space="preserve">ESF </w:t>
      </w:r>
      <w:r w:rsidRPr="00432DBB">
        <w:rPr>
          <w:rFonts w:ascii="Times New Roman" w:eastAsia="Times New Roman" w:hAnsi="Times New Roman" w:cs="Times New Roman"/>
          <w:sz w:val="24"/>
          <w:szCs w:val="24"/>
          <w:lang w:eastAsia="lv-LV"/>
        </w:rPr>
        <w:t>projekta Nr. 8.4.1.0/16/I/001 “Nodarbināto  personu profesionālās kompetences pilnveide”  1.</w:t>
      </w:r>
      <w:r w:rsidR="00C7535B" w:rsidRPr="00432DBB">
        <w:rPr>
          <w:rFonts w:ascii="Times New Roman" w:eastAsia="Times New Roman" w:hAnsi="Times New Roman" w:cs="Times New Roman"/>
          <w:sz w:val="24"/>
          <w:szCs w:val="24"/>
          <w:lang w:eastAsia="lv-LV"/>
        </w:rPr>
        <w:t xml:space="preserve">kārtā </w:t>
      </w:r>
      <w:r w:rsidRPr="00432DBB">
        <w:rPr>
          <w:rFonts w:ascii="Times New Roman" w:eastAsia="Times New Roman" w:hAnsi="Times New Roman" w:cs="Times New Roman"/>
          <w:sz w:val="24"/>
          <w:szCs w:val="24"/>
          <w:lang w:eastAsia="lv-LV"/>
        </w:rPr>
        <w:t xml:space="preserve">tehnikums </w:t>
      </w:r>
      <w:r w:rsidR="00C7535B" w:rsidRPr="00432DBB">
        <w:rPr>
          <w:rFonts w:ascii="Times New Roman" w:eastAsia="Times New Roman" w:hAnsi="Times New Roman" w:cs="Times New Roman"/>
          <w:sz w:val="24"/>
          <w:szCs w:val="24"/>
          <w:lang w:eastAsia="lv-LV"/>
        </w:rPr>
        <w:t xml:space="preserve">īstenoja 5 izglītības programmas (33 dalībnieki),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2.kārtā – 8 izglītības programmas (57 dalībnieki),</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3.kārtā- 7 izglītības programmas, kuras </w:t>
      </w:r>
      <w:r w:rsidR="00E256E4">
        <w:rPr>
          <w:rFonts w:ascii="Times New Roman" w:eastAsia="Times New Roman" w:hAnsi="Times New Roman" w:cs="Times New Roman"/>
          <w:sz w:val="24"/>
          <w:szCs w:val="24"/>
          <w:lang w:eastAsia="lv-LV"/>
        </w:rPr>
        <w:t>apguva</w:t>
      </w:r>
      <w:r w:rsidRPr="00C7535B">
        <w:rPr>
          <w:rFonts w:ascii="Times New Roman" w:eastAsia="Times New Roman" w:hAnsi="Times New Roman" w:cs="Times New Roman"/>
          <w:sz w:val="24"/>
          <w:szCs w:val="24"/>
          <w:lang w:eastAsia="lv-LV"/>
        </w:rPr>
        <w:t xml:space="preserve"> 53 dalībnieki. </w:t>
      </w:r>
    </w:p>
    <w:p w:rsid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4.kārtā- 8 izg</w:t>
      </w:r>
      <w:r w:rsidR="00E256E4">
        <w:rPr>
          <w:rFonts w:ascii="Times New Roman" w:eastAsia="Times New Roman" w:hAnsi="Times New Roman" w:cs="Times New Roman"/>
          <w:sz w:val="24"/>
          <w:szCs w:val="24"/>
          <w:lang w:eastAsia="lv-LV"/>
        </w:rPr>
        <w:t>lītības programmas, kuras apguva</w:t>
      </w:r>
      <w:r w:rsidRPr="00C7535B">
        <w:rPr>
          <w:rFonts w:ascii="Times New Roman" w:eastAsia="Times New Roman" w:hAnsi="Times New Roman" w:cs="Times New Roman"/>
          <w:sz w:val="24"/>
          <w:szCs w:val="24"/>
          <w:lang w:eastAsia="lv-LV"/>
        </w:rPr>
        <w:t xml:space="preserve"> 39 dalībnieki</w:t>
      </w:r>
    </w:p>
    <w:p w:rsidR="000D63E0" w:rsidRPr="00C7535B" w:rsidRDefault="000D63E0" w:rsidP="00C7535B">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Ir apstiprināta propfesionālās pilnveides programmu īstenošana 5. mācību kārtai.</w:t>
      </w:r>
    </w:p>
    <w:p w:rsidR="00C7535B" w:rsidRPr="00C7535B" w:rsidRDefault="000D63E0" w:rsidP="00C7535B">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Lai veiktu kvalitatīvu mācību</w:t>
      </w:r>
      <w:r w:rsidR="00C7535B" w:rsidRPr="00C7535B">
        <w:rPr>
          <w:rFonts w:ascii="Times New Roman" w:eastAsia="Times New Roman" w:hAnsi="Times New Roman" w:cs="Times New Roman"/>
          <w:sz w:val="24"/>
          <w:szCs w:val="24"/>
          <w:lang w:eastAsia="lv-LV"/>
        </w:rPr>
        <w:t xml:space="preserve"> procesu, </w:t>
      </w:r>
      <w:r w:rsidR="00E56A06">
        <w:rPr>
          <w:rFonts w:ascii="Times New Roman" w:eastAsia="Times New Roman" w:hAnsi="Times New Roman" w:cs="Times New Roman"/>
          <w:sz w:val="24"/>
          <w:szCs w:val="24"/>
          <w:lang w:eastAsia="lv-LV"/>
        </w:rPr>
        <w:t>visi tehnikuma</w:t>
      </w:r>
      <w:r w:rsidR="00C7535B" w:rsidRPr="00C7535B">
        <w:rPr>
          <w:rFonts w:ascii="Times New Roman" w:eastAsia="Times New Roman" w:hAnsi="Times New Roman" w:cs="Times New Roman"/>
          <w:sz w:val="24"/>
          <w:szCs w:val="24"/>
          <w:lang w:eastAsia="lv-LV"/>
        </w:rPr>
        <w:t xml:space="preserve"> pedagogi darbojas šādās metodiskajās nodaļās: </w:t>
      </w:r>
    </w:p>
    <w:p w:rsidR="00C7535B" w:rsidRPr="00C7535B" w:rsidRDefault="00C7535B" w:rsidP="00C7535B">
      <w:pPr>
        <w:numPr>
          <w:ilvl w:val="0"/>
          <w:numId w:val="3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Vispārizglītojošo priekšmetu nodaļa;</w:t>
      </w:r>
    </w:p>
    <w:p w:rsidR="00C7535B" w:rsidRPr="00C7535B" w:rsidRDefault="00C7535B" w:rsidP="00C7535B">
      <w:pPr>
        <w:numPr>
          <w:ilvl w:val="0"/>
          <w:numId w:val="3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restorānu un auklīšu pakalpojumu nodaļa;</w:t>
      </w:r>
    </w:p>
    <w:p w:rsidR="00C7535B" w:rsidRPr="00C7535B" w:rsidRDefault="00C7535B" w:rsidP="00C7535B">
      <w:pPr>
        <w:numPr>
          <w:ilvl w:val="0"/>
          <w:numId w:val="3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Tūrisma, loģistikas un skaistumkopšanas nodaļa;</w:t>
      </w:r>
    </w:p>
    <w:p w:rsidR="00C7535B" w:rsidRPr="00C7535B" w:rsidRDefault="00C7535B" w:rsidP="00C7535B">
      <w:pPr>
        <w:numPr>
          <w:ilvl w:val="0"/>
          <w:numId w:val="3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Autotransporta</w:t>
      </w:r>
      <w:r w:rsidR="00E256E4">
        <w:rPr>
          <w:rFonts w:ascii="Times New Roman" w:eastAsia="Times New Roman" w:hAnsi="Times New Roman" w:cs="Times New Roman"/>
          <w:sz w:val="24"/>
          <w:szCs w:val="24"/>
          <w:lang w:eastAsia="lv-LV"/>
        </w:rPr>
        <w:t xml:space="preserve"> un mašīnzinību</w:t>
      </w:r>
      <w:r w:rsidRPr="00C7535B">
        <w:rPr>
          <w:rFonts w:ascii="Times New Roman" w:eastAsia="Times New Roman" w:hAnsi="Times New Roman" w:cs="Times New Roman"/>
          <w:sz w:val="24"/>
          <w:szCs w:val="24"/>
          <w:lang w:eastAsia="lv-LV"/>
        </w:rPr>
        <w:t xml:space="preserve"> nodaļa;</w:t>
      </w:r>
    </w:p>
    <w:p w:rsidR="00C7535B" w:rsidRPr="00C7535B" w:rsidRDefault="00E56A06" w:rsidP="00C7535B">
      <w:pPr>
        <w:numPr>
          <w:ilvl w:val="0"/>
          <w:numId w:val="3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Mēbeļu dizaina un stila, galdnieku un restaurācijas </w:t>
      </w:r>
      <w:r w:rsidR="00C7535B" w:rsidRPr="00C7535B">
        <w:rPr>
          <w:rFonts w:ascii="Times New Roman" w:eastAsia="Times New Roman" w:hAnsi="Times New Roman" w:cs="Times New Roman"/>
          <w:sz w:val="24"/>
          <w:szCs w:val="24"/>
          <w:lang w:eastAsia="lv-LV"/>
        </w:rPr>
        <w:t xml:space="preserve"> nodaļa.</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12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2.IZGLĪTĪBAS IESTĀDES DARBĪBAS PAMATMĒRĶI</w:t>
      </w:r>
    </w:p>
    <w:p w:rsidR="00C7535B" w:rsidRPr="00C7535B" w:rsidRDefault="00E56A06" w:rsidP="00C7535B">
      <w:pPr>
        <w:spacing w:after="120" w:line="240" w:lineRule="auto"/>
        <w:ind w:left="283" w:firstLine="210"/>
        <w:rPr>
          <w:rFonts w:ascii="Times New Roman" w:eastAsia="Times New Roman" w:hAnsi="Times New Roman" w:cs="Times New Roman"/>
          <w:color w:val="FF0000"/>
          <w:sz w:val="24"/>
          <w:szCs w:val="24"/>
          <w:lang w:eastAsia="lv-LV"/>
        </w:rPr>
      </w:pPr>
      <w:r w:rsidRPr="00E56A06">
        <w:rPr>
          <w:rFonts w:ascii="Times New Roman" w:eastAsia="Times New Roman" w:hAnsi="Times New Roman" w:cs="Times New Roman"/>
          <w:sz w:val="24"/>
          <w:szCs w:val="24"/>
          <w:lang w:eastAsia="lv-LV"/>
        </w:rPr>
        <w:t>2020./2021</w:t>
      </w:r>
      <w:r w:rsidR="00C7535B" w:rsidRPr="00E56A06">
        <w:rPr>
          <w:rFonts w:ascii="Times New Roman" w:eastAsia="Times New Roman" w:hAnsi="Times New Roman" w:cs="Times New Roman"/>
          <w:sz w:val="24"/>
          <w:szCs w:val="24"/>
          <w:lang w:eastAsia="lv-LV"/>
        </w:rPr>
        <w:t>.māc.g. galvenie mērķi</w:t>
      </w:r>
      <w:r w:rsidR="00C7535B" w:rsidRPr="00E56A06">
        <w:rPr>
          <w:rFonts w:ascii="Times New Roman" w:eastAsia="Times New Roman" w:hAnsi="Times New Roman" w:cs="Times New Roman"/>
          <w:color w:val="FF0000"/>
          <w:sz w:val="24"/>
          <w:szCs w:val="24"/>
          <w:lang w:eastAsia="lv-LV"/>
        </w:rPr>
        <w:t>:</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 ĪSTENOT PIKC UZDEVUMUS VIRZĪBĀ UZ EKSELENCES CENTRU, NODROŠINOT KVALITATĪVU, PIEEJAMU UN RESURSEFEKTĪVU   PROFESIONĀLO SĀKOTNĒJO UN MŪŽILGU IZGLĪTĪBU  ATBILSTOŠI NOZARU  PRASĪBĀM MAINĪGĀ DARBA TIRGUS APSTĀKĻOS.</w:t>
      </w:r>
    </w:p>
    <w:p w:rsidR="00C7535B" w:rsidRPr="00C7535B" w:rsidRDefault="00E56A06" w:rsidP="00E56A06">
      <w:pPr>
        <w:spacing w:after="0" w:line="240" w:lineRule="auto"/>
        <w:ind w:left="283"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Tehnikums ir paplašinājis</w:t>
      </w:r>
      <w:r w:rsidR="00C7535B" w:rsidRPr="00C7535B">
        <w:rPr>
          <w:rFonts w:ascii="Times New Roman" w:eastAsia="Times New Roman" w:hAnsi="Times New Roman" w:cs="Times New Roman"/>
          <w:sz w:val="24"/>
          <w:szCs w:val="24"/>
          <w:lang w:eastAsia="lv-LV"/>
        </w:rPr>
        <w:t xml:space="preserve"> profesionālās izglītības apguves iespējas, īstenojot un attīstot tālā</w:t>
      </w:r>
      <w:r>
        <w:rPr>
          <w:rFonts w:ascii="Times New Roman" w:eastAsia="Times New Roman" w:hAnsi="Times New Roman" w:cs="Times New Roman"/>
          <w:sz w:val="24"/>
          <w:szCs w:val="24"/>
          <w:lang w:eastAsia="lv-LV"/>
        </w:rPr>
        <w:t>kizglītības, t.sk. mobilo kursu</w:t>
      </w:r>
      <w:r w:rsidR="00C7535B" w:rsidRPr="00C7535B">
        <w:rPr>
          <w:rFonts w:ascii="Times New Roman" w:eastAsia="Times New Roman" w:hAnsi="Times New Roman" w:cs="Times New Roman"/>
          <w:sz w:val="24"/>
          <w:szCs w:val="24"/>
          <w:lang w:eastAsia="lv-LV"/>
        </w:rPr>
        <w:t xml:space="preserve"> piedāvā</w:t>
      </w:r>
      <w:r>
        <w:rPr>
          <w:rFonts w:ascii="Times New Roman" w:eastAsia="Times New Roman" w:hAnsi="Times New Roman" w:cs="Times New Roman"/>
          <w:sz w:val="24"/>
          <w:szCs w:val="24"/>
          <w:lang w:eastAsia="lv-LV"/>
        </w:rPr>
        <w:t>jumu un profesionālo pilnveidi visā Kurzemes reģionā, nostiprinot sadarbību ar uzņēmumiem un pašvaldībām.</w:t>
      </w:r>
      <w:r w:rsidR="00C7535B" w:rsidRPr="00C7535B">
        <w:rPr>
          <w:rFonts w:ascii="Times New Roman" w:eastAsia="Times New Roman" w:hAnsi="Times New Roman" w:cs="Times New Roman"/>
          <w:sz w:val="24"/>
          <w:szCs w:val="24"/>
          <w:lang w:eastAsia="lv-LV"/>
        </w:rPr>
        <w:t xml:space="preserve">Visu izglītības programmu (turpmāk tekstā - IP) īstenošana un modernizēšana notiek ciešā sadarbībā ar sociālajiem partneriem, nozaru asociācijām, nozaru ekspertu padomēm, pašvaldībām. Tehnikuma resursi tiek maksimāli efektīvi izmantoti katru darba dienu pilnu darba laiku. Tehnikuma materiāli tehniskā bāze tiek arī izmantota metodiskajam darbam Kuldīgas novada vispārizglītojošo skolu pedagogiem un valsts profesionālās izglītības iestāžu pedagogiem un </w:t>
      </w:r>
      <w:r>
        <w:rPr>
          <w:rFonts w:ascii="Times New Roman" w:eastAsia="Times New Roman" w:hAnsi="Times New Roman" w:cs="Times New Roman"/>
          <w:sz w:val="24"/>
          <w:szCs w:val="24"/>
          <w:lang w:eastAsia="lv-LV"/>
        </w:rPr>
        <w:t>audzēkņiem, kā arī starptautiskās</w:t>
      </w:r>
      <w:r w:rsidR="00C7535B" w:rsidRPr="00C7535B">
        <w:rPr>
          <w:rFonts w:ascii="Times New Roman" w:eastAsia="Times New Roman" w:hAnsi="Times New Roman" w:cs="Times New Roman"/>
          <w:sz w:val="24"/>
          <w:szCs w:val="24"/>
          <w:lang w:eastAsia="lv-LV"/>
        </w:rPr>
        <w:t xml:space="preserve"> sadarbības partneru pedagogu un audzēkņu apmācībai un praksei, īstenojot kompetences centra funkcijas. Darba vidē </w:t>
      </w:r>
      <w:r w:rsidR="00C7535B" w:rsidRPr="00C7535B">
        <w:rPr>
          <w:rFonts w:ascii="Times New Roman" w:eastAsia="Times New Roman" w:hAnsi="Times New Roman" w:cs="Times New Roman"/>
          <w:sz w:val="24"/>
          <w:szCs w:val="24"/>
          <w:lang w:eastAsia="lv-LV"/>
        </w:rPr>
        <w:lastRenderedPageBreak/>
        <w:t>nozīmīgs ir 2016.gadā izveidotā tehnikuma Konventa atbalsts attīstības  stratēģijas virzībā.</w:t>
      </w:r>
    </w:p>
    <w:p w:rsidR="00C7535B" w:rsidRPr="001246CA" w:rsidRDefault="00C7535B" w:rsidP="00C7535B">
      <w:pPr>
        <w:numPr>
          <w:ilvl w:val="0"/>
          <w:numId w:val="41"/>
        </w:numPr>
        <w:spacing w:after="0" w:line="240" w:lineRule="auto"/>
        <w:jc w:val="both"/>
        <w:rPr>
          <w:rFonts w:ascii="Times New Roman" w:eastAsia="Times New Roman" w:hAnsi="Times New Roman" w:cs="Times New Roman"/>
          <w:sz w:val="24"/>
          <w:szCs w:val="24"/>
          <w:lang w:eastAsia="lv-LV"/>
        </w:rPr>
      </w:pPr>
      <w:r w:rsidRPr="001246CA">
        <w:rPr>
          <w:rFonts w:ascii="Times New Roman" w:eastAsia="Times New Roman" w:hAnsi="Times New Roman" w:cs="Times New Roman"/>
          <w:sz w:val="24"/>
          <w:szCs w:val="24"/>
          <w:lang w:eastAsia="lv-LV"/>
        </w:rPr>
        <w:t>Kopš 2010.gada oktobra ESF projekta ietvaros un pašlaik Jauniešu garantijas aktivitātē personām ar pabeigtu vidējo izglītību tehnikums īsteno apmācību pilna laika 1,5 gadīgajās IP, nodrošinot kvalifikāciju – „Mēbeļu dizaina speciālists”, „Automehāniķis”, „Autoelektriķis”, „Mēbeļu galdnieks”, „Viesmīlis”, “Restorānu pakalpojumu speciālists”, „Auklis,” „SPA speciālists”,</w:t>
      </w:r>
      <w:r w:rsidR="001246CA">
        <w:rPr>
          <w:rFonts w:ascii="Times New Roman" w:eastAsia="Times New Roman" w:hAnsi="Times New Roman" w:cs="Times New Roman"/>
          <w:sz w:val="24"/>
          <w:szCs w:val="24"/>
          <w:lang w:eastAsia="lv-LV"/>
        </w:rPr>
        <w:t xml:space="preserve"> “Viesu uzņemšanas dienesta speciālists”,</w:t>
      </w:r>
      <w:r w:rsidRPr="001246CA">
        <w:rPr>
          <w:rFonts w:ascii="Times New Roman" w:eastAsia="Times New Roman" w:hAnsi="Times New Roman" w:cs="Times New Roman"/>
          <w:sz w:val="24"/>
          <w:szCs w:val="24"/>
          <w:lang w:eastAsia="lv-LV"/>
        </w:rPr>
        <w:t xml:space="preserve"> “Loģistikas darbinieks”, “Manikīra un pedikīra speciālists” bet pēc pamatskolas no 17 gadu vecuma - kvalifikācijā „Konditors”, “Gaļas produktu izgatavotājs”, „Autoatslēdznieks,” 2-gadīgā IP kvalifikāci</w:t>
      </w:r>
      <w:r w:rsidR="001246CA" w:rsidRPr="001246CA">
        <w:rPr>
          <w:rFonts w:ascii="Times New Roman" w:eastAsia="Times New Roman" w:hAnsi="Times New Roman" w:cs="Times New Roman"/>
          <w:sz w:val="24"/>
          <w:szCs w:val="24"/>
          <w:lang w:eastAsia="lv-LV"/>
        </w:rPr>
        <w:t xml:space="preserve">ja “Restauratora asistents”, </w:t>
      </w:r>
      <w:r w:rsidRPr="001246CA">
        <w:rPr>
          <w:rFonts w:ascii="Times New Roman" w:eastAsia="Times New Roman" w:hAnsi="Times New Roman" w:cs="Times New Roman"/>
          <w:sz w:val="24"/>
          <w:szCs w:val="24"/>
          <w:lang w:eastAsia="lv-LV"/>
        </w:rPr>
        <w:t>Saskaņā ar līgumu starp tehnikumu un Izglītības kvalitātes valsts dienestu kopš 2012.gada ir iespēja īstenot ārpus formālās profesionālās izglītības apgūtās profesionālās kompetences novērtēšanu.</w:t>
      </w:r>
    </w:p>
    <w:p w:rsidR="00C7535B" w:rsidRPr="00C7535B" w:rsidRDefault="00C7535B" w:rsidP="00C7535B">
      <w:pPr>
        <w:numPr>
          <w:ilvl w:val="0"/>
          <w:numId w:val="4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Realizējam izglītības apguvi ESF projekta Nr. 8.4.1.0/16/I/001 ietvaros strādājošiem cilvēkiem no 25 gadu vecuma gan neformālās, gan formālās izglītības programmas (pilnveides un tālākizglītības).  Sīkāk 4.nodaļā.</w:t>
      </w:r>
    </w:p>
    <w:p w:rsidR="00C7535B" w:rsidRPr="00C7535B" w:rsidRDefault="00C7535B" w:rsidP="00C7535B">
      <w:pPr>
        <w:spacing w:after="0" w:line="240" w:lineRule="auto"/>
        <w:ind w:left="926" w:hanging="360"/>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both"/>
        <w:rPr>
          <w:rFonts w:ascii="Times New Roman" w:eastAsia="Times New Roman" w:hAnsi="Times New Roman" w:cs="Times New Roman"/>
          <w:sz w:val="20"/>
          <w:szCs w:val="20"/>
          <w:lang w:eastAsia="lv-LV"/>
        </w:rPr>
      </w:pPr>
    </w:p>
    <w:p w:rsidR="00C7535B" w:rsidRPr="00C7535B" w:rsidRDefault="00C7535B" w:rsidP="00C7535B">
      <w:pPr>
        <w:spacing w:after="0" w:line="240" w:lineRule="auto"/>
        <w:rPr>
          <w:rFonts w:ascii="Arial" w:eastAsia="Times New Roman" w:hAnsi="Arial" w:cs="Arial"/>
          <w:sz w:val="24"/>
          <w:szCs w:val="24"/>
          <w:lang w:eastAsia="lv-LV"/>
        </w:rPr>
      </w:pPr>
      <w:r w:rsidRPr="00C7535B">
        <w:rPr>
          <w:rFonts w:ascii="Times New Roman" w:eastAsia="Times New Roman" w:hAnsi="Times New Roman" w:cs="Times New Roman"/>
          <w:sz w:val="24"/>
          <w:szCs w:val="24"/>
          <w:lang w:eastAsia="lv-LV"/>
        </w:rPr>
        <w:tab/>
      </w:r>
    </w:p>
    <w:p w:rsidR="00C7535B" w:rsidRPr="00C7535B" w:rsidRDefault="00B64BE9" w:rsidP="00C753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C7535B" w:rsidRPr="00C7535B">
        <w:rPr>
          <w:rFonts w:ascii="Times New Roman" w:eastAsia="Times New Roman" w:hAnsi="Times New Roman" w:cs="Times New Roman"/>
          <w:sz w:val="24"/>
          <w:szCs w:val="24"/>
          <w:lang w:eastAsia="lv-LV"/>
        </w:rPr>
        <w:t>. VEICINĀT AUDZĒKŅU PERSONĪBAS UN PROFESIONĀLO IZAUGSMI,     IZMANTOJOT DAUDZVEIDĪGAS ATBALSTA IESPĒJAS, A</w:t>
      </w:r>
      <w:r>
        <w:rPr>
          <w:rFonts w:ascii="Times New Roman" w:eastAsia="Times New Roman" w:hAnsi="Times New Roman" w:cs="Times New Roman"/>
          <w:sz w:val="24"/>
          <w:szCs w:val="24"/>
          <w:lang w:eastAsia="lv-LV"/>
        </w:rPr>
        <w:t xml:space="preserve">TTĪSTOT CAURVIJU KOMPETENCES, </w:t>
      </w:r>
      <w:r w:rsidR="00C7535B" w:rsidRPr="00C7535B">
        <w:rPr>
          <w:rFonts w:ascii="Times New Roman" w:eastAsia="Times New Roman" w:hAnsi="Times New Roman" w:cs="Times New Roman"/>
          <w:sz w:val="24"/>
          <w:szCs w:val="24"/>
          <w:lang w:eastAsia="lv-LV"/>
        </w:rPr>
        <w:t>TIKUMUS</w:t>
      </w:r>
      <w:r>
        <w:rPr>
          <w:rFonts w:ascii="Times New Roman" w:eastAsia="Times New Roman" w:hAnsi="Times New Roman" w:cs="Times New Roman"/>
          <w:sz w:val="24"/>
          <w:szCs w:val="24"/>
          <w:lang w:eastAsia="lv-LV"/>
        </w:rPr>
        <w:t>, PATRIOTISMU</w:t>
      </w:r>
      <w:r w:rsidR="00C7535B" w:rsidRPr="00C7535B">
        <w:rPr>
          <w:rFonts w:ascii="Times New Roman" w:eastAsia="Times New Roman" w:hAnsi="Times New Roman" w:cs="Times New Roman"/>
          <w:sz w:val="24"/>
          <w:szCs w:val="24"/>
          <w:lang w:eastAsia="lv-LV"/>
        </w:rPr>
        <w:t>.</w:t>
      </w:r>
    </w:p>
    <w:p w:rsidR="00C7535B" w:rsidRPr="00C7535B" w:rsidRDefault="00C7535B" w:rsidP="00C7535B">
      <w:pPr>
        <w:spacing w:after="120" w:line="240" w:lineRule="auto"/>
        <w:rPr>
          <w:rFonts w:ascii="Times New Roman" w:eastAsia="Times New Roman" w:hAnsi="Times New Roman" w:cs="Times New Roman"/>
          <w:sz w:val="24"/>
          <w:szCs w:val="24"/>
          <w:lang w:eastAsia="lv-LV"/>
        </w:rPr>
      </w:pPr>
    </w:p>
    <w:p w:rsidR="00C7535B" w:rsidRPr="00C7535B" w:rsidRDefault="00C7535B" w:rsidP="00C7535B">
      <w:pPr>
        <w:numPr>
          <w:ilvl w:val="0"/>
          <w:numId w:val="4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audzēkņi aktīvi darbojas tehnikuma Studentu padomē un novada Jauniešu domē, veic pienākumus dien</w:t>
      </w:r>
      <w:r w:rsidR="00E56A06">
        <w:rPr>
          <w:rFonts w:ascii="Times New Roman" w:eastAsia="Times New Roman" w:hAnsi="Times New Roman" w:cs="Times New Roman"/>
          <w:sz w:val="24"/>
          <w:szCs w:val="24"/>
          <w:lang w:eastAsia="lv-LV"/>
        </w:rPr>
        <w:t xml:space="preserve">esta viesnīcās, grupu un tehnikuma </w:t>
      </w:r>
      <w:r w:rsidRPr="00C7535B">
        <w:rPr>
          <w:rFonts w:ascii="Times New Roman" w:eastAsia="Times New Roman" w:hAnsi="Times New Roman" w:cs="Times New Roman"/>
          <w:sz w:val="24"/>
          <w:szCs w:val="24"/>
          <w:lang w:eastAsia="lv-LV"/>
        </w:rPr>
        <w:t xml:space="preserve">dzīvē, sporta aktivitātēs, vada vai palīdz Kuldīgas pilsētas un novada daudzveidīgajās aktivitātēs, ir bijuši jauniešu misijas darba aktivitātē „Jaunatne darbībā”, organizē un vada starptautiskus jauniešu sadarbības projektus, organizē un vada skolēnu mācību uzņēmumus, iegulda daudz brīvā laika, gatavojoties valsts un starptautiskiem profesionālajiem konkursiem, kā arī praksēm citās valstīs, kur pilnveido tolerances prasmes multikulturālā vidē. Katru gadu labākie audzēkņi piedalās Jauniešu Saeimā un </w:t>
      </w:r>
      <w:r w:rsidR="00E56A06">
        <w:rPr>
          <w:rFonts w:ascii="Times New Roman" w:eastAsia="Times New Roman" w:hAnsi="Times New Roman" w:cs="Times New Roman"/>
          <w:sz w:val="24"/>
          <w:szCs w:val="24"/>
          <w:lang w:eastAsia="lv-LV"/>
        </w:rPr>
        <w:t xml:space="preserve">UNESCO Latvija ASP organizētajā </w:t>
      </w:r>
      <w:r w:rsidRPr="00C7535B">
        <w:rPr>
          <w:rFonts w:ascii="Times New Roman" w:eastAsia="Times New Roman" w:hAnsi="Times New Roman" w:cs="Times New Roman"/>
          <w:sz w:val="24"/>
          <w:szCs w:val="24"/>
          <w:lang w:eastAsia="lv-LV"/>
        </w:rPr>
        <w:t>ANO seminārā.</w:t>
      </w:r>
    </w:p>
    <w:p w:rsidR="00C7535B" w:rsidRPr="00C7535B" w:rsidRDefault="00C7535B" w:rsidP="00C7535B">
      <w:pPr>
        <w:numPr>
          <w:ilvl w:val="0"/>
          <w:numId w:val="4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2016./2017.m.g. uz vienu gadu ES programmas “Jaunatne darbībā” ietvaros tehnikumā darbu ar jaunatni aktivizēja brīvprātīgā misijas skolotāja no Ukrainas, bet 2017./2018.m.g. brīvprātīgā misijas skolotāja no Itālijas un 2019.g. janvārī tehnikuma darbā iesaistījās brīvprātīgā skolotāja no Slovākijas.</w:t>
      </w:r>
    </w:p>
    <w:p w:rsidR="0052686B" w:rsidRPr="0052686B" w:rsidRDefault="0052686B" w:rsidP="00432DBB">
      <w:pPr>
        <w:pStyle w:val="Sarakstarindkopa"/>
        <w:numPr>
          <w:ilvl w:val="0"/>
          <w:numId w:val="40"/>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Tehnikumā tiek īstenota  jauniešu patriotisma nostiprināšanas programma , kas ir daļa no audzināšanas programmas</w:t>
      </w:r>
      <w:r w:rsidRPr="0052686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lai attīstītu jaunatnē savas zemes piederības, mīlestības un pilsonisko attieksmi. To būtiski veicina ilggadējā  sadarbība </w:t>
      </w:r>
      <w:r w:rsidRPr="0052686B">
        <w:rPr>
          <w:rFonts w:ascii="Times New Roman" w:eastAsia="Times New Roman" w:hAnsi="Times New Roman" w:cs="Times New Roman"/>
          <w:sz w:val="24"/>
          <w:szCs w:val="24"/>
          <w:lang w:eastAsia="lv-LV"/>
        </w:rPr>
        <w:t xml:space="preserve"> a</w:t>
      </w:r>
      <w:r>
        <w:rPr>
          <w:rFonts w:ascii="Times New Roman" w:eastAsia="Times New Roman" w:hAnsi="Times New Roman" w:cs="Times New Roman"/>
          <w:sz w:val="24"/>
          <w:szCs w:val="24"/>
          <w:lang w:eastAsia="lv-LV"/>
        </w:rPr>
        <w:t>r Zemessardzi:</w:t>
      </w:r>
    </w:p>
    <w:p w:rsidR="0052686B" w:rsidRPr="0052686B" w:rsidRDefault="0052686B" w:rsidP="0052686B">
      <w:pPr>
        <w:pStyle w:val="Sarakstarindkopa"/>
        <w:numPr>
          <w:ilvl w:val="0"/>
          <w:numId w:val="40"/>
        </w:numPr>
        <w:spacing w:after="0" w:line="240" w:lineRule="auto"/>
        <w:jc w:val="center"/>
        <w:rPr>
          <w:rFonts w:ascii="Times New Roman" w:eastAsia="Times New Roman" w:hAnsi="Times New Roman" w:cs="Times New Roman"/>
          <w:sz w:val="24"/>
          <w:szCs w:val="24"/>
          <w:lang w:eastAsia="lv-LV"/>
        </w:rPr>
      </w:pPr>
    </w:p>
    <w:tbl>
      <w:tblPr>
        <w:tblStyle w:val="Reatabula3"/>
        <w:tblW w:w="9634" w:type="dxa"/>
        <w:tblLayout w:type="fixed"/>
        <w:tblLook w:val="04A0" w:firstRow="1" w:lastRow="0" w:firstColumn="1" w:lastColumn="0" w:noHBand="0" w:noVBand="1"/>
      </w:tblPr>
      <w:tblGrid>
        <w:gridCol w:w="3256"/>
        <w:gridCol w:w="1984"/>
        <w:gridCol w:w="4394"/>
      </w:tblGrid>
      <w:tr w:rsidR="0052686B" w:rsidRPr="00EC66A0" w:rsidTr="001F358C">
        <w:tc>
          <w:tcPr>
            <w:tcW w:w="3256" w:type="dxa"/>
            <w:shd w:val="clear" w:color="auto" w:fill="92D050"/>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 xml:space="preserve">Aktivitāte </w:t>
            </w:r>
          </w:p>
        </w:tc>
        <w:tc>
          <w:tcPr>
            <w:tcW w:w="1984" w:type="dxa"/>
            <w:shd w:val="clear" w:color="auto" w:fill="92D050"/>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Dalībnieku skaits</w:t>
            </w:r>
          </w:p>
        </w:tc>
        <w:tc>
          <w:tcPr>
            <w:tcW w:w="4394" w:type="dxa"/>
            <w:shd w:val="clear" w:color="auto" w:fill="92D050"/>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Norises vieta, laiks</w:t>
            </w:r>
          </w:p>
        </w:tc>
      </w:tr>
      <w:tr w:rsidR="0052686B" w:rsidRPr="00EC66A0" w:rsidTr="001F358C">
        <w:tc>
          <w:tcPr>
            <w:tcW w:w="3256"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Jaunsardzes nodarbības</w:t>
            </w:r>
          </w:p>
        </w:tc>
        <w:tc>
          <w:tcPr>
            <w:tcW w:w="1984" w:type="dxa"/>
            <w:shd w:val="clear" w:color="auto" w:fill="FFFFFF"/>
          </w:tcPr>
          <w:p w:rsidR="0052686B" w:rsidRPr="00EC66A0" w:rsidRDefault="0052686B" w:rsidP="001F358C">
            <w:pPr>
              <w:tabs>
                <w:tab w:val="left" w:pos="163"/>
              </w:tabs>
              <w:rPr>
                <w:rFonts w:ascii="Times New Roman" w:hAnsi="Times New Roman" w:cs="Times New Roman"/>
                <w:iCs/>
                <w:sz w:val="24"/>
                <w:szCs w:val="24"/>
              </w:rPr>
            </w:pPr>
            <w:r w:rsidRPr="00EC66A0">
              <w:rPr>
                <w:rFonts w:ascii="Times New Roman" w:hAnsi="Times New Roman" w:cs="Times New Roman"/>
                <w:iCs/>
                <w:sz w:val="24"/>
                <w:szCs w:val="24"/>
              </w:rPr>
              <w:t>1.un 2.kursa audzēkņi</w:t>
            </w:r>
          </w:p>
        </w:tc>
        <w:tc>
          <w:tcPr>
            <w:tcW w:w="4394"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iCs/>
                <w:sz w:val="24"/>
                <w:szCs w:val="24"/>
              </w:rPr>
              <w:t>Kuldīgas Tehnoloģiju un tūrisma tehnikums, 1x mēnesī</w:t>
            </w:r>
          </w:p>
        </w:tc>
      </w:tr>
      <w:tr w:rsidR="0052686B" w:rsidRPr="00EC66A0" w:rsidTr="001F358C">
        <w:tc>
          <w:tcPr>
            <w:tcW w:w="3256"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Sacensības “Lāčplēša kauss virves vilkšana 2019”</w:t>
            </w:r>
          </w:p>
        </w:tc>
        <w:tc>
          <w:tcPr>
            <w:tcW w:w="1984" w:type="dxa"/>
            <w:shd w:val="clear" w:color="auto" w:fill="FFFFFF"/>
          </w:tcPr>
          <w:p w:rsidR="0052686B" w:rsidRPr="00EC66A0" w:rsidRDefault="0052686B" w:rsidP="001F358C">
            <w:pPr>
              <w:tabs>
                <w:tab w:val="left" w:pos="163"/>
              </w:tabs>
              <w:jc w:val="center"/>
              <w:rPr>
                <w:rFonts w:ascii="Times New Roman" w:hAnsi="Times New Roman" w:cs="Times New Roman"/>
                <w:sz w:val="24"/>
                <w:szCs w:val="24"/>
              </w:rPr>
            </w:pPr>
            <w:r w:rsidRPr="00EC66A0">
              <w:rPr>
                <w:rFonts w:ascii="Times New Roman" w:hAnsi="Times New Roman" w:cs="Times New Roman"/>
                <w:sz w:val="24"/>
                <w:szCs w:val="24"/>
              </w:rPr>
              <w:t>9</w:t>
            </w:r>
          </w:p>
        </w:tc>
        <w:tc>
          <w:tcPr>
            <w:tcW w:w="4394"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Pr>
                <w:rFonts w:ascii="Times New Roman" w:hAnsi="Times New Roman" w:cs="Times New Roman"/>
                <w:sz w:val="24"/>
                <w:szCs w:val="24"/>
              </w:rPr>
              <w:t>Zemessardzes 45.nodrošinājuma bataljons</w:t>
            </w:r>
            <w:r w:rsidRPr="00EC66A0">
              <w:rPr>
                <w:rFonts w:ascii="Times New Roman" w:hAnsi="Times New Roman" w:cs="Times New Roman"/>
                <w:sz w:val="24"/>
                <w:szCs w:val="24"/>
              </w:rPr>
              <w:t>, 2019.gada 7. novembris</w:t>
            </w:r>
          </w:p>
        </w:tc>
      </w:tr>
      <w:tr w:rsidR="0052686B" w:rsidRPr="00EC66A0" w:rsidTr="001F358C">
        <w:tc>
          <w:tcPr>
            <w:tcW w:w="3256" w:type="dxa"/>
            <w:shd w:val="clear" w:color="auto" w:fill="FFFFFF"/>
          </w:tcPr>
          <w:p w:rsidR="0052686B" w:rsidRPr="00EC66A0" w:rsidRDefault="0052686B" w:rsidP="001F358C">
            <w:pPr>
              <w:tabs>
                <w:tab w:val="left" w:pos="163"/>
              </w:tabs>
              <w:rPr>
                <w:rFonts w:ascii="Times New Roman" w:hAnsi="Times New Roman" w:cs="Times New Roman"/>
                <w:sz w:val="24"/>
                <w:szCs w:val="24"/>
                <w:highlight w:val="yellow"/>
              </w:rPr>
            </w:pPr>
            <w:r w:rsidRPr="00EC66A0">
              <w:rPr>
                <w:rFonts w:ascii="Times New Roman" w:hAnsi="Times New Roman" w:cs="Times New Roman"/>
                <w:sz w:val="24"/>
                <w:szCs w:val="24"/>
              </w:rPr>
              <w:t>Lāčplēša dienas parāde un lāpu gājiens</w:t>
            </w:r>
          </w:p>
        </w:tc>
        <w:tc>
          <w:tcPr>
            <w:tcW w:w="1984" w:type="dxa"/>
            <w:shd w:val="clear" w:color="auto" w:fill="FFFFFF"/>
          </w:tcPr>
          <w:p w:rsidR="0052686B" w:rsidRPr="00EC66A0" w:rsidRDefault="0052686B" w:rsidP="001F358C">
            <w:pPr>
              <w:tabs>
                <w:tab w:val="left" w:pos="163"/>
              </w:tabs>
              <w:jc w:val="center"/>
              <w:rPr>
                <w:rFonts w:ascii="Times New Roman" w:hAnsi="Times New Roman" w:cs="Times New Roman"/>
                <w:sz w:val="24"/>
                <w:szCs w:val="24"/>
              </w:rPr>
            </w:pPr>
            <w:r w:rsidRPr="00EC66A0">
              <w:rPr>
                <w:rFonts w:ascii="Times New Roman" w:hAnsi="Times New Roman" w:cs="Times New Roman"/>
                <w:sz w:val="24"/>
                <w:szCs w:val="24"/>
              </w:rPr>
              <w:t>13</w:t>
            </w:r>
          </w:p>
        </w:tc>
        <w:tc>
          <w:tcPr>
            <w:tcW w:w="4394"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Pilsētas laukums, Kuldīga, 2019.gada 11.novembris</w:t>
            </w:r>
          </w:p>
        </w:tc>
      </w:tr>
      <w:tr w:rsidR="0052686B" w:rsidRPr="00EC66A0" w:rsidTr="001F358C">
        <w:tc>
          <w:tcPr>
            <w:tcW w:w="3256" w:type="dxa"/>
            <w:shd w:val="clear" w:color="auto" w:fill="FFFFFF"/>
          </w:tcPr>
          <w:p w:rsidR="0052686B" w:rsidRPr="00EC66A0" w:rsidRDefault="0052686B" w:rsidP="001F358C">
            <w:pPr>
              <w:tabs>
                <w:tab w:val="left" w:pos="163"/>
              </w:tabs>
              <w:rPr>
                <w:rFonts w:ascii="Times New Roman" w:hAnsi="Times New Roman" w:cs="Times New Roman"/>
                <w:sz w:val="24"/>
                <w:szCs w:val="24"/>
                <w:highlight w:val="yellow"/>
              </w:rPr>
            </w:pPr>
            <w:r w:rsidRPr="00EC66A0">
              <w:rPr>
                <w:rFonts w:ascii="Times New Roman" w:hAnsi="Times New Roman" w:cs="Times New Roman"/>
                <w:sz w:val="24"/>
                <w:szCs w:val="24"/>
              </w:rPr>
              <w:lastRenderedPageBreak/>
              <w:t>Latvijas Armijas simtgades karogu aleja</w:t>
            </w:r>
            <w:r>
              <w:rPr>
                <w:rFonts w:ascii="Times New Roman" w:hAnsi="Times New Roman" w:cs="Times New Roman"/>
                <w:sz w:val="24"/>
                <w:szCs w:val="24"/>
              </w:rPr>
              <w:t xml:space="preserve"> </w:t>
            </w:r>
          </w:p>
        </w:tc>
        <w:tc>
          <w:tcPr>
            <w:tcW w:w="1984" w:type="dxa"/>
            <w:shd w:val="clear" w:color="auto" w:fill="FFFFFF"/>
          </w:tcPr>
          <w:p w:rsidR="0052686B" w:rsidRPr="00EC66A0" w:rsidRDefault="0052686B" w:rsidP="001F358C">
            <w:pPr>
              <w:tabs>
                <w:tab w:val="left" w:pos="163"/>
              </w:tabs>
              <w:jc w:val="center"/>
              <w:rPr>
                <w:rFonts w:ascii="Times New Roman" w:hAnsi="Times New Roman" w:cs="Times New Roman"/>
                <w:sz w:val="24"/>
                <w:szCs w:val="24"/>
              </w:rPr>
            </w:pPr>
            <w:r w:rsidRPr="00EC66A0">
              <w:rPr>
                <w:rFonts w:ascii="Times New Roman" w:hAnsi="Times New Roman" w:cs="Times New Roman"/>
                <w:sz w:val="24"/>
                <w:szCs w:val="24"/>
              </w:rPr>
              <w:t>116</w:t>
            </w:r>
          </w:p>
        </w:tc>
        <w:tc>
          <w:tcPr>
            <w:tcW w:w="4394"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Pilsētas laukums, Kuldīga, 2019.gada 11.novembris</w:t>
            </w:r>
          </w:p>
        </w:tc>
      </w:tr>
      <w:tr w:rsidR="0052686B" w:rsidRPr="00EC66A0" w:rsidTr="001F358C">
        <w:tc>
          <w:tcPr>
            <w:tcW w:w="3256"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Pr>
                <w:rFonts w:ascii="Times New Roman" w:hAnsi="Times New Roman" w:cs="Times New Roman"/>
                <w:sz w:val="24"/>
                <w:szCs w:val="24"/>
              </w:rPr>
              <w:t>Vēstures praktikums</w:t>
            </w:r>
          </w:p>
        </w:tc>
        <w:tc>
          <w:tcPr>
            <w:tcW w:w="1984" w:type="dxa"/>
            <w:shd w:val="clear" w:color="auto" w:fill="FFFFFF"/>
          </w:tcPr>
          <w:p w:rsidR="0052686B" w:rsidRPr="00EC66A0" w:rsidRDefault="0052686B" w:rsidP="001F358C">
            <w:pPr>
              <w:tabs>
                <w:tab w:val="left" w:pos="163"/>
              </w:tabs>
              <w:jc w:val="center"/>
              <w:rPr>
                <w:rFonts w:ascii="Times New Roman" w:hAnsi="Times New Roman" w:cs="Times New Roman"/>
                <w:sz w:val="24"/>
                <w:szCs w:val="24"/>
              </w:rPr>
            </w:pPr>
            <w:r w:rsidRPr="00EC66A0">
              <w:rPr>
                <w:rFonts w:ascii="Times New Roman" w:hAnsi="Times New Roman" w:cs="Times New Roman"/>
                <w:sz w:val="24"/>
                <w:szCs w:val="24"/>
              </w:rPr>
              <w:t>30</w:t>
            </w:r>
          </w:p>
        </w:tc>
        <w:tc>
          <w:tcPr>
            <w:tcW w:w="4394"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Liepājas Karostas forti, 2019.gada 22. novembris</w:t>
            </w:r>
          </w:p>
        </w:tc>
      </w:tr>
      <w:tr w:rsidR="0052686B" w:rsidRPr="00EC66A0" w:rsidTr="001F358C">
        <w:tc>
          <w:tcPr>
            <w:tcW w:w="3256" w:type="dxa"/>
            <w:shd w:val="clear" w:color="auto" w:fill="FFFFFF"/>
          </w:tcPr>
          <w:p w:rsidR="0052686B" w:rsidRPr="00EC66A0" w:rsidRDefault="0052686B" w:rsidP="001F358C">
            <w:pPr>
              <w:tabs>
                <w:tab w:val="left" w:pos="163"/>
              </w:tabs>
              <w:rPr>
                <w:rFonts w:ascii="Times New Roman" w:hAnsi="Times New Roman" w:cs="Times New Roman"/>
                <w:sz w:val="24"/>
                <w:szCs w:val="24"/>
                <w:highlight w:val="yellow"/>
              </w:rPr>
            </w:pPr>
            <w:r w:rsidRPr="00EC66A0">
              <w:rPr>
                <w:rFonts w:ascii="Times New Roman" w:hAnsi="Times New Roman" w:cs="Times New Roman"/>
                <w:sz w:val="24"/>
                <w:szCs w:val="24"/>
              </w:rPr>
              <w:t>Militarizētās sporta spēles “Jaunie Skrundas sargi”</w:t>
            </w:r>
          </w:p>
        </w:tc>
        <w:tc>
          <w:tcPr>
            <w:tcW w:w="1984" w:type="dxa"/>
            <w:shd w:val="clear" w:color="auto" w:fill="FFFFFF"/>
          </w:tcPr>
          <w:p w:rsidR="0052686B" w:rsidRPr="00EC66A0" w:rsidRDefault="0052686B" w:rsidP="001F358C">
            <w:pPr>
              <w:tabs>
                <w:tab w:val="left" w:pos="163"/>
              </w:tabs>
              <w:jc w:val="center"/>
              <w:rPr>
                <w:rFonts w:ascii="Times New Roman" w:hAnsi="Times New Roman" w:cs="Times New Roman"/>
                <w:sz w:val="24"/>
                <w:szCs w:val="24"/>
              </w:rPr>
            </w:pPr>
            <w:r w:rsidRPr="00EC66A0">
              <w:rPr>
                <w:rFonts w:ascii="Times New Roman" w:hAnsi="Times New Roman" w:cs="Times New Roman"/>
                <w:sz w:val="24"/>
                <w:szCs w:val="24"/>
              </w:rPr>
              <w:t>15</w:t>
            </w:r>
          </w:p>
        </w:tc>
        <w:tc>
          <w:tcPr>
            <w:tcW w:w="4394" w:type="dxa"/>
            <w:shd w:val="clear" w:color="auto" w:fill="FFFFFF"/>
          </w:tcPr>
          <w:p w:rsidR="0052686B" w:rsidRPr="00EC66A0" w:rsidRDefault="0052686B" w:rsidP="001F358C">
            <w:pPr>
              <w:tabs>
                <w:tab w:val="left" w:pos="163"/>
              </w:tabs>
              <w:rPr>
                <w:rFonts w:ascii="Times New Roman" w:hAnsi="Times New Roman" w:cs="Times New Roman"/>
                <w:sz w:val="24"/>
                <w:szCs w:val="24"/>
                <w:highlight w:val="yellow"/>
              </w:rPr>
            </w:pPr>
            <w:r w:rsidRPr="00EC66A0">
              <w:rPr>
                <w:rFonts w:ascii="Times New Roman" w:hAnsi="Times New Roman" w:cs="Times New Roman"/>
                <w:sz w:val="24"/>
                <w:szCs w:val="24"/>
              </w:rPr>
              <w:t>Skrunda, 2020. gada 2</w:t>
            </w:r>
            <w:r w:rsidRPr="00EC66A0">
              <w:rPr>
                <w:rFonts w:ascii="Times New Roman" w:hAnsi="Times New Roman" w:cs="Times New Roman"/>
                <w:iCs/>
                <w:sz w:val="24"/>
                <w:szCs w:val="24"/>
              </w:rPr>
              <w:t>9.janvāris</w:t>
            </w:r>
          </w:p>
        </w:tc>
      </w:tr>
      <w:tr w:rsidR="0052686B" w:rsidRPr="00EC66A0" w:rsidTr="001F358C">
        <w:trPr>
          <w:trHeight w:val="555"/>
        </w:trPr>
        <w:tc>
          <w:tcPr>
            <w:tcW w:w="3256"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 xml:space="preserve">Pārgājiens “O.Kalpakam pa pēdām” un jaunsargu svinīgais solījums </w:t>
            </w:r>
          </w:p>
        </w:tc>
        <w:tc>
          <w:tcPr>
            <w:tcW w:w="1984" w:type="dxa"/>
            <w:shd w:val="clear" w:color="auto" w:fill="FFFFFF"/>
          </w:tcPr>
          <w:p w:rsidR="0052686B" w:rsidRPr="00EC66A0" w:rsidRDefault="0052686B" w:rsidP="001F358C">
            <w:pPr>
              <w:tabs>
                <w:tab w:val="left" w:pos="163"/>
              </w:tabs>
              <w:jc w:val="center"/>
              <w:rPr>
                <w:rFonts w:ascii="Times New Roman" w:hAnsi="Times New Roman" w:cs="Times New Roman"/>
                <w:sz w:val="24"/>
                <w:szCs w:val="24"/>
              </w:rPr>
            </w:pPr>
            <w:r w:rsidRPr="00EC66A0">
              <w:rPr>
                <w:rFonts w:ascii="Times New Roman" w:hAnsi="Times New Roman" w:cs="Times New Roman"/>
                <w:sz w:val="24"/>
                <w:szCs w:val="24"/>
              </w:rPr>
              <w:t>18</w:t>
            </w:r>
          </w:p>
        </w:tc>
        <w:tc>
          <w:tcPr>
            <w:tcW w:w="4394" w:type="dxa"/>
            <w:shd w:val="clear" w:color="auto" w:fill="FFFFFF"/>
          </w:tcPr>
          <w:p w:rsidR="0052686B" w:rsidRPr="00EC66A0" w:rsidRDefault="0052686B" w:rsidP="001F358C">
            <w:pPr>
              <w:tabs>
                <w:tab w:val="left" w:pos="163"/>
              </w:tabs>
              <w:rPr>
                <w:rFonts w:ascii="Times New Roman" w:hAnsi="Times New Roman" w:cs="Times New Roman"/>
                <w:sz w:val="24"/>
                <w:szCs w:val="24"/>
              </w:rPr>
            </w:pPr>
            <w:r w:rsidRPr="00EC66A0">
              <w:rPr>
                <w:rFonts w:ascii="Times New Roman" w:hAnsi="Times New Roman" w:cs="Times New Roman"/>
                <w:sz w:val="24"/>
                <w:szCs w:val="24"/>
              </w:rPr>
              <w:t>Rudbārži un Lēnas, Skrundas novads, 2020. gada 3.marts</w:t>
            </w:r>
          </w:p>
        </w:tc>
      </w:tr>
    </w:tbl>
    <w:p w:rsidR="005361B0" w:rsidRDefault="0052686B" w:rsidP="005361B0">
      <w:pPr>
        <w:numPr>
          <w:ilvl w:val="0"/>
          <w:numId w:val="40"/>
        </w:numPr>
        <w:spacing w:after="0" w:line="240" w:lineRule="auto"/>
        <w:jc w:val="both"/>
        <w:rPr>
          <w:rFonts w:ascii="Times New Roman" w:eastAsia="Times New Roman" w:hAnsi="Times New Roman" w:cs="Times New Roman"/>
          <w:sz w:val="24"/>
          <w:szCs w:val="24"/>
          <w:lang w:eastAsia="lv-LV"/>
        </w:rPr>
      </w:pPr>
      <w:r w:rsidRPr="005361B0">
        <w:rPr>
          <w:rFonts w:ascii="Times New Roman" w:eastAsia="Times New Roman" w:hAnsi="Times New Roman" w:cs="Times New Roman"/>
          <w:sz w:val="24"/>
          <w:szCs w:val="24"/>
          <w:lang w:eastAsia="lv-LV"/>
        </w:rPr>
        <w:t>katru gadu tiek īstenotas caurviju kompetenču stundas, lai īstenotu valstiskās nostādnes.</w:t>
      </w:r>
    </w:p>
    <w:p w:rsidR="00C01583" w:rsidRDefault="00C01583" w:rsidP="00C01583">
      <w:pPr>
        <w:spacing w:after="0" w:line="240" w:lineRule="auto"/>
        <w:ind w:left="720"/>
        <w:jc w:val="both"/>
        <w:rPr>
          <w:rFonts w:ascii="Times New Roman" w:eastAsia="Times New Roman" w:hAnsi="Times New Roman" w:cs="Times New Roman"/>
          <w:sz w:val="24"/>
          <w:szCs w:val="24"/>
          <w:lang w:eastAsia="lv-LV"/>
        </w:rPr>
      </w:pPr>
    </w:p>
    <w:p w:rsidR="00C01583" w:rsidRPr="005361B0" w:rsidRDefault="00C01583" w:rsidP="00C01583">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Caurviju kompetenču stundas 2019..2020.m.g.</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2205"/>
        <w:gridCol w:w="1946"/>
        <w:gridCol w:w="3156"/>
        <w:gridCol w:w="1525"/>
      </w:tblGrid>
      <w:tr w:rsidR="00C01583" w:rsidRPr="003423EC" w:rsidTr="005E5D73">
        <w:tc>
          <w:tcPr>
            <w:tcW w:w="806" w:type="dxa"/>
            <w:shd w:val="clear" w:color="auto" w:fill="auto"/>
          </w:tcPr>
          <w:p w:rsidR="00C01583" w:rsidRPr="003423EC" w:rsidRDefault="00C01583" w:rsidP="005E5D73">
            <w:pPr>
              <w:spacing w:after="0" w:line="240" w:lineRule="auto"/>
              <w:rPr>
                <w:rFonts w:ascii="Times New Roman" w:eastAsia="Times New Roman" w:hAnsi="Times New Roman" w:cs="Times New Roman"/>
                <w:b/>
                <w:lang w:eastAsia="lv-LV"/>
              </w:rPr>
            </w:pPr>
            <w:r w:rsidRPr="003423EC">
              <w:rPr>
                <w:rFonts w:ascii="Times New Roman" w:eastAsia="Times New Roman" w:hAnsi="Times New Roman" w:cs="Times New Roman"/>
                <w:b/>
                <w:lang w:eastAsia="lv-LV"/>
              </w:rPr>
              <w:t>N.p.k.</w:t>
            </w:r>
          </w:p>
        </w:tc>
        <w:tc>
          <w:tcPr>
            <w:tcW w:w="2205" w:type="dxa"/>
            <w:shd w:val="clear" w:color="auto" w:fill="auto"/>
          </w:tcPr>
          <w:p w:rsidR="00C01583" w:rsidRPr="003423EC" w:rsidRDefault="00C01583" w:rsidP="005E5D73">
            <w:pPr>
              <w:spacing w:after="0" w:line="240" w:lineRule="auto"/>
              <w:rPr>
                <w:rFonts w:ascii="Times New Roman" w:eastAsia="Times New Roman" w:hAnsi="Times New Roman" w:cs="Times New Roman"/>
                <w:b/>
                <w:lang w:eastAsia="lv-LV"/>
              </w:rPr>
            </w:pPr>
            <w:r w:rsidRPr="003423EC">
              <w:rPr>
                <w:rFonts w:ascii="Times New Roman" w:eastAsia="Times New Roman" w:hAnsi="Times New Roman" w:cs="Times New Roman"/>
                <w:b/>
                <w:lang w:eastAsia="lv-LV"/>
              </w:rPr>
              <w:t>Mācību priekšmeti</w:t>
            </w:r>
          </w:p>
        </w:tc>
        <w:tc>
          <w:tcPr>
            <w:tcW w:w="1946" w:type="dxa"/>
            <w:shd w:val="clear" w:color="auto" w:fill="auto"/>
          </w:tcPr>
          <w:p w:rsidR="00C01583" w:rsidRPr="003423EC" w:rsidRDefault="00C01583" w:rsidP="005E5D73">
            <w:pPr>
              <w:spacing w:after="0" w:line="240" w:lineRule="auto"/>
              <w:rPr>
                <w:rFonts w:ascii="Times New Roman" w:eastAsia="Times New Roman" w:hAnsi="Times New Roman" w:cs="Times New Roman"/>
                <w:b/>
                <w:lang w:eastAsia="lv-LV"/>
              </w:rPr>
            </w:pPr>
            <w:r w:rsidRPr="003423EC">
              <w:rPr>
                <w:rFonts w:ascii="Times New Roman" w:eastAsia="Times New Roman" w:hAnsi="Times New Roman" w:cs="Times New Roman"/>
                <w:b/>
                <w:lang w:eastAsia="lv-LV"/>
              </w:rPr>
              <w:t>Grupa</w:t>
            </w:r>
          </w:p>
        </w:tc>
        <w:tc>
          <w:tcPr>
            <w:tcW w:w="3156" w:type="dxa"/>
            <w:shd w:val="clear" w:color="auto" w:fill="auto"/>
          </w:tcPr>
          <w:p w:rsidR="00C01583" w:rsidRPr="003423EC" w:rsidRDefault="00C01583" w:rsidP="005E5D73">
            <w:pPr>
              <w:spacing w:after="0" w:line="240" w:lineRule="auto"/>
              <w:rPr>
                <w:rFonts w:ascii="Times New Roman" w:eastAsia="Times New Roman" w:hAnsi="Times New Roman" w:cs="Times New Roman"/>
                <w:b/>
                <w:lang w:eastAsia="lv-LV"/>
              </w:rPr>
            </w:pPr>
            <w:r w:rsidRPr="003423EC">
              <w:rPr>
                <w:rFonts w:ascii="Times New Roman" w:eastAsia="Times New Roman" w:hAnsi="Times New Roman" w:cs="Times New Roman"/>
                <w:b/>
                <w:lang w:eastAsia="lv-LV"/>
              </w:rPr>
              <w:t>Mācību tēmas</w:t>
            </w:r>
          </w:p>
        </w:tc>
        <w:tc>
          <w:tcPr>
            <w:tcW w:w="1525" w:type="dxa"/>
            <w:shd w:val="clear" w:color="auto" w:fill="auto"/>
          </w:tcPr>
          <w:p w:rsidR="00C01583" w:rsidRPr="003423EC" w:rsidRDefault="00C01583" w:rsidP="005E5D73">
            <w:pPr>
              <w:spacing w:after="0" w:line="240" w:lineRule="auto"/>
              <w:ind w:left="522" w:hanging="522"/>
              <w:rPr>
                <w:rFonts w:ascii="Times New Roman" w:eastAsia="Times New Roman" w:hAnsi="Times New Roman" w:cs="Times New Roman"/>
                <w:b/>
                <w:lang w:eastAsia="lv-LV"/>
              </w:rPr>
            </w:pPr>
            <w:r w:rsidRPr="003423EC">
              <w:rPr>
                <w:rFonts w:ascii="Times New Roman" w:eastAsia="Times New Roman" w:hAnsi="Times New Roman" w:cs="Times New Roman"/>
                <w:b/>
                <w:lang w:eastAsia="lv-LV"/>
              </w:rPr>
              <w:t>Skolotāji</w:t>
            </w:r>
          </w:p>
        </w:tc>
      </w:tr>
      <w:tr w:rsidR="00C01583" w:rsidRPr="003423EC" w:rsidTr="005E5D73">
        <w:tc>
          <w:tcPr>
            <w:tcW w:w="806" w:type="dxa"/>
            <w:shd w:val="clear" w:color="auto" w:fill="auto"/>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1.</w:t>
            </w:r>
          </w:p>
        </w:tc>
        <w:tc>
          <w:tcPr>
            <w:tcW w:w="2205"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Matemātika, Fizika</w:t>
            </w:r>
          </w:p>
        </w:tc>
        <w:tc>
          <w:tcPr>
            <w:tcW w:w="1946"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1.(mēbeļu galdnieks)</w:t>
            </w:r>
          </w:p>
        </w:tc>
        <w:tc>
          <w:tcPr>
            <w:tcW w:w="3156"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Materiālu ietekme uz ūdenskrātuves vidi</w:t>
            </w:r>
          </w:p>
        </w:tc>
        <w:tc>
          <w:tcPr>
            <w:tcW w:w="1525"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G.Bergmane</w:t>
            </w:r>
          </w:p>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G.Arājuma</w:t>
            </w:r>
          </w:p>
        </w:tc>
      </w:tr>
      <w:tr w:rsidR="00C01583" w:rsidRPr="003423EC" w:rsidTr="005E5D73">
        <w:tc>
          <w:tcPr>
            <w:tcW w:w="806" w:type="dxa"/>
            <w:shd w:val="clear" w:color="auto" w:fill="auto"/>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2.</w:t>
            </w:r>
          </w:p>
        </w:tc>
        <w:tc>
          <w:tcPr>
            <w:tcW w:w="2205"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Latvijas un pasaules tūrisma resursi</w:t>
            </w:r>
          </w:p>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sports</w:t>
            </w:r>
          </w:p>
        </w:tc>
        <w:tc>
          <w:tcPr>
            <w:tcW w:w="1946"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17b(tūrisma informācjas speciālists)</w:t>
            </w:r>
          </w:p>
        </w:tc>
        <w:tc>
          <w:tcPr>
            <w:tcW w:w="3156"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Aktīvā tūrisma iespējas</w:t>
            </w:r>
          </w:p>
        </w:tc>
        <w:tc>
          <w:tcPr>
            <w:tcW w:w="1525"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V.Zariņa</w:t>
            </w:r>
          </w:p>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A.Šefanovskis</w:t>
            </w:r>
          </w:p>
        </w:tc>
      </w:tr>
      <w:tr w:rsidR="00C01583" w:rsidRPr="003423EC" w:rsidTr="005E5D73">
        <w:tc>
          <w:tcPr>
            <w:tcW w:w="806" w:type="dxa"/>
            <w:shd w:val="clear" w:color="auto" w:fill="auto"/>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3.</w:t>
            </w:r>
          </w:p>
        </w:tc>
        <w:tc>
          <w:tcPr>
            <w:tcW w:w="2205"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Sanitārija un higiēna</w:t>
            </w:r>
          </w:p>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SPA procedūras</w:t>
            </w:r>
          </w:p>
        </w:tc>
        <w:tc>
          <w:tcPr>
            <w:tcW w:w="1946"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29.(SPAspeciālists)</w:t>
            </w:r>
          </w:p>
        </w:tc>
        <w:tc>
          <w:tcPr>
            <w:tcW w:w="3156"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SPA procedūru veikšana un higiēnas normu ievērošana praksē</w:t>
            </w:r>
          </w:p>
        </w:tc>
        <w:tc>
          <w:tcPr>
            <w:tcW w:w="1525"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K.Spuleniece Aišpure</w:t>
            </w:r>
          </w:p>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Elīna Gaile</w:t>
            </w:r>
          </w:p>
        </w:tc>
      </w:tr>
      <w:tr w:rsidR="00C01583" w:rsidRPr="003423EC" w:rsidTr="005E5D73">
        <w:tc>
          <w:tcPr>
            <w:tcW w:w="806" w:type="dxa"/>
            <w:shd w:val="clear" w:color="auto" w:fill="auto"/>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4.</w:t>
            </w:r>
          </w:p>
        </w:tc>
        <w:tc>
          <w:tcPr>
            <w:tcW w:w="2205" w:type="dxa"/>
          </w:tcPr>
          <w:p w:rsidR="00C01583" w:rsidRPr="003423EC" w:rsidRDefault="00C01583" w:rsidP="005E5D73">
            <w:pPr>
              <w:spacing w:after="0" w:line="240" w:lineRule="auto"/>
              <w:rPr>
                <w:rFonts w:ascii="Times New Roman" w:eastAsia="Times New Roman" w:hAnsi="Times New Roman" w:cs="Times New Roman"/>
                <w:sz w:val="24"/>
                <w:szCs w:val="24"/>
                <w:lang w:eastAsia="lv-LV"/>
              </w:rPr>
            </w:pPr>
            <w:r w:rsidRPr="003423EC">
              <w:rPr>
                <w:rFonts w:ascii="Times New Roman" w:eastAsia="Times New Roman" w:hAnsi="Times New Roman" w:cs="Times New Roman"/>
                <w:sz w:val="24"/>
                <w:szCs w:val="24"/>
                <w:lang w:eastAsia="lv-LV"/>
              </w:rPr>
              <w:t xml:space="preserve">Ēdienu gatavošanas tehnoloģija, </w:t>
            </w:r>
          </w:p>
          <w:p w:rsidR="00C01583" w:rsidRPr="003423EC" w:rsidRDefault="00C01583" w:rsidP="005E5D73">
            <w:pPr>
              <w:spacing w:after="0" w:line="240" w:lineRule="auto"/>
              <w:rPr>
                <w:rFonts w:ascii="Times New Roman" w:eastAsia="Times New Roman" w:hAnsi="Times New Roman" w:cs="Times New Roman"/>
                <w:sz w:val="24"/>
                <w:szCs w:val="24"/>
                <w:lang w:eastAsia="lv-LV"/>
              </w:rPr>
            </w:pPr>
            <w:r w:rsidRPr="003423EC">
              <w:rPr>
                <w:rFonts w:ascii="Times New Roman" w:eastAsia="Times New Roman" w:hAnsi="Times New Roman" w:cs="Times New Roman"/>
                <w:sz w:val="24"/>
                <w:szCs w:val="24"/>
                <w:lang w:eastAsia="lv-LV"/>
              </w:rPr>
              <w:t>Matemātika,</w:t>
            </w:r>
          </w:p>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sz w:val="24"/>
                <w:szCs w:val="24"/>
                <w:lang w:eastAsia="lv-LV"/>
              </w:rPr>
              <w:t>Izejvielu un produktu pirmapstrāde</w:t>
            </w:r>
          </w:p>
        </w:tc>
        <w:tc>
          <w:tcPr>
            <w:tcW w:w="1946"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lang w:eastAsia="lv-LV"/>
              </w:rPr>
              <w:t>14.(Pavārs)</w:t>
            </w:r>
          </w:p>
        </w:tc>
        <w:tc>
          <w:tcPr>
            <w:tcW w:w="3156" w:type="dxa"/>
          </w:tcPr>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sz w:val="24"/>
                <w:szCs w:val="24"/>
                <w:lang w:eastAsia="lv-LV"/>
              </w:rPr>
              <w:t>Izejvielu pirmapstrāde</w:t>
            </w:r>
          </w:p>
        </w:tc>
        <w:tc>
          <w:tcPr>
            <w:tcW w:w="1525" w:type="dxa"/>
          </w:tcPr>
          <w:p w:rsidR="00C01583" w:rsidRPr="003423EC" w:rsidRDefault="00C01583" w:rsidP="005E5D73">
            <w:pPr>
              <w:spacing w:after="0" w:line="240" w:lineRule="auto"/>
              <w:rPr>
                <w:rFonts w:ascii="Times New Roman" w:eastAsia="Times New Roman" w:hAnsi="Times New Roman" w:cs="Times New Roman"/>
                <w:sz w:val="24"/>
                <w:szCs w:val="24"/>
                <w:lang w:eastAsia="lv-LV"/>
              </w:rPr>
            </w:pPr>
            <w:r w:rsidRPr="003423EC">
              <w:rPr>
                <w:rFonts w:ascii="Times New Roman" w:eastAsia="Times New Roman" w:hAnsi="Times New Roman" w:cs="Times New Roman"/>
                <w:sz w:val="24"/>
                <w:szCs w:val="24"/>
                <w:lang w:eastAsia="lv-LV"/>
              </w:rPr>
              <w:t>D.Šēna, A.Bērziņa,</w:t>
            </w:r>
          </w:p>
          <w:p w:rsidR="00C01583" w:rsidRPr="003423EC" w:rsidRDefault="00C01583" w:rsidP="005E5D73">
            <w:pPr>
              <w:spacing w:after="0" w:line="240" w:lineRule="auto"/>
              <w:rPr>
                <w:rFonts w:ascii="Times New Roman" w:eastAsia="Times New Roman" w:hAnsi="Times New Roman" w:cs="Times New Roman"/>
                <w:lang w:eastAsia="lv-LV"/>
              </w:rPr>
            </w:pPr>
            <w:r w:rsidRPr="003423EC">
              <w:rPr>
                <w:rFonts w:ascii="Times New Roman" w:eastAsia="Times New Roman" w:hAnsi="Times New Roman" w:cs="Times New Roman"/>
                <w:sz w:val="24"/>
                <w:szCs w:val="24"/>
                <w:lang w:eastAsia="lv-LV"/>
              </w:rPr>
              <w:t>G.Arājuma</w:t>
            </w:r>
          </w:p>
        </w:tc>
      </w:tr>
    </w:tbl>
    <w:p w:rsidR="00C01583" w:rsidRPr="003423EC" w:rsidRDefault="00C01583" w:rsidP="00C01583">
      <w:pPr>
        <w:spacing w:after="0" w:line="240" w:lineRule="auto"/>
        <w:jc w:val="both"/>
        <w:rPr>
          <w:rFonts w:ascii="Times New Roman" w:eastAsia="Times New Roman" w:hAnsi="Times New Roman" w:cs="Times New Roman"/>
          <w:sz w:val="24"/>
          <w:szCs w:val="24"/>
          <w:lang w:eastAsia="lv-LV"/>
        </w:rPr>
      </w:pPr>
      <w:r w:rsidRPr="003423EC">
        <w:rPr>
          <w:rFonts w:ascii="Times New Roman" w:eastAsia="Times New Roman" w:hAnsi="Times New Roman" w:cs="Times New Roman"/>
          <w:sz w:val="24"/>
          <w:szCs w:val="24"/>
          <w:lang w:eastAsia="lv-LV"/>
        </w:rPr>
        <w:t>Diemžēl vairākas caurviju kompetenču stundas izpalika līdz ar ārkārtas situāciju valstī.</w:t>
      </w:r>
    </w:p>
    <w:p w:rsidR="00C7535B" w:rsidRPr="00C7535B" w:rsidRDefault="00C7535B" w:rsidP="005361B0">
      <w:pPr>
        <w:spacing w:after="0" w:line="240" w:lineRule="auto"/>
        <w:ind w:left="720"/>
        <w:jc w:val="both"/>
        <w:rPr>
          <w:rFonts w:ascii="Times New Roman" w:eastAsia="Times New Roman" w:hAnsi="Times New Roman" w:cs="Times New Roman"/>
          <w:sz w:val="24"/>
          <w:szCs w:val="24"/>
          <w:lang w:eastAsia="lv-LV"/>
        </w:rPr>
      </w:pPr>
    </w:p>
    <w:p w:rsidR="00C7535B" w:rsidRDefault="00B64BE9" w:rsidP="00C753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C7535B" w:rsidRPr="00C7535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ATTĪSTĪT PEDAGOĢISKO UN DVB SADARBĪBU SASNIEDZAMO MĀCĪŠANĀS REZULTĀTU ĪSTENOŠANAI NOSTIPRINĀTĀ KULTŪRVIDĒ.</w:t>
      </w:r>
    </w:p>
    <w:p w:rsidR="00B64BE9" w:rsidRPr="005A0D05" w:rsidRDefault="00B64BE9" w:rsidP="00B64BE9">
      <w:pPr>
        <w:numPr>
          <w:ilvl w:val="0"/>
          <w:numId w:val="41"/>
        </w:numPr>
        <w:spacing w:after="0" w:line="240" w:lineRule="auto"/>
        <w:jc w:val="both"/>
        <w:rPr>
          <w:rFonts w:ascii="Times New Roman" w:eastAsia="Times New Roman" w:hAnsi="Times New Roman" w:cs="Times New Roman"/>
          <w:sz w:val="24"/>
          <w:szCs w:val="24"/>
          <w:lang w:eastAsia="lv-LV"/>
        </w:rPr>
      </w:pPr>
      <w:r w:rsidRPr="005A0D05">
        <w:rPr>
          <w:rFonts w:ascii="Times New Roman" w:eastAsia="Times New Roman" w:hAnsi="Times New Roman" w:cs="Times New Roman"/>
          <w:sz w:val="24"/>
          <w:szCs w:val="24"/>
          <w:lang w:eastAsia="lv-LV"/>
        </w:rPr>
        <w:t xml:space="preserve">ir izstrādātas un tiek izmantotas </w:t>
      </w:r>
      <w:r w:rsidR="0052686B" w:rsidRPr="005A0D05">
        <w:rPr>
          <w:rFonts w:ascii="Times New Roman" w:eastAsia="Times New Roman" w:hAnsi="Times New Roman" w:cs="Times New Roman"/>
          <w:sz w:val="24"/>
          <w:szCs w:val="24"/>
          <w:lang w:eastAsia="lv-LV"/>
        </w:rPr>
        <w:t>sasniedzamo mācīšanās rezultātu kartes  praktiskajā</w:t>
      </w:r>
      <w:r w:rsidR="000F579D" w:rsidRPr="005A0D05">
        <w:rPr>
          <w:rFonts w:ascii="Times New Roman" w:eastAsia="Times New Roman" w:hAnsi="Times New Roman" w:cs="Times New Roman"/>
          <w:sz w:val="24"/>
          <w:szCs w:val="24"/>
          <w:lang w:eastAsia="lv-LV"/>
        </w:rPr>
        <w:t>s</w:t>
      </w:r>
      <w:r w:rsidR="0052686B" w:rsidRPr="005A0D05">
        <w:rPr>
          <w:rFonts w:ascii="Times New Roman" w:eastAsia="Times New Roman" w:hAnsi="Times New Roman" w:cs="Times New Roman"/>
          <w:sz w:val="24"/>
          <w:szCs w:val="24"/>
          <w:lang w:eastAsia="lv-LV"/>
        </w:rPr>
        <w:t xml:space="preserve"> mācībā</w:t>
      </w:r>
      <w:r w:rsidR="000F579D" w:rsidRPr="005A0D05">
        <w:rPr>
          <w:rFonts w:ascii="Times New Roman" w:eastAsia="Times New Roman" w:hAnsi="Times New Roman" w:cs="Times New Roman"/>
          <w:sz w:val="24"/>
          <w:szCs w:val="24"/>
          <w:lang w:eastAsia="lv-LV"/>
        </w:rPr>
        <w:t>s</w:t>
      </w:r>
      <w:r w:rsidR="0052686B" w:rsidRPr="005A0D05">
        <w:rPr>
          <w:rFonts w:ascii="Times New Roman" w:eastAsia="Times New Roman" w:hAnsi="Times New Roman" w:cs="Times New Roman"/>
          <w:sz w:val="24"/>
          <w:szCs w:val="24"/>
          <w:lang w:eastAsia="lv-LV"/>
        </w:rPr>
        <w:t xml:space="preserve"> </w:t>
      </w:r>
      <w:r w:rsidR="000F579D" w:rsidRPr="005A0D05">
        <w:rPr>
          <w:rFonts w:ascii="Times New Roman" w:eastAsia="Times New Roman" w:hAnsi="Times New Roman" w:cs="Times New Roman"/>
          <w:sz w:val="24"/>
          <w:szCs w:val="24"/>
          <w:lang w:eastAsia="lv-LV"/>
        </w:rPr>
        <w:t>un praksēs</w:t>
      </w:r>
      <w:r w:rsidRPr="005A0D05">
        <w:rPr>
          <w:rFonts w:ascii="Times New Roman" w:eastAsia="Times New Roman" w:hAnsi="Times New Roman" w:cs="Times New Roman"/>
          <w:sz w:val="24"/>
          <w:szCs w:val="24"/>
          <w:lang w:eastAsia="lv-LV"/>
        </w:rPr>
        <w:t>, kas paaugstina audzēkņu sekmī</w:t>
      </w:r>
      <w:r w:rsidR="0052686B" w:rsidRPr="005A0D05">
        <w:rPr>
          <w:rFonts w:ascii="Times New Roman" w:eastAsia="Times New Roman" w:hAnsi="Times New Roman" w:cs="Times New Roman"/>
          <w:sz w:val="24"/>
          <w:szCs w:val="24"/>
          <w:lang w:eastAsia="lv-LV"/>
        </w:rPr>
        <w:t xml:space="preserve">bu un pozitīvo vērtējumu, </w:t>
      </w:r>
      <w:r w:rsidRPr="005A0D05">
        <w:rPr>
          <w:rFonts w:ascii="Times New Roman" w:eastAsia="Times New Roman" w:hAnsi="Times New Roman" w:cs="Times New Roman"/>
          <w:sz w:val="24"/>
          <w:szCs w:val="24"/>
          <w:lang w:eastAsia="lv-LV"/>
        </w:rPr>
        <w:t xml:space="preserve"> tiek piemērots formatīvais vērtējums un audzēkņa pašvērtējums, kā arī tiek veicināta grupu iekšējā mācīšanās motivācija – profesionālie grupu konkursi, ieskaites, radošie un praktiskie darbi, pētnieciskie projekti. </w:t>
      </w:r>
    </w:p>
    <w:p w:rsidR="005F7EAA" w:rsidRPr="005A0D05" w:rsidRDefault="005F7EAA" w:rsidP="00B64BE9">
      <w:pPr>
        <w:numPr>
          <w:ilvl w:val="0"/>
          <w:numId w:val="41"/>
        </w:numPr>
        <w:spacing w:after="0" w:line="240" w:lineRule="auto"/>
        <w:jc w:val="both"/>
        <w:rPr>
          <w:rFonts w:ascii="Times New Roman" w:eastAsia="Times New Roman" w:hAnsi="Times New Roman" w:cs="Times New Roman"/>
          <w:sz w:val="24"/>
          <w:szCs w:val="24"/>
          <w:lang w:eastAsia="lv-LV"/>
        </w:rPr>
      </w:pPr>
      <w:r w:rsidRPr="005A0D05">
        <w:rPr>
          <w:rFonts w:ascii="Times New Roman" w:eastAsia="Times New Roman" w:hAnsi="Times New Roman" w:cs="Times New Roman"/>
          <w:sz w:val="24"/>
          <w:szCs w:val="24"/>
          <w:lang w:eastAsia="lv-LV"/>
        </w:rPr>
        <w:t>tehnikums iesaistās DVB mācību un prakšu īstenošanā dažādos uzņēmumos</w:t>
      </w:r>
      <w:r w:rsidR="00432DBB" w:rsidRPr="005A0D05">
        <w:rPr>
          <w:rFonts w:ascii="Times New Roman" w:eastAsia="Times New Roman" w:hAnsi="Times New Roman" w:cs="Times New Roman"/>
          <w:sz w:val="24"/>
          <w:szCs w:val="24"/>
          <w:lang w:eastAsia="lv-LV"/>
        </w:rPr>
        <w:t>. Pagājušajā macību gadā iesaistījās 15 izglītojamie DVB praksēs un 4 izglītojamie DVB mācībās.</w:t>
      </w:r>
    </w:p>
    <w:p w:rsidR="00B64BE9" w:rsidRPr="005A0D05" w:rsidRDefault="00B64BE9" w:rsidP="00B64BE9">
      <w:pPr>
        <w:numPr>
          <w:ilvl w:val="0"/>
          <w:numId w:val="41"/>
        </w:numPr>
        <w:spacing w:after="0" w:line="240" w:lineRule="auto"/>
        <w:jc w:val="both"/>
        <w:rPr>
          <w:rFonts w:ascii="Times New Roman" w:eastAsia="Times New Roman" w:hAnsi="Times New Roman" w:cs="Times New Roman"/>
          <w:sz w:val="24"/>
          <w:szCs w:val="24"/>
          <w:lang w:eastAsia="lv-LV"/>
        </w:rPr>
      </w:pPr>
      <w:r w:rsidRPr="005A0D05">
        <w:rPr>
          <w:rFonts w:ascii="Times New Roman" w:eastAsia="Times New Roman" w:hAnsi="Times New Roman" w:cs="Times New Roman"/>
          <w:sz w:val="24"/>
          <w:szCs w:val="24"/>
          <w:lang w:eastAsia="lv-LV"/>
        </w:rPr>
        <w:t>tehnikums kopš 2015.gada ir uzsācis ECVET principu pielietošanu un īstenošanu audzēkņu ģeogrāfiskajās mobilitātēs, kompetenču, prasmju un zināšanu novērtēšanā un atzīšanā.</w:t>
      </w:r>
    </w:p>
    <w:p w:rsidR="005A0D05" w:rsidRPr="005A0D05" w:rsidRDefault="00B64BE9" w:rsidP="00B64BE9">
      <w:pPr>
        <w:numPr>
          <w:ilvl w:val="0"/>
          <w:numId w:val="41"/>
        </w:numPr>
        <w:spacing w:after="0" w:line="240" w:lineRule="auto"/>
        <w:jc w:val="both"/>
        <w:rPr>
          <w:rFonts w:ascii="Times New Roman" w:eastAsia="Times New Roman" w:hAnsi="Times New Roman" w:cs="Times New Roman"/>
          <w:sz w:val="24"/>
          <w:szCs w:val="24"/>
          <w:lang w:eastAsia="lv-LV"/>
        </w:rPr>
      </w:pPr>
      <w:r w:rsidRPr="005A0D05">
        <w:rPr>
          <w:rFonts w:ascii="Times New Roman" w:eastAsia="Times New Roman" w:hAnsi="Times New Roman" w:cs="Times New Roman"/>
          <w:sz w:val="24"/>
          <w:szCs w:val="24"/>
          <w:lang w:eastAsia="lv-LV"/>
        </w:rPr>
        <w:t>tiek īstenots tehnikuma skolotāju plašs metodiskais darbs starptautisko konferenču un konkursu organizēšanā un vadīšanā, t/sk. paraugnod</w:t>
      </w:r>
      <w:r w:rsidR="000F579D" w:rsidRPr="005A0D05">
        <w:rPr>
          <w:rFonts w:ascii="Times New Roman" w:eastAsia="Times New Roman" w:hAnsi="Times New Roman" w:cs="Times New Roman"/>
          <w:sz w:val="24"/>
          <w:szCs w:val="24"/>
          <w:lang w:eastAsia="lv-LV"/>
        </w:rPr>
        <w:t>a</w:t>
      </w:r>
      <w:r w:rsidR="005361B0" w:rsidRPr="005A0D05">
        <w:rPr>
          <w:rFonts w:ascii="Times New Roman" w:eastAsia="Times New Roman" w:hAnsi="Times New Roman" w:cs="Times New Roman"/>
          <w:sz w:val="24"/>
          <w:szCs w:val="24"/>
          <w:lang w:eastAsia="lv-LV"/>
        </w:rPr>
        <w:t>rbību sagatavošanā un vadīšanā. Piem. ERASMUS + mobilitātes projektu dalībnieku no citām valstīm (Somija, Lietuva, Igaunija) uzņemšana un viņu prakses nodroš</w:t>
      </w:r>
      <w:r w:rsidR="005A0D05" w:rsidRPr="005A0D05">
        <w:rPr>
          <w:rFonts w:ascii="Times New Roman" w:eastAsia="Times New Roman" w:hAnsi="Times New Roman" w:cs="Times New Roman"/>
          <w:sz w:val="24"/>
          <w:szCs w:val="24"/>
          <w:lang w:eastAsia="lv-LV"/>
        </w:rPr>
        <w:t xml:space="preserve">ināšana gan tehnikumā, gan uzņemumos. </w:t>
      </w:r>
    </w:p>
    <w:p w:rsidR="00B64BE9" w:rsidRPr="005A0D05" w:rsidRDefault="005A0D05" w:rsidP="00B64BE9">
      <w:pPr>
        <w:numPr>
          <w:ilvl w:val="0"/>
          <w:numId w:val="4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B64BE9" w:rsidRPr="005A0D05">
        <w:rPr>
          <w:rFonts w:ascii="Times New Roman" w:eastAsia="Times New Roman" w:hAnsi="Times New Roman" w:cs="Times New Roman"/>
          <w:sz w:val="24"/>
          <w:szCs w:val="24"/>
          <w:lang w:eastAsia="lv-LV"/>
        </w:rPr>
        <w:t>lānveidīgi tiek attīstītas caurviju kompetences mācību procesa pilnveidei un mūs</w:t>
      </w:r>
      <w:r w:rsidRPr="005A0D05">
        <w:rPr>
          <w:rFonts w:ascii="Times New Roman" w:eastAsia="Times New Roman" w:hAnsi="Times New Roman" w:cs="Times New Roman"/>
          <w:sz w:val="24"/>
          <w:szCs w:val="24"/>
          <w:lang w:eastAsia="lv-LV"/>
        </w:rPr>
        <w:t>dienu mācību metožu attīstībai</w:t>
      </w:r>
      <w:r>
        <w:rPr>
          <w:rFonts w:ascii="Times New Roman" w:eastAsia="Times New Roman" w:hAnsi="Times New Roman" w:cs="Times New Roman"/>
          <w:sz w:val="24"/>
          <w:szCs w:val="24"/>
          <w:lang w:eastAsia="lv-LV"/>
        </w:rPr>
        <w:t xml:space="preserve"> (skat.iepriekš).</w:t>
      </w:r>
    </w:p>
    <w:p w:rsidR="005361B0" w:rsidRPr="00785176" w:rsidRDefault="00B64BE9" w:rsidP="005361B0">
      <w:pPr>
        <w:numPr>
          <w:ilvl w:val="0"/>
          <w:numId w:val="41"/>
        </w:numPr>
        <w:spacing w:after="0" w:line="240" w:lineRule="auto"/>
        <w:jc w:val="both"/>
        <w:rPr>
          <w:rFonts w:ascii="Times New Roman" w:eastAsia="Times New Roman" w:hAnsi="Times New Roman" w:cs="Times New Roman"/>
          <w:sz w:val="24"/>
          <w:szCs w:val="24"/>
          <w:lang w:eastAsia="lv-LV"/>
        </w:rPr>
      </w:pPr>
      <w:r w:rsidRPr="005A0D05">
        <w:rPr>
          <w:rFonts w:ascii="Times New Roman" w:eastAsia="Times New Roman" w:hAnsi="Times New Roman" w:cs="Times New Roman"/>
          <w:sz w:val="24"/>
          <w:szCs w:val="24"/>
          <w:lang w:eastAsia="lv-LV"/>
        </w:rPr>
        <w:lastRenderedPageBreak/>
        <w:t>tehnikuma skolotāji iesaistās metodisko materiālu izstrādē, t.sk. moduļu satura izstrādē un moduļu noslēguma eksāmenu izstrādē un kvalifikācijas eksāmenu izstrādē</w:t>
      </w:r>
      <w:r w:rsidR="005361B0" w:rsidRPr="005A0D05">
        <w:rPr>
          <w:rFonts w:ascii="Times New Roman" w:eastAsia="Times New Roman" w:hAnsi="Times New Roman" w:cs="Times New Roman"/>
          <w:sz w:val="24"/>
          <w:szCs w:val="24"/>
          <w:lang w:eastAsia="lv-LV"/>
        </w:rPr>
        <w:t xml:space="preserve">. </w:t>
      </w:r>
      <w:r w:rsidR="005361B0" w:rsidRPr="005A0D05">
        <w:rPr>
          <w:rFonts w:ascii="Times New Roman" w:eastAsia="Calibri" w:hAnsi="Times New Roman" w:cs="Times New Roman"/>
          <w:sz w:val="24"/>
          <w:szCs w:val="24"/>
        </w:rPr>
        <w:t>Nr.8.5.2.0/16/I/001</w:t>
      </w:r>
      <w:r w:rsidR="005361B0" w:rsidRPr="005A0D05">
        <w:rPr>
          <w:rFonts w:ascii="Times New Roman" w:eastAsia="Times New Roman" w:hAnsi="Times New Roman" w:cs="Times New Roman"/>
          <w:sz w:val="24"/>
          <w:szCs w:val="24"/>
          <w:lang w:eastAsia="lv-LV"/>
        </w:rPr>
        <w:t xml:space="preserve"> </w:t>
      </w:r>
      <w:r w:rsidR="005361B0" w:rsidRPr="005A0D05">
        <w:rPr>
          <w:rFonts w:ascii="Times New Roman" w:eastAsia="Calibri" w:hAnsi="Times New Roman" w:cs="Times New Roman"/>
          <w:sz w:val="24"/>
          <w:szCs w:val="24"/>
        </w:rPr>
        <w:t>“Nozaru kvalifikācijas sistēmas pilnveide profesionālās izglītības attīstībai</w:t>
      </w:r>
      <w:r w:rsidR="00785176">
        <w:rPr>
          <w:rFonts w:ascii="Times New Roman" w:eastAsia="Calibri" w:hAnsi="Times New Roman" w:cs="Times New Roman"/>
          <w:sz w:val="24"/>
          <w:szCs w:val="24"/>
        </w:rPr>
        <w:t xml:space="preserve"> un kvalitātes nodrošināšanai”</w:t>
      </w:r>
    </w:p>
    <w:tbl>
      <w:tblPr>
        <w:tblStyle w:val="Reatabula"/>
        <w:tblW w:w="0" w:type="auto"/>
        <w:tblInd w:w="1140" w:type="dxa"/>
        <w:tblLook w:val="04A0" w:firstRow="1" w:lastRow="0" w:firstColumn="1" w:lastColumn="0" w:noHBand="0" w:noVBand="1"/>
      </w:tblPr>
      <w:tblGrid>
        <w:gridCol w:w="3866"/>
        <w:gridCol w:w="3804"/>
      </w:tblGrid>
      <w:tr w:rsidR="00785176" w:rsidTr="00785176">
        <w:tc>
          <w:tcPr>
            <w:tcW w:w="4405" w:type="dxa"/>
          </w:tcPr>
          <w:p w:rsidR="00785176" w:rsidRDefault="00785176" w:rsidP="00785176">
            <w:pPr>
              <w:jc w:val="both"/>
              <w:rPr>
                <w:sz w:val="24"/>
                <w:szCs w:val="24"/>
              </w:rPr>
            </w:pPr>
            <w:r>
              <w:rPr>
                <w:sz w:val="24"/>
                <w:szCs w:val="24"/>
              </w:rPr>
              <w:t>Kvalifikācija</w:t>
            </w:r>
          </w:p>
        </w:tc>
        <w:tc>
          <w:tcPr>
            <w:tcW w:w="4405" w:type="dxa"/>
          </w:tcPr>
          <w:p w:rsidR="00785176" w:rsidRDefault="00785176" w:rsidP="00785176">
            <w:pPr>
              <w:jc w:val="both"/>
              <w:rPr>
                <w:sz w:val="24"/>
                <w:szCs w:val="24"/>
              </w:rPr>
            </w:pPr>
            <w:r>
              <w:rPr>
                <w:sz w:val="24"/>
                <w:szCs w:val="24"/>
              </w:rPr>
              <w:t>Skolotāju skaits</w:t>
            </w:r>
          </w:p>
        </w:tc>
      </w:tr>
      <w:tr w:rsidR="00785176" w:rsidTr="00785176">
        <w:tc>
          <w:tcPr>
            <w:tcW w:w="4405" w:type="dxa"/>
          </w:tcPr>
          <w:p w:rsidR="00785176" w:rsidRDefault="00785176" w:rsidP="00785176">
            <w:pPr>
              <w:jc w:val="both"/>
              <w:rPr>
                <w:sz w:val="24"/>
                <w:szCs w:val="24"/>
              </w:rPr>
            </w:pPr>
            <w:r>
              <w:rPr>
                <w:sz w:val="24"/>
                <w:szCs w:val="24"/>
              </w:rPr>
              <w:t>Viesnīcas istabenis, KE mateiāls</w:t>
            </w:r>
          </w:p>
        </w:tc>
        <w:tc>
          <w:tcPr>
            <w:tcW w:w="4405" w:type="dxa"/>
          </w:tcPr>
          <w:p w:rsidR="00785176" w:rsidRDefault="00785176" w:rsidP="00785176">
            <w:pPr>
              <w:jc w:val="both"/>
              <w:rPr>
                <w:sz w:val="24"/>
                <w:szCs w:val="24"/>
              </w:rPr>
            </w:pPr>
            <w:r>
              <w:rPr>
                <w:sz w:val="24"/>
                <w:szCs w:val="24"/>
              </w:rPr>
              <w:t>3</w:t>
            </w:r>
          </w:p>
        </w:tc>
      </w:tr>
      <w:tr w:rsidR="00785176" w:rsidTr="00785176">
        <w:tc>
          <w:tcPr>
            <w:tcW w:w="4405" w:type="dxa"/>
          </w:tcPr>
          <w:p w:rsidR="00785176" w:rsidRDefault="00785176" w:rsidP="00785176">
            <w:pPr>
              <w:jc w:val="both"/>
              <w:rPr>
                <w:sz w:val="24"/>
                <w:szCs w:val="24"/>
              </w:rPr>
            </w:pPr>
            <w:r>
              <w:rPr>
                <w:sz w:val="24"/>
                <w:szCs w:val="24"/>
              </w:rPr>
              <w:t>Tūrisma pakalpojumu konsultants, MIP saturs un KE materiāls</w:t>
            </w:r>
          </w:p>
        </w:tc>
        <w:tc>
          <w:tcPr>
            <w:tcW w:w="4405" w:type="dxa"/>
          </w:tcPr>
          <w:p w:rsidR="00785176" w:rsidRDefault="00785176" w:rsidP="00785176">
            <w:pPr>
              <w:jc w:val="both"/>
              <w:rPr>
                <w:sz w:val="24"/>
                <w:szCs w:val="24"/>
              </w:rPr>
            </w:pPr>
            <w:r>
              <w:rPr>
                <w:sz w:val="24"/>
                <w:szCs w:val="24"/>
              </w:rPr>
              <w:t>3</w:t>
            </w:r>
          </w:p>
        </w:tc>
      </w:tr>
      <w:tr w:rsidR="00785176" w:rsidTr="00785176">
        <w:tc>
          <w:tcPr>
            <w:tcW w:w="4405" w:type="dxa"/>
          </w:tcPr>
          <w:p w:rsidR="00785176" w:rsidRDefault="00785176" w:rsidP="00785176">
            <w:pPr>
              <w:jc w:val="both"/>
              <w:rPr>
                <w:sz w:val="24"/>
                <w:szCs w:val="24"/>
              </w:rPr>
            </w:pPr>
            <w:r>
              <w:rPr>
                <w:sz w:val="24"/>
                <w:szCs w:val="24"/>
              </w:rPr>
              <w:t>Mēbeļu galdnieks, MIP saturs</w:t>
            </w:r>
          </w:p>
        </w:tc>
        <w:tc>
          <w:tcPr>
            <w:tcW w:w="4405" w:type="dxa"/>
          </w:tcPr>
          <w:p w:rsidR="00785176" w:rsidRDefault="00785176" w:rsidP="00785176">
            <w:pPr>
              <w:jc w:val="both"/>
              <w:rPr>
                <w:sz w:val="24"/>
                <w:szCs w:val="24"/>
              </w:rPr>
            </w:pPr>
            <w:r>
              <w:rPr>
                <w:sz w:val="24"/>
                <w:szCs w:val="24"/>
              </w:rPr>
              <w:t>2</w:t>
            </w:r>
          </w:p>
        </w:tc>
      </w:tr>
    </w:tbl>
    <w:p w:rsidR="00785176" w:rsidRPr="00785176" w:rsidRDefault="00785176" w:rsidP="00785176">
      <w:pPr>
        <w:spacing w:after="0" w:line="240" w:lineRule="auto"/>
        <w:ind w:left="1140"/>
        <w:jc w:val="both"/>
        <w:rPr>
          <w:rFonts w:ascii="Times New Roman" w:eastAsia="Times New Roman" w:hAnsi="Times New Roman" w:cs="Times New Roman"/>
          <w:sz w:val="24"/>
          <w:szCs w:val="24"/>
          <w:lang w:eastAsia="lv-LV"/>
        </w:rPr>
      </w:pPr>
    </w:p>
    <w:p w:rsidR="00785176" w:rsidRPr="00785176" w:rsidRDefault="00785176" w:rsidP="00785176">
      <w:pPr>
        <w:numPr>
          <w:ilvl w:val="0"/>
          <w:numId w:val="41"/>
        </w:numPr>
        <w:spacing w:after="0" w:line="240" w:lineRule="auto"/>
        <w:jc w:val="both"/>
        <w:rPr>
          <w:rFonts w:ascii="Times New Roman" w:eastAsia="Times New Roman" w:hAnsi="Times New Roman" w:cs="Times New Roman"/>
          <w:sz w:val="24"/>
          <w:szCs w:val="24"/>
          <w:lang w:eastAsia="lv-LV"/>
        </w:rPr>
      </w:pPr>
      <w:r w:rsidRPr="00785176">
        <w:rPr>
          <w:rFonts w:ascii="Times New Roman" w:eastAsia="Times New Roman" w:hAnsi="Times New Roman" w:cs="Times New Roman"/>
          <w:sz w:val="24"/>
          <w:szCs w:val="24"/>
          <w:lang w:eastAsia="lv-LV"/>
        </w:rPr>
        <w:t>Z. Lase un I. Roga ir uzvarējušas VISC rīkotajā iepirkumā un piedalās VISC/ESF projekta 8.5.2. “Nozaru kvalifikācijas sistēmas pilnveide profesionālās izglītības attīstībai un kvalitātes nodrošināšanai” (Vienošanās Nr. 8.5.2.0/16/I/001) Tūrisma informācijas konsultants modulāro izglītības programmu izstrādē.</w:t>
      </w:r>
    </w:p>
    <w:p w:rsidR="00785176" w:rsidRPr="005A0D05" w:rsidRDefault="00785176" w:rsidP="00785176">
      <w:pPr>
        <w:numPr>
          <w:ilvl w:val="0"/>
          <w:numId w:val="41"/>
        </w:numPr>
        <w:spacing w:after="0" w:line="240" w:lineRule="auto"/>
        <w:jc w:val="both"/>
        <w:rPr>
          <w:rFonts w:ascii="Times New Roman" w:eastAsia="Times New Roman" w:hAnsi="Times New Roman" w:cs="Times New Roman"/>
          <w:sz w:val="24"/>
          <w:szCs w:val="24"/>
          <w:lang w:eastAsia="lv-LV"/>
        </w:rPr>
      </w:pPr>
      <w:r w:rsidRPr="00785176">
        <w:rPr>
          <w:rFonts w:ascii="Times New Roman" w:eastAsia="Times New Roman" w:hAnsi="Times New Roman" w:cs="Times New Roman"/>
          <w:sz w:val="24"/>
          <w:szCs w:val="24"/>
          <w:lang w:eastAsia="lv-LV"/>
        </w:rPr>
        <w:t>I.Roga sadarbībā ar metodiķi Līgu Mucenieci ir izstrādājušas PKE materiālus specialitātēm “Tūr</w:t>
      </w:r>
      <w:r w:rsidR="00B674DD">
        <w:rPr>
          <w:rFonts w:ascii="Times New Roman" w:eastAsia="Times New Roman" w:hAnsi="Times New Roman" w:cs="Times New Roman"/>
          <w:sz w:val="24"/>
          <w:szCs w:val="24"/>
          <w:lang w:eastAsia="lv-LV"/>
        </w:rPr>
        <w:t>isma informācijas konsultants”, Z.Lase un L.Muceniece</w:t>
      </w:r>
      <w:r w:rsidR="00B674DD" w:rsidRPr="00B674DD">
        <w:rPr>
          <w:rFonts w:ascii="Times New Roman" w:eastAsia="Times New Roman" w:hAnsi="Times New Roman" w:cs="Times New Roman"/>
          <w:sz w:val="24"/>
          <w:szCs w:val="24"/>
          <w:lang w:eastAsia="lv-LV"/>
        </w:rPr>
        <w:t xml:space="preserve"> </w:t>
      </w:r>
      <w:r w:rsidR="00B674DD" w:rsidRPr="00785176">
        <w:rPr>
          <w:rFonts w:ascii="Times New Roman" w:eastAsia="Times New Roman" w:hAnsi="Times New Roman" w:cs="Times New Roman"/>
          <w:sz w:val="24"/>
          <w:szCs w:val="24"/>
          <w:lang w:eastAsia="lv-LV"/>
        </w:rPr>
        <w:t xml:space="preserve">ir izstrādājušas PKE materiālus </w:t>
      </w:r>
      <w:r w:rsidR="00B674DD">
        <w:rPr>
          <w:rFonts w:ascii="Times New Roman" w:eastAsia="Times New Roman" w:hAnsi="Times New Roman" w:cs="Times New Roman"/>
          <w:sz w:val="24"/>
          <w:szCs w:val="24"/>
          <w:lang w:eastAsia="lv-LV"/>
        </w:rPr>
        <w:t>kvalifikācijai Viesnīcas istabenis.</w:t>
      </w:r>
    </w:p>
    <w:p w:rsidR="00B64BE9" w:rsidRDefault="000F579D" w:rsidP="000F579D">
      <w:pPr>
        <w:numPr>
          <w:ilvl w:val="0"/>
          <w:numId w:val="4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tiek īstenoti</w:t>
      </w:r>
      <w:r w:rsidR="00B64BE9" w:rsidRPr="00B64BE9">
        <w:rPr>
          <w:rFonts w:ascii="Times New Roman" w:eastAsia="Times New Roman" w:hAnsi="Times New Roman" w:cs="Times New Roman"/>
          <w:sz w:val="24"/>
          <w:szCs w:val="24"/>
          <w:lang w:eastAsia="lv-LV"/>
        </w:rPr>
        <w:t xml:space="preserve"> metodiskie pasākumi tehnikuma </w:t>
      </w:r>
      <w:r w:rsidR="00B64BE9" w:rsidRPr="00C7535B">
        <w:rPr>
          <w:rFonts w:ascii="Times New Roman" w:eastAsia="Times New Roman" w:hAnsi="Times New Roman" w:cs="Times New Roman"/>
          <w:sz w:val="24"/>
          <w:szCs w:val="24"/>
          <w:lang w:eastAsia="lv-LV"/>
        </w:rPr>
        <w:t>skolo</w:t>
      </w:r>
      <w:r>
        <w:rPr>
          <w:rFonts w:ascii="Times New Roman" w:eastAsia="Times New Roman" w:hAnsi="Times New Roman" w:cs="Times New Roman"/>
          <w:sz w:val="24"/>
          <w:szCs w:val="24"/>
          <w:lang w:eastAsia="lv-LV"/>
        </w:rPr>
        <w:t>tājiem, lai veiksmīgāk īstenotu</w:t>
      </w:r>
      <w:r w:rsidR="00B64BE9" w:rsidRPr="00C7535B">
        <w:rPr>
          <w:rFonts w:ascii="Times New Roman" w:eastAsia="Times New Roman" w:hAnsi="Times New Roman" w:cs="Times New Roman"/>
          <w:sz w:val="24"/>
          <w:szCs w:val="24"/>
          <w:lang w:eastAsia="lv-LV"/>
        </w:rPr>
        <w:t xml:space="preserve"> moduļu izglītības programmas.</w:t>
      </w:r>
    </w:p>
    <w:p w:rsidR="00C7535B" w:rsidRDefault="005A0D05" w:rsidP="000F579D">
      <w:pPr>
        <w:numPr>
          <w:ilvl w:val="0"/>
          <w:numId w:val="4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0F579D">
        <w:rPr>
          <w:rFonts w:ascii="Times New Roman" w:eastAsia="Times New Roman" w:hAnsi="Times New Roman" w:cs="Times New Roman"/>
          <w:sz w:val="24"/>
          <w:szCs w:val="24"/>
          <w:lang w:eastAsia="lv-LV"/>
        </w:rPr>
        <w:t>ehnikumā ilggadēji ir attīstīta un nostiprināta kultūrizglītība.</w:t>
      </w:r>
    </w:p>
    <w:p w:rsidR="00A4236B" w:rsidRPr="000F579D" w:rsidRDefault="00A4236B" w:rsidP="00B674DD">
      <w:pPr>
        <w:spacing w:after="0" w:line="240" w:lineRule="auto"/>
        <w:ind w:left="1140"/>
        <w:jc w:val="both"/>
        <w:rPr>
          <w:rFonts w:ascii="Times New Roman" w:eastAsia="Times New Roman" w:hAnsi="Times New Roman" w:cs="Times New Roman"/>
          <w:sz w:val="24"/>
          <w:szCs w:val="24"/>
          <w:lang w:eastAsia="lv-LV"/>
        </w:rPr>
      </w:pPr>
    </w:p>
    <w:p w:rsidR="00EC66A0" w:rsidRDefault="00EC66A0" w:rsidP="00C7535B">
      <w:pPr>
        <w:spacing w:after="0" w:line="240" w:lineRule="auto"/>
        <w:jc w:val="center"/>
        <w:rPr>
          <w:rFonts w:ascii="Times New Roman" w:eastAsia="Times New Roman" w:hAnsi="Times New Roman" w:cs="Times New Roman"/>
          <w:sz w:val="24"/>
          <w:szCs w:val="24"/>
          <w:lang w:eastAsia="lv-LV"/>
        </w:rPr>
      </w:pPr>
    </w:p>
    <w:tbl>
      <w:tblPr>
        <w:tblStyle w:val="Reatabula2"/>
        <w:tblW w:w="9634" w:type="dxa"/>
        <w:tblLayout w:type="fixed"/>
        <w:tblLook w:val="04A0" w:firstRow="1" w:lastRow="0" w:firstColumn="1" w:lastColumn="0" w:noHBand="0" w:noVBand="1"/>
      </w:tblPr>
      <w:tblGrid>
        <w:gridCol w:w="3256"/>
        <w:gridCol w:w="3118"/>
        <w:gridCol w:w="3260"/>
      </w:tblGrid>
      <w:tr w:rsidR="00EC66A0" w:rsidRPr="00EC66A0" w:rsidTr="00EC66A0">
        <w:tc>
          <w:tcPr>
            <w:tcW w:w="3256" w:type="dxa"/>
            <w:shd w:val="clear" w:color="auto" w:fill="92D050"/>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Pasākums</w:t>
            </w:r>
          </w:p>
        </w:tc>
        <w:tc>
          <w:tcPr>
            <w:tcW w:w="3118" w:type="dxa"/>
            <w:shd w:val="clear" w:color="auto" w:fill="92D050"/>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Norises vieta, laiks</w:t>
            </w:r>
          </w:p>
        </w:tc>
        <w:tc>
          <w:tcPr>
            <w:tcW w:w="3260" w:type="dxa"/>
            <w:shd w:val="clear" w:color="auto" w:fill="92D050"/>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Dalībnieki</w:t>
            </w:r>
          </w:p>
        </w:tc>
      </w:tr>
      <w:tr w:rsidR="00EC66A0" w:rsidRPr="00EC66A0" w:rsidTr="00EC66A0">
        <w:tc>
          <w:tcPr>
            <w:tcW w:w="3256"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 xml:space="preserve">Arodiņa svētki, </w:t>
            </w:r>
          </w:p>
          <w:p w:rsidR="00EC66A0" w:rsidRPr="00EC66A0" w:rsidRDefault="00EC66A0" w:rsidP="00EC66A0">
            <w:pPr>
              <w:tabs>
                <w:tab w:val="left" w:pos="163"/>
              </w:tabs>
              <w:rPr>
                <w:rFonts w:ascii="Times New Roman" w:eastAsia="Calibri" w:hAnsi="Times New Roman" w:cs="Times New Roman"/>
                <w:i/>
                <w:iCs/>
                <w:sz w:val="24"/>
                <w:szCs w:val="24"/>
              </w:rPr>
            </w:pPr>
            <w:r w:rsidRPr="00EC66A0">
              <w:rPr>
                <w:rFonts w:ascii="Times New Roman" w:eastAsia="Calibri" w:hAnsi="Times New Roman" w:cs="Times New Roman"/>
                <w:sz w:val="24"/>
                <w:szCs w:val="24"/>
              </w:rPr>
              <w:t xml:space="preserve">Kaspara Markševica koncerts </w:t>
            </w:r>
          </w:p>
        </w:tc>
        <w:tc>
          <w:tcPr>
            <w:tcW w:w="3118"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iCs/>
                <w:sz w:val="24"/>
                <w:szCs w:val="24"/>
              </w:rPr>
              <w:t xml:space="preserve">Kuldīgas Tehnoloģiju un tūrisma tehnikums, </w:t>
            </w:r>
            <w:r w:rsidRPr="00EC66A0">
              <w:rPr>
                <w:rFonts w:ascii="Times New Roman" w:eastAsia="Calibri" w:hAnsi="Times New Roman" w:cs="Times New Roman"/>
                <w:sz w:val="24"/>
                <w:szCs w:val="24"/>
              </w:rPr>
              <w:t xml:space="preserve">2019. gada </w:t>
            </w:r>
            <w:r w:rsidRPr="00EC66A0">
              <w:rPr>
                <w:rFonts w:ascii="Times New Roman" w:eastAsia="Calibri" w:hAnsi="Times New Roman" w:cs="Times New Roman"/>
                <w:iCs/>
                <w:sz w:val="24"/>
                <w:szCs w:val="24"/>
              </w:rPr>
              <w:t>9. oktobris</w:t>
            </w:r>
          </w:p>
        </w:tc>
        <w:tc>
          <w:tcPr>
            <w:tcW w:w="3260" w:type="dxa"/>
          </w:tcPr>
          <w:p w:rsidR="00EC66A0" w:rsidRPr="00EC66A0" w:rsidRDefault="00EC66A0" w:rsidP="00EC66A0">
            <w:pPr>
              <w:tabs>
                <w:tab w:val="left" w:pos="163"/>
              </w:tabs>
              <w:rPr>
                <w:rFonts w:ascii="Times New Roman" w:eastAsia="Calibri" w:hAnsi="Times New Roman" w:cs="Times New Roman"/>
                <w:sz w:val="24"/>
                <w:szCs w:val="24"/>
                <w:highlight w:val="yellow"/>
              </w:rPr>
            </w:pPr>
            <w:r w:rsidRPr="00EC66A0">
              <w:rPr>
                <w:rFonts w:ascii="Times New Roman" w:eastAsia="Calibri" w:hAnsi="Times New Roman" w:cs="Times New Roman"/>
                <w:sz w:val="24"/>
                <w:szCs w:val="24"/>
              </w:rPr>
              <w:t>1.kursa audzēkņi un grupu audzinātāji</w:t>
            </w:r>
          </w:p>
        </w:tc>
      </w:tr>
      <w:tr w:rsidR="00EC66A0" w:rsidRPr="00EC66A0" w:rsidTr="00EC66A0">
        <w:tc>
          <w:tcPr>
            <w:tcW w:w="3256"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 xml:space="preserve">Latvijas proklamēšanas dienai veltīts koncerts </w:t>
            </w:r>
          </w:p>
        </w:tc>
        <w:tc>
          <w:tcPr>
            <w:tcW w:w="3118"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iCs/>
                <w:sz w:val="24"/>
                <w:szCs w:val="24"/>
              </w:rPr>
              <w:t xml:space="preserve">Kuldīgas Tehnoloģiju un tūrisma tehnikums, </w:t>
            </w:r>
            <w:r w:rsidRPr="00EC66A0">
              <w:rPr>
                <w:rFonts w:ascii="Times New Roman" w:eastAsia="Calibri" w:hAnsi="Times New Roman" w:cs="Times New Roman"/>
                <w:sz w:val="24"/>
                <w:szCs w:val="24"/>
              </w:rPr>
              <w:t xml:space="preserve">2019. gada </w:t>
            </w:r>
            <w:r w:rsidRPr="00EC66A0">
              <w:rPr>
                <w:rFonts w:ascii="Times New Roman" w:eastAsia="Calibri" w:hAnsi="Times New Roman" w:cs="Times New Roman"/>
                <w:iCs/>
                <w:sz w:val="24"/>
                <w:szCs w:val="24"/>
              </w:rPr>
              <w:t>22. novembris</w:t>
            </w:r>
          </w:p>
        </w:tc>
        <w:tc>
          <w:tcPr>
            <w:tcW w:w="3260"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Visu grupu audzēkņi un skolotāji</w:t>
            </w:r>
          </w:p>
        </w:tc>
      </w:tr>
      <w:tr w:rsidR="00EC66A0" w:rsidRPr="00EC66A0" w:rsidTr="00EC66A0">
        <w:tc>
          <w:tcPr>
            <w:tcW w:w="3256" w:type="dxa"/>
          </w:tcPr>
          <w:p w:rsidR="00EC66A0" w:rsidRPr="00EC66A0" w:rsidRDefault="00EC66A0" w:rsidP="00EC66A0">
            <w:pPr>
              <w:tabs>
                <w:tab w:val="left" w:pos="163"/>
              </w:tabs>
              <w:rPr>
                <w:rFonts w:ascii="Times New Roman" w:eastAsia="Calibri" w:hAnsi="Times New Roman" w:cs="Times New Roman"/>
                <w:iCs/>
                <w:sz w:val="24"/>
                <w:szCs w:val="24"/>
              </w:rPr>
            </w:pPr>
            <w:r w:rsidRPr="00EC66A0">
              <w:rPr>
                <w:rFonts w:ascii="Times New Roman" w:eastAsia="Calibri" w:hAnsi="Times New Roman" w:cs="Times New Roman"/>
                <w:iCs/>
                <w:sz w:val="24"/>
                <w:szCs w:val="24"/>
              </w:rPr>
              <w:t>Meklējam talantus Gredzenu ballē</w:t>
            </w:r>
          </w:p>
          <w:p w:rsidR="00EC66A0" w:rsidRPr="00EC66A0" w:rsidRDefault="00EC66A0" w:rsidP="00EC66A0">
            <w:pPr>
              <w:tabs>
                <w:tab w:val="left" w:pos="163"/>
              </w:tabs>
              <w:rPr>
                <w:rFonts w:ascii="Times New Roman" w:eastAsia="Calibri" w:hAnsi="Times New Roman" w:cs="Times New Roman"/>
                <w:iCs/>
                <w:sz w:val="24"/>
                <w:szCs w:val="24"/>
              </w:rPr>
            </w:pPr>
          </w:p>
        </w:tc>
        <w:tc>
          <w:tcPr>
            <w:tcW w:w="3118" w:type="dxa"/>
          </w:tcPr>
          <w:p w:rsidR="00EC66A0" w:rsidRPr="00EC66A0" w:rsidRDefault="00EC66A0" w:rsidP="00EC66A0">
            <w:pPr>
              <w:tabs>
                <w:tab w:val="left" w:pos="9072"/>
              </w:tabs>
              <w:rPr>
                <w:rFonts w:ascii="Times New Roman" w:eastAsia="Calibri" w:hAnsi="Times New Roman" w:cs="Times New Roman"/>
                <w:sz w:val="24"/>
                <w:szCs w:val="24"/>
              </w:rPr>
            </w:pPr>
            <w:r w:rsidRPr="00EC66A0">
              <w:rPr>
                <w:rFonts w:ascii="Times New Roman" w:eastAsia="Calibri" w:hAnsi="Times New Roman" w:cs="Times New Roman"/>
                <w:iCs/>
                <w:sz w:val="24"/>
                <w:szCs w:val="24"/>
              </w:rPr>
              <w:t xml:space="preserve">Kuldīgas Tehnoloģiju un tūrisma tehnikums, </w:t>
            </w:r>
            <w:r w:rsidRPr="00EC66A0">
              <w:rPr>
                <w:rFonts w:ascii="Times New Roman" w:eastAsia="Calibri" w:hAnsi="Times New Roman" w:cs="Times New Roman"/>
                <w:sz w:val="24"/>
                <w:szCs w:val="24"/>
              </w:rPr>
              <w:t xml:space="preserve">2019. gada </w:t>
            </w:r>
            <w:r w:rsidRPr="00EC66A0">
              <w:rPr>
                <w:rFonts w:ascii="Times New Roman" w:eastAsia="Calibri" w:hAnsi="Times New Roman" w:cs="Times New Roman"/>
                <w:iCs/>
                <w:sz w:val="24"/>
                <w:szCs w:val="24"/>
              </w:rPr>
              <w:t>12. decembris</w:t>
            </w:r>
          </w:p>
        </w:tc>
        <w:tc>
          <w:tcPr>
            <w:tcW w:w="3260"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Diplomandi, pedagogi, vecāki, talanti</w:t>
            </w:r>
          </w:p>
        </w:tc>
      </w:tr>
      <w:tr w:rsidR="00EC66A0" w:rsidRPr="00EC66A0" w:rsidTr="00EC66A0">
        <w:tc>
          <w:tcPr>
            <w:tcW w:w="3256" w:type="dxa"/>
          </w:tcPr>
          <w:p w:rsidR="00EC66A0" w:rsidRPr="00EC66A0" w:rsidRDefault="00EC66A0" w:rsidP="00EC66A0">
            <w:pPr>
              <w:tabs>
                <w:tab w:val="left" w:pos="163"/>
              </w:tabs>
              <w:rPr>
                <w:rFonts w:ascii="Times New Roman" w:eastAsia="Calibri" w:hAnsi="Times New Roman" w:cs="Times New Roman"/>
                <w:iCs/>
                <w:sz w:val="24"/>
                <w:szCs w:val="24"/>
              </w:rPr>
            </w:pPr>
            <w:r w:rsidRPr="00EC66A0">
              <w:rPr>
                <w:rFonts w:ascii="Times New Roman" w:eastAsia="Calibri" w:hAnsi="Times New Roman" w:cs="Times New Roman"/>
                <w:iCs/>
                <w:sz w:val="24"/>
                <w:szCs w:val="24"/>
              </w:rPr>
              <w:t xml:space="preserve">Ziemassvētku koncerts </w:t>
            </w:r>
          </w:p>
        </w:tc>
        <w:tc>
          <w:tcPr>
            <w:tcW w:w="3118" w:type="dxa"/>
          </w:tcPr>
          <w:p w:rsidR="00EC66A0" w:rsidRPr="00EC66A0" w:rsidRDefault="00EC66A0" w:rsidP="00EC66A0">
            <w:pPr>
              <w:tabs>
                <w:tab w:val="left" w:pos="9072"/>
              </w:tabs>
              <w:rPr>
                <w:rFonts w:ascii="Times New Roman" w:eastAsia="Calibri" w:hAnsi="Times New Roman" w:cs="Times New Roman"/>
                <w:iCs/>
                <w:sz w:val="24"/>
                <w:szCs w:val="24"/>
              </w:rPr>
            </w:pPr>
            <w:r w:rsidRPr="00EC66A0">
              <w:rPr>
                <w:rFonts w:ascii="Times New Roman" w:eastAsia="Calibri" w:hAnsi="Times New Roman" w:cs="Times New Roman"/>
                <w:iCs/>
                <w:sz w:val="24"/>
                <w:szCs w:val="24"/>
              </w:rPr>
              <w:t xml:space="preserve">Kuldīgas Sv. Annas baznīca,  </w:t>
            </w:r>
            <w:r w:rsidRPr="00EC66A0">
              <w:rPr>
                <w:rFonts w:ascii="Times New Roman" w:eastAsia="Calibri" w:hAnsi="Times New Roman" w:cs="Times New Roman"/>
                <w:sz w:val="24"/>
                <w:szCs w:val="24"/>
              </w:rPr>
              <w:t xml:space="preserve">2019. gada              </w:t>
            </w:r>
            <w:r w:rsidRPr="00EC66A0">
              <w:rPr>
                <w:rFonts w:ascii="Times New Roman" w:eastAsia="Calibri" w:hAnsi="Times New Roman" w:cs="Times New Roman"/>
                <w:iCs/>
                <w:sz w:val="24"/>
                <w:szCs w:val="24"/>
              </w:rPr>
              <w:t>20. decembris</w:t>
            </w:r>
          </w:p>
        </w:tc>
        <w:tc>
          <w:tcPr>
            <w:tcW w:w="3260"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Tehnikuma saime</w:t>
            </w:r>
          </w:p>
        </w:tc>
      </w:tr>
      <w:tr w:rsidR="00EC66A0" w:rsidRPr="00EC66A0" w:rsidTr="00EC66A0">
        <w:tc>
          <w:tcPr>
            <w:tcW w:w="3256" w:type="dxa"/>
            <w:shd w:val="clear" w:color="auto" w:fill="FFFFFF"/>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Dzejnieka F.Bārdas 140. jubilejai veltītā literāro darbu un pārspriedumu konkursa 1.kārtas noslēguma pasākums</w:t>
            </w:r>
          </w:p>
        </w:tc>
        <w:tc>
          <w:tcPr>
            <w:tcW w:w="3118" w:type="dxa"/>
            <w:shd w:val="clear" w:color="auto" w:fill="FFFFFF"/>
          </w:tcPr>
          <w:p w:rsidR="00EC66A0" w:rsidRPr="00EC66A0" w:rsidRDefault="00EC66A0" w:rsidP="00EC66A0">
            <w:pPr>
              <w:tabs>
                <w:tab w:val="left" w:pos="163"/>
              </w:tabs>
              <w:rPr>
                <w:rFonts w:ascii="Times New Roman" w:eastAsia="Calibri" w:hAnsi="Times New Roman" w:cs="Times New Roman"/>
                <w:iCs/>
                <w:sz w:val="24"/>
                <w:szCs w:val="24"/>
                <w:highlight w:val="yellow"/>
              </w:rPr>
            </w:pPr>
            <w:r w:rsidRPr="00EC66A0">
              <w:rPr>
                <w:rFonts w:ascii="Times New Roman" w:eastAsia="Calibri" w:hAnsi="Times New Roman" w:cs="Times New Roman"/>
                <w:iCs/>
                <w:sz w:val="24"/>
                <w:szCs w:val="24"/>
              </w:rPr>
              <w:t>Kuldīgas Tehnoloģiju un tūrisma tehnikums, 2020. gada 4. februāris</w:t>
            </w:r>
          </w:p>
        </w:tc>
        <w:tc>
          <w:tcPr>
            <w:tcW w:w="3260" w:type="dxa"/>
            <w:shd w:val="clear" w:color="auto" w:fill="FFFFFF"/>
          </w:tcPr>
          <w:p w:rsidR="00EC66A0" w:rsidRPr="00EC66A0" w:rsidRDefault="00EC66A0" w:rsidP="00EC66A0">
            <w:pPr>
              <w:tabs>
                <w:tab w:val="left" w:pos="163"/>
              </w:tabs>
              <w:rPr>
                <w:rFonts w:ascii="Times New Roman" w:eastAsia="Calibri" w:hAnsi="Times New Roman" w:cs="Times New Roman"/>
                <w:color w:val="FF0000"/>
                <w:sz w:val="24"/>
                <w:szCs w:val="24"/>
              </w:rPr>
            </w:pPr>
            <w:r w:rsidRPr="00EC66A0">
              <w:rPr>
                <w:rFonts w:ascii="Times New Roman" w:eastAsia="Calibri" w:hAnsi="Times New Roman" w:cs="Times New Roman"/>
                <w:sz w:val="24"/>
                <w:szCs w:val="24"/>
              </w:rPr>
              <w:t>Konkursa dalībnieki</w:t>
            </w:r>
          </w:p>
        </w:tc>
      </w:tr>
      <w:tr w:rsidR="00EC66A0" w:rsidRPr="00EC66A0" w:rsidTr="00EC66A0">
        <w:tc>
          <w:tcPr>
            <w:tcW w:w="3256"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Dzejnieka F.Bārdas 140. jubilejai veltītais  literāro darbu un pārspriedumu konkurss</w:t>
            </w:r>
          </w:p>
        </w:tc>
        <w:tc>
          <w:tcPr>
            <w:tcW w:w="3118" w:type="dxa"/>
            <w:shd w:val="clear" w:color="auto" w:fill="FFFFFF"/>
          </w:tcPr>
          <w:p w:rsidR="00EC66A0" w:rsidRPr="00EC66A0" w:rsidRDefault="00EC66A0" w:rsidP="00EC66A0">
            <w:pPr>
              <w:tabs>
                <w:tab w:val="left" w:pos="163"/>
              </w:tabs>
              <w:rPr>
                <w:rFonts w:ascii="Times New Roman" w:eastAsia="Calibri" w:hAnsi="Times New Roman" w:cs="Times New Roman"/>
                <w:sz w:val="24"/>
                <w:szCs w:val="24"/>
                <w:highlight w:val="yellow"/>
              </w:rPr>
            </w:pPr>
            <w:r w:rsidRPr="00EC66A0">
              <w:rPr>
                <w:rFonts w:ascii="Times New Roman" w:eastAsia="Calibri" w:hAnsi="Times New Roman" w:cs="Times New Roman"/>
                <w:iCs/>
                <w:sz w:val="24"/>
                <w:szCs w:val="24"/>
              </w:rPr>
              <w:t>Kuldīgas Tehnoloģiju un tūrisma tehnikums, 2019. gada 7. novembris – 2020.gada 10. februāris</w:t>
            </w:r>
          </w:p>
        </w:tc>
        <w:tc>
          <w:tcPr>
            <w:tcW w:w="3260" w:type="dxa"/>
          </w:tcPr>
          <w:p w:rsidR="00EC66A0" w:rsidRPr="00EC66A0" w:rsidRDefault="00EC66A0" w:rsidP="00EC66A0">
            <w:pPr>
              <w:tabs>
                <w:tab w:val="left" w:pos="163"/>
              </w:tabs>
              <w:rPr>
                <w:rFonts w:ascii="Times New Roman" w:eastAsia="Calibri" w:hAnsi="Times New Roman" w:cs="Times New Roman"/>
                <w:sz w:val="24"/>
                <w:szCs w:val="24"/>
                <w:highlight w:val="yellow"/>
              </w:rPr>
            </w:pPr>
            <w:r w:rsidRPr="00EC66A0">
              <w:rPr>
                <w:rFonts w:ascii="Times New Roman" w:eastAsia="Calibri" w:hAnsi="Times New Roman" w:cs="Times New Roman"/>
                <w:sz w:val="24"/>
                <w:szCs w:val="24"/>
              </w:rPr>
              <w:t>Skolēni no dažādām Latvijas skolām, t.sk. mūsu tehnikuma (181 skolēns no 41 izglītības iestādes)</w:t>
            </w:r>
          </w:p>
        </w:tc>
      </w:tr>
      <w:tr w:rsidR="00EC66A0" w:rsidRPr="00EC66A0" w:rsidTr="00EC66A0">
        <w:tc>
          <w:tcPr>
            <w:tcW w:w="3256" w:type="dxa"/>
            <w:shd w:val="clear" w:color="auto" w:fill="FFFFFF"/>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Konkurss/viktorīna “Es mīlu Tevi, Latvija!”</w:t>
            </w:r>
          </w:p>
        </w:tc>
        <w:tc>
          <w:tcPr>
            <w:tcW w:w="3118" w:type="dxa"/>
            <w:shd w:val="clear" w:color="auto" w:fill="FFFFFF"/>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iCs/>
                <w:sz w:val="24"/>
                <w:szCs w:val="24"/>
              </w:rPr>
              <w:t>Kuldīgas Tehnoloģiju un tūrisma tehnikums, 2020. gada 26. februāris</w:t>
            </w:r>
          </w:p>
        </w:tc>
        <w:tc>
          <w:tcPr>
            <w:tcW w:w="3260"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Tehnikuma audzēkņu komandas</w:t>
            </w:r>
          </w:p>
        </w:tc>
      </w:tr>
      <w:tr w:rsidR="00EC66A0" w:rsidRPr="00EC66A0" w:rsidTr="00EC66A0">
        <w:tc>
          <w:tcPr>
            <w:tcW w:w="3256" w:type="dxa"/>
          </w:tcPr>
          <w:p w:rsidR="00EC66A0" w:rsidRPr="00EC66A0" w:rsidRDefault="00EC66A0" w:rsidP="00EC66A0">
            <w:pPr>
              <w:tabs>
                <w:tab w:val="left" w:pos="163"/>
              </w:tabs>
              <w:rPr>
                <w:rFonts w:ascii="Times New Roman" w:eastAsia="Calibri" w:hAnsi="Times New Roman" w:cs="Times New Roman"/>
                <w:sz w:val="24"/>
                <w:szCs w:val="24"/>
                <w:shd w:val="clear" w:color="auto" w:fill="FFFFFF"/>
              </w:rPr>
            </w:pPr>
            <w:r w:rsidRPr="00EC66A0">
              <w:rPr>
                <w:rFonts w:ascii="Times New Roman" w:eastAsia="Calibri" w:hAnsi="Times New Roman" w:cs="Times New Roman"/>
                <w:sz w:val="24"/>
                <w:szCs w:val="24"/>
                <w:shd w:val="clear" w:color="auto" w:fill="FFFFFF"/>
              </w:rPr>
              <w:t>Ekspedīcija “Latvijas Brīvības cīņu vēstures ceļos”</w:t>
            </w:r>
          </w:p>
          <w:p w:rsidR="00EC66A0" w:rsidRPr="00EC66A0" w:rsidRDefault="00EC66A0" w:rsidP="00EC66A0">
            <w:pPr>
              <w:tabs>
                <w:tab w:val="left" w:pos="163"/>
              </w:tabs>
              <w:rPr>
                <w:rFonts w:ascii="Times New Roman" w:eastAsia="Calibri" w:hAnsi="Times New Roman" w:cs="Times New Roman"/>
                <w:i/>
                <w:sz w:val="24"/>
                <w:szCs w:val="24"/>
              </w:rPr>
            </w:pPr>
          </w:p>
        </w:tc>
        <w:tc>
          <w:tcPr>
            <w:tcW w:w="3118" w:type="dxa"/>
          </w:tcPr>
          <w:p w:rsidR="00EC66A0" w:rsidRPr="00EC66A0" w:rsidRDefault="00EC66A0" w:rsidP="00EC66A0">
            <w:pPr>
              <w:tabs>
                <w:tab w:val="left" w:pos="163"/>
              </w:tabs>
              <w:rPr>
                <w:rFonts w:ascii="Times New Roman" w:eastAsia="Calibri" w:hAnsi="Times New Roman" w:cs="Times New Roman"/>
                <w:iCs/>
                <w:sz w:val="24"/>
                <w:szCs w:val="24"/>
              </w:rPr>
            </w:pPr>
            <w:r w:rsidRPr="00EC66A0">
              <w:rPr>
                <w:rFonts w:ascii="Times New Roman" w:eastAsia="Calibri" w:hAnsi="Times New Roman" w:cs="Times New Roman"/>
                <w:iCs/>
                <w:sz w:val="24"/>
                <w:szCs w:val="24"/>
              </w:rPr>
              <w:t xml:space="preserve">Lestene, Ložmetējkalns, </w:t>
            </w:r>
            <w:r w:rsidRPr="00EC66A0">
              <w:rPr>
                <w:rFonts w:ascii="Times New Roman" w:eastAsia="Calibri" w:hAnsi="Times New Roman" w:cs="Times New Roman"/>
                <w:sz w:val="24"/>
                <w:szCs w:val="24"/>
                <w:shd w:val="clear" w:color="auto" w:fill="FFFFFF"/>
              </w:rPr>
              <w:t xml:space="preserve">Ziemassvētku kauju muzejs “Mangaļi", </w:t>
            </w:r>
            <w:r w:rsidRPr="00EC66A0">
              <w:rPr>
                <w:rFonts w:ascii="Times New Roman" w:eastAsia="Calibri" w:hAnsi="Times New Roman" w:cs="Times New Roman"/>
                <w:iCs/>
                <w:sz w:val="24"/>
                <w:szCs w:val="24"/>
              </w:rPr>
              <w:t xml:space="preserve"> “Airītes”</w:t>
            </w:r>
          </w:p>
          <w:p w:rsidR="00EC66A0" w:rsidRPr="00EC66A0" w:rsidRDefault="00EC66A0" w:rsidP="00EC66A0">
            <w:pPr>
              <w:tabs>
                <w:tab w:val="left" w:pos="163"/>
              </w:tabs>
              <w:rPr>
                <w:rFonts w:ascii="Times New Roman" w:eastAsia="Calibri" w:hAnsi="Times New Roman" w:cs="Times New Roman"/>
                <w:iCs/>
                <w:sz w:val="24"/>
                <w:szCs w:val="24"/>
                <w:highlight w:val="yellow"/>
              </w:rPr>
            </w:pPr>
            <w:r w:rsidRPr="00EC66A0">
              <w:rPr>
                <w:rFonts w:ascii="Times New Roman" w:eastAsia="Calibri" w:hAnsi="Times New Roman" w:cs="Times New Roman"/>
                <w:iCs/>
                <w:sz w:val="24"/>
                <w:szCs w:val="24"/>
              </w:rPr>
              <w:lastRenderedPageBreak/>
              <w:t>2020. gada 05. marts</w:t>
            </w:r>
          </w:p>
        </w:tc>
        <w:tc>
          <w:tcPr>
            <w:tcW w:w="3260" w:type="dxa"/>
          </w:tcPr>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lastRenderedPageBreak/>
              <w:t>1. grupa, mēbeļu galdnieks, 2.kurss,</w:t>
            </w:r>
          </w:p>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lastRenderedPageBreak/>
              <w:t>6. grupa, mēbeļu dizaina speciālists, 2.kurss,</w:t>
            </w:r>
          </w:p>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8.grupa, automehāniķis, 3.kurss</w:t>
            </w:r>
          </w:p>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10. grupa, ēdināšanas pakalpojumu speciālists, 2.kurss,</w:t>
            </w:r>
          </w:p>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 xml:space="preserve">16.grupa, tūrisma pakalpojumu konsultants, 2.kurss, </w:t>
            </w:r>
          </w:p>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5. grupa, loģistikas darbinieks, 1.kurss,</w:t>
            </w:r>
          </w:p>
          <w:p w:rsidR="00EC66A0" w:rsidRPr="00EC66A0" w:rsidRDefault="00EC66A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25. grupa, viesu uzņemšanas dienesta speciālists, 1.kurss</w:t>
            </w:r>
          </w:p>
        </w:tc>
      </w:tr>
      <w:tr w:rsidR="00EE63D0" w:rsidRPr="00EC66A0" w:rsidTr="00EC66A0">
        <w:tc>
          <w:tcPr>
            <w:tcW w:w="3256" w:type="dxa"/>
            <w:vMerge w:val="restart"/>
          </w:tcPr>
          <w:p w:rsidR="00EE63D0" w:rsidRPr="00EC66A0" w:rsidRDefault="00EE63D0" w:rsidP="00EC66A0">
            <w:pPr>
              <w:tabs>
                <w:tab w:val="left" w:pos="163"/>
              </w:tabs>
              <w:rPr>
                <w:rFonts w:ascii="Times New Roman" w:eastAsia="Calibri" w:hAnsi="Times New Roman" w:cs="Times New Roman"/>
                <w:iCs/>
                <w:sz w:val="24"/>
                <w:szCs w:val="24"/>
                <w:highlight w:val="yellow"/>
              </w:rPr>
            </w:pPr>
            <w:r w:rsidRPr="00EC66A0">
              <w:rPr>
                <w:rFonts w:ascii="Times New Roman" w:eastAsia="Calibri" w:hAnsi="Times New Roman" w:cs="Times New Roman"/>
                <w:iCs/>
                <w:sz w:val="24"/>
                <w:szCs w:val="24"/>
              </w:rPr>
              <w:lastRenderedPageBreak/>
              <w:t>Absolventu svinīga sanāksme</w:t>
            </w:r>
          </w:p>
          <w:p w:rsidR="00EE63D0" w:rsidRPr="00EC66A0" w:rsidRDefault="00EE63D0" w:rsidP="00EC66A0">
            <w:pPr>
              <w:tabs>
                <w:tab w:val="left" w:pos="163"/>
              </w:tabs>
              <w:rPr>
                <w:rFonts w:ascii="Times New Roman" w:eastAsia="Calibri" w:hAnsi="Times New Roman" w:cs="Times New Roman"/>
                <w:iCs/>
                <w:sz w:val="24"/>
                <w:szCs w:val="24"/>
                <w:highlight w:val="yellow"/>
              </w:rPr>
            </w:pPr>
          </w:p>
        </w:tc>
        <w:tc>
          <w:tcPr>
            <w:tcW w:w="3118" w:type="dxa"/>
          </w:tcPr>
          <w:p w:rsidR="00EE63D0" w:rsidRPr="00EC66A0" w:rsidRDefault="00EE63D0" w:rsidP="00EC66A0">
            <w:pPr>
              <w:tabs>
                <w:tab w:val="left" w:pos="9072"/>
              </w:tabs>
              <w:rPr>
                <w:rFonts w:ascii="Times New Roman" w:eastAsia="Calibri" w:hAnsi="Times New Roman" w:cs="Times New Roman"/>
                <w:iCs/>
                <w:sz w:val="24"/>
                <w:szCs w:val="24"/>
                <w:highlight w:val="yellow"/>
              </w:rPr>
            </w:pPr>
            <w:r w:rsidRPr="00EC66A0">
              <w:rPr>
                <w:rFonts w:ascii="Times New Roman" w:eastAsia="Noto Sans CJK SC Regular" w:hAnsi="Times New Roman" w:cs="Times New Roman"/>
                <w:sz w:val="24"/>
                <w:szCs w:val="24"/>
                <w:lang w:eastAsia="zh-CN" w:bidi="hi-IN"/>
              </w:rPr>
              <w:t xml:space="preserve">Kuldīgas Tehnoloģiju un tūrisma tehnikums, </w:t>
            </w:r>
            <w:r w:rsidRPr="00EC66A0">
              <w:rPr>
                <w:rFonts w:ascii="Times New Roman" w:eastAsia="Noto Sans CJK SC Regular" w:hAnsi="Times New Roman" w:cs="Times New Roman"/>
                <w:bCs/>
                <w:sz w:val="24"/>
                <w:szCs w:val="24"/>
                <w:lang w:eastAsia="zh-CN" w:bidi="hi-IN"/>
              </w:rPr>
              <w:t>2020. gada 10.jūnijs</w:t>
            </w:r>
          </w:p>
        </w:tc>
        <w:tc>
          <w:tcPr>
            <w:tcW w:w="3260" w:type="dxa"/>
          </w:tcPr>
          <w:p w:rsidR="00EE63D0" w:rsidRPr="00EC66A0" w:rsidRDefault="00EE63D0" w:rsidP="00EC66A0">
            <w:pPr>
              <w:tabs>
                <w:tab w:val="left" w:pos="163"/>
              </w:tabs>
              <w:rPr>
                <w:rFonts w:ascii="Times New Roman" w:eastAsia="Calibri" w:hAnsi="Times New Roman" w:cs="Times New Roman"/>
                <w:sz w:val="24"/>
                <w:szCs w:val="24"/>
              </w:rPr>
            </w:pPr>
            <w:r w:rsidRPr="00EC66A0">
              <w:rPr>
                <w:rFonts w:ascii="Times New Roman" w:eastAsia="Calibri" w:hAnsi="Times New Roman" w:cs="Times New Roman"/>
                <w:sz w:val="24"/>
                <w:szCs w:val="24"/>
              </w:rPr>
              <w:t>Absolventi (3., 9., 13.grupa), skolotāji.</w:t>
            </w:r>
          </w:p>
        </w:tc>
      </w:tr>
      <w:tr w:rsidR="00EE63D0" w:rsidRPr="00EC66A0" w:rsidTr="00EC66A0">
        <w:tc>
          <w:tcPr>
            <w:tcW w:w="3256" w:type="dxa"/>
            <w:vMerge/>
          </w:tcPr>
          <w:p w:rsidR="00EE63D0" w:rsidRPr="00EC66A0" w:rsidRDefault="00EE63D0" w:rsidP="00EC66A0">
            <w:pPr>
              <w:tabs>
                <w:tab w:val="left" w:pos="163"/>
              </w:tabs>
              <w:rPr>
                <w:rFonts w:ascii="Times New Roman" w:eastAsia="Calibri" w:hAnsi="Times New Roman" w:cs="Times New Roman"/>
                <w:iCs/>
                <w:sz w:val="24"/>
                <w:szCs w:val="24"/>
                <w:highlight w:val="yellow"/>
              </w:rPr>
            </w:pPr>
          </w:p>
        </w:tc>
        <w:tc>
          <w:tcPr>
            <w:tcW w:w="3118" w:type="dxa"/>
          </w:tcPr>
          <w:p w:rsidR="00EE63D0" w:rsidRPr="00EC66A0" w:rsidRDefault="00EE63D0" w:rsidP="00EC66A0">
            <w:pPr>
              <w:tabs>
                <w:tab w:val="left" w:pos="9072"/>
              </w:tabs>
              <w:rPr>
                <w:rFonts w:ascii="Times New Roman" w:eastAsia="Calibri" w:hAnsi="Times New Roman" w:cs="Times New Roman"/>
                <w:iCs/>
                <w:sz w:val="24"/>
                <w:szCs w:val="24"/>
                <w:highlight w:val="yellow"/>
              </w:rPr>
            </w:pPr>
            <w:r w:rsidRPr="00EC66A0">
              <w:rPr>
                <w:rFonts w:ascii="Times New Roman" w:eastAsia="Noto Sans CJK SC Regular" w:hAnsi="Times New Roman" w:cs="Times New Roman"/>
                <w:sz w:val="24"/>
                <w:szCs w:val="24"/>
                <w:lang w:eastAsia="zh-CN" w:bidi="hi-IN"/>
              </w:rPr>
              <w:t xml:space="preserve">Kuldīgas Tehnoloģiju un tūrisma tehnikums, </w:t>
            </w:r>
            <w:r w:rsidRPr="00EC66A0">
              <w:rPr>
                <w:rFonts w:ascii="Times New Roman" w:eastAsia="Noto Sans CJK SC Regular" w:hAnsi="Times New Roman" w:cs="Times New Roman"/>
                <w:bCs/>
                <w:sz w:val="24"/>
                <w:szCs w:val="24"/>
                <w:lang w:eastAsia="zh-CN" w:bidi="hi-IN"/>
              </w:rPr>
              <w:t>2020. gada 12.jūnijs</w:t>
            </w:r>
          </w:p>
        </w:tc>
        <w:tc>
          <w:tcPr>
            <w:tcW w:w="3260" w:type="dxa"/>
          </w:tcPr>
          <w:p w:rsidR="00EE63D0" w:rsidRPr="00EC66A0" w:rsidRDefault="00EE63D0" w:rsidP="00EC66A0">
            <w:pPr>
              <w:tabs>
                <w:tab w:val="left" w:pos="163"/>
              </w:tabs>
              <w:rPr>
                <w:rFonts w:ascii="Times New Roman" w:eastAsia="Calibri" w:hAnsi="Times New Roman" w:cs="Times New Roman"/>
                <w:sz w:val="24"/>
                <w:szCs w:val="24"/>
                <w:highlight w:val="yellow"/>
              </w:rPr>
            </w:pPr>
            <w:r w:rsidRPr="00EC66A0">
              <w:rPr>
                <w:rFonts w:ascii="Times New Roman" w:eastAsia="Calibri" w:hAnsi="Times New Roman" w:cs="Times New Roman"/>
                <w:sz w:val="24"/>
                <w:szCs w:val="24"/>
              </w:rPr>
              <w:t>Absolventi (12.grupa), skolotāji.</w:t>
            </w:r>
          </w:p>
        </w:tc>
      </w:tr>
    </w:tbl>
    <w:p w:rsidR="00EC66A0" w:rsidRDefault="00EC66A0" w:rsidP="00C7535B">
      <w:pPr>
        <w:spacing w:after="0" w:line="240" w:lineRule="auto"/>
        <w:jc w:val="center"/>
        <w:rPr>
          <w:rFonts w:ascii="Times New Roman" w:eastAsia="Times New Roman" w:hAnsi="Times New Roman" w:cs="Times New Roman"/>
          <w:sz w:val="24"/>
          <w:szCs w:val="24"/>
          <w:lang w:eastAsia="lv-LV"/>
        </w:rPr>
      </w:pPr>
    </w:p>
    <w:p w:rsidR="00EC66A0" w:rsidRPr="00C7535B" w:rsidRDefault="00EC66A0"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EC66A0" w:rsidRDefault="00EC66A0" w:rsidP="00C7535B">
      <w:pPr>
        <w:spacing w:after="0" w:line="240" w:lineRule="auto"/>
        <w:jc w:val="center"/>
        <w:rPr>
          <w:rFonts w:ascii="Times New Roman" w:eastAsia="Times New Roman" w:hAnsi="Times New Roman" w:cs="Times New Roman"/>
          <w:sz w:val="24"/>
          <w:szCs w:val="24"/>
          <w:lang w:eastAsia="lv-LV"/>
        </w:rPr>
      </w:pPr>
    </w:p>
    <w:p w:rsidR="00EC66A0" w:rsidRPr="00C7535B" w:rsidRDefault="00EC66A0" w:rsidP="00C7535B">
      <w:pPr>
        <w:spacing w:after="0" w:line="240" w:lineRule="auto"/>
        <w:jc w:val="center"/>
        <w:rPr>
          <w:rFonts w:ascii="Times New Roman" w:eastAsia="Times New Roman" w:hAnsi="Times New Roman" w:cs="Times New Roman"/>
          <w:sz w:val="24"/>
          <w:szCs w:val="24"/>
          <w:lang w:eastAsia="lv-LV"/>
        </w:rPr>
      </w:pPr>
    </w:p>
    <w:p w:rsidR="00C7535B" w:rsidRDefault="00B64BE9" w:rsidP="00C753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SEKMĒT TEHNIKUMA IDENTITĀTI UN ATPAZĪSTAMĪBU REĢIONĀLI, VALSTISKI UN STARPTAUTISKI.</w:t>
      </w:r>
    </w:p>
    <w:p w:rsidR="000B72B2" w:rsidRDefault="00A4236B" w:rsidP="000B72B2">
      <w:pPr>
        <w:pStyle w:val="Sarakstarindkopa"/>
        <w:numPr>
          <w:ilvl w:val="0"/>
          <w:numId w:val="40"/>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Pagājušajā mācību gadā uzlabota</w:t>
      </w:r>
      <w:r w:rsidR="000B72B2" w:rsidRPr="000B72B2">
        <w:rPr>
          <w:rFonts w:ascii="Times New Roman" w:eastAsia="Times New Roman" w:hAnsi="Times New Roman" w:cs="Times New Roman"/>
          <w:sz w:val="24"/>
          <w:szCs w:val="24"/>
          <w:lang w:eastAsia="lv-LV"/>
        </w:rPr>
        <w:t xml:space="preserve"> tehnikuma mājas lapa atbilstoši mūsdienu tendencēm</w:t>
      </w:r>
      <w:r w:rsidR="000B72B2">
        <w:rPr>
          <w:rFonts w:ascii="Times New Roman" w:eastAsia="Times New Roman" w:hAnsi="Times New Roman" w:cs="Times New Roman"/>
          <w:sz w:val="24"/>
          <w:szCs w:val="24"/>
          <w:lang w:eastAsia="lv-LV"/>
        </w:rPr>
        <w:t>.</w:t>
      </w:r>
      <w:r w:rsidR="0090251C">
        <w:t xml:space="preserve">, </w:t>
      </w:r>
      <w:hyperlink r:id="rId8" w:history="1">
        <w:r w:rsidR="0090251C" w:rsidRPr="0090251C">
          <w:rPr>
            <w:color w:val="0000FF"/>
            <w:u w:val="single"/>
          </w:rPr>
          <w:t>http://www.kuldigastehnikums.lv/</w:t>
        </w:r>
      </w:hyperlink>
    </w:p>
    <w:p w:rsidR="00A4236B" w:rsidRPr="00A4236B" w:rsidRDefault="000B72B2" w:rsidP="00A4236B">
      <w:pPr>
        <w:pStyle w:val="Sarakstarindkopa"/>
        <w:numPr>
          <w:ilvl w:val="0"/>
          <w:numId w:val="40"/>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Regulāri tiek aktualizēta informācija sociālos tīklos </w:t>
      </w:r>
      <w:hyperlink r:id="rId9" w:history="1">
        <w:r w:rsidRPr="000B72B2">
          <w:rPr>
            <w:color w:val="0000FF"/>
            <w:u w:val="single"/>
          </w:rPr>
          <w:t>https://www.facebook.com/kuldigastttehnikums</w:t>
        </w:r>
      </w:hyperlink>
      <w:r w:rsidR="00A4236B">
        <w:t xml:space="preserve">, https:/ </w:t>
      </w:r>
      <w:hyperlink r:id="rId10" w:history="1">
        <w:r w:rsidR="00A4236B" w:rsidRPr="008E5DA5">
          <w:rPr>
            <w:rStyle w:val="Hipersaite"/>
          </w:rPr>
          <w:t>www.draugiem.lv/lasejuska/</w:t>
        </w:r>
      </w:hyperlink>
    </w:p>
    <w:p w:rsidR="00785176" w:rsidRPr="00785176" w:rsidRDefault="00785176" w:rsidP="00241812">
      <w:pPr>
        <w:pStyle w:val="Sarakstarindkopa"/>
        <w:numPr>
          <w:ilvl w:val="0"/>
          <w:numId w:val="58"/>
        </w:numPr>
        <w:spacing w:after="0" w:line="240" w:lineRule="auto"/>
        <w:rPr>
          <w:rFonts w:ascii="Times New Roman" w:eastAsia="Times New Roman" w:hAnsi="Times New Roman" w:cs="Times New Roman"/>
          <w:sz w:val="24"/>
          <w:szCs w:val="24"/>
          <w:lang w:eastAsia="lv-LV"/>
        </w:rPr>
      </w:pPr>
      <w:r w:rsidRPr="00785176">
        <w:rPr>
          <w:rFonts w:ascii="Times New Roman" w:eastAsia="Times New Roman" w:hAnsi="Times New Roman" w:cs="Times New Roman"/>
          <w:sz w:val="24"/>
          <w:szCs w:val="24"/>
          <w:lang w:eastAsia="lv-LV"/>
        </w:rPr>
        <w:t>Uzņemam izglītojamos Starptautiskās praksēs</w:t>
      </w:r>
      <w:r w:rsidR="000B72B2">
        <w:rPr>
          <w:rFonts w:ascii="Times New Roman" w:eastAsia="Times New Roman" w:hAnsi="Times New Roman" w:cs="Times New Roman"/>
          <w:sz w:val="24"/>
          <w:szCs w:val="24"/>
          <w:lang w:eastAsia="lv-LV"/>
        </w:rPr>
        <w:t>, piem.</w:t>
      </w:r>
      <w:r w:rsidRPr="00785176">
        <w:rPr>
          <w:rFonts w:ascii="Times New Roman" w:eastAsia="Times New Roman" w:hAnsi="Times New Roman" w:cs="Times New Roman"/>
          <w:sz w:val="24"/>
          <w:szCs w:val="24"/>
          <w:lang w:eastAsia="lv-LV"/>
        </w:rPr>
        <w:t xml:space="preserve"> no Viru, Tešiem, Paņevežiem, Klaipēdas un ievērojam ECVET principus.</w:t>
      </w:r>
    </w:p>
    <w:p w:rsidR="00241812" w:rsidRPr="004E5CB2" w:rsidRDefault="00241812" w:rsidP="00241812">
      <w:pPr>
        <w:pStyle w:val="Sarakstarindkopa"/>
        <w:numPr>
          <w:ilvl w:val="0"/>
          <w:numId w:val="58"/>
        </w:numPr>
        <w:spacing w:after="0" w:line="240" w:lineRule="auto"/>
        <w:rPr>
          <w:rFonts w:ascii="Times New Roman" w:eastAsia="Times New Roman" w:hAnsi="Times New Roman" w:cs="Times New Roman"/>
          <w:sz w:val="24"/>
          <w:szCs w:val="24"/>
          <w:lang w:eastAsia="lv-LV"/>
        </w:rPr>
      </w:pPr>
      <w:r w:rsidRPr="004E5CB2">
        <w:rPr>
          <w:rFonts w:ascii="Times New Roman" w:eastAsia="Times New Roman" w:hAnsi="Times New Roman" w:cs="Times New Roman"/>
          <w:sz w:val="24"/>
          <w:szCs w:val="24"/>
          <w:lang w:eastAsia="lv-LV"/>
        </w:rPr>
        <w:t>Piedalāmies dažādos konkursos gan reģionāli, g</w:t>
      </w:r>
      <w:r w:rsidR="004E5CB2" w:rsidRPr="004E5CB2">
        <w:rPr>
          <w:rFonts w:ascii="Times New Roman" w:eastAsia="Times New Roman" w:hAnsi="Times New Roman" w:cs="Times New Roman"/>
          <w:sz w:val="24"/>
          <w:szCs w:val="24"/>
          <w:lang w:eastAsia="lv-LV"/>
        </w:rPr>
        <w:t>an valstiski, gan starptautiski.</w:t>
      </w:r>
    </w:p>
    <w:tbl>
      <w:tblPr>
        <w:tblStyle w:val="Reatabula"/>
        <w:tblW w:w="0" w:type="auto"/>
        <w:tblInd w:w="780" w:type="dxa"/>
        <w:tblLook w:val="04A0" w:firstRow="1" w:lastRow="0" w:firstColumn="1" w:lastColumn="0" w:noHBand="0" w:noVBand="1"/>
      </w:tblPr>
      <w:tblGrid>
        <w:gridCol w:w="4042"/>
        <w:gridCol w:w="3988"/>
      </w:tblGrid>
      <w:tr w:rsidR="004E5CB2" w:rsidTr="00CD08A5">
        <w:tc>
          <w:tcPr>
            <w:tcW w:w="4042" w:type="dxa"/>
          </w:tcPr>
          <w:p w:rsidR="004E5CB2" w:rsidRDefault="004E5CB2" w:rsidP="00CD08A5">
            <w:pPr>
              <w:jc w:val="both"/>
              <w:rPr>
                <w:sz w:val="24"/>
                <w:szCs w:val="24"/>
              </w:rPr>
            </w:pPr>
            <w:r>
              <w:rPr>
                <w:sz w:val="24"/>
                <w:szCs w:val="24"/>
              </w:rPr>
              <w:t>Aktivitāte</w:t>
            </w:r>
          </w:p>
        </w:tc>
        <w:tc>
          <w:tcPr>
            <w:tcW w:w="3988" w:type="dxa"/>
          </w:tcPr>
          <w:p w:rsidR="004E5CB2" w:rsidRDefault="004E5CB2" w:rsidP="00CD08A5">
            <w:pPr>
              <w:jc w:val="both"/>
              <w:rPr>
                <w:sz w:val="24"/>
                <w:szCs w:val="24"/>
              </w:rPr>
            </w:pPr>
            <w:r>
              <w:rPr>
                <w:sz w:val="24"/>
                <w:szCs w:val="24"/>
              </w:rPr>
              <w:t>Izglītojamo skaits</w:t>
            </w:r>
          </w:p>
        </w:tc>
      </w:tr>
      <w:tr w:rsidR="004E5CB2" w:rsidTr="00CD08A5">
        <w:tc>
          <w:tcPr>
            <w:tcW w:w="4042" w:type="dxa"/>
          </w:tcPr>
          <w:p w:rsidR="004E5CB2" w:rsidRPr="007A75E8" w:rsidRDefault="004E5CB2" w:rsidP="00CD08A5">
            <w:pPr>
              <w:jc w:val="both"/>
              <w:rPr>
                <w:sz w:val="24"/>
                <w:szCs w:val="24"/>
              </w:rPr>
            </w:pPr>
            <w:r w:rsidRPr="007A75E8">
              <w:rPr>
                <w:sz w:val="24"/>
                <w:szCs w:val="24"/>
              </w:rPr>
              <w:t>Eiropas Viesnīcu un tūrisma skolu asociācijas starptautiskās  sacensības profesionālajās parsmēs , 2019.gada novembrī Horvātijā,  Splitā</w:t>
            </w:r>
          </w:p>
        </w:tc>
        <w:tc>
          <w:tcPr>
            <w:tcW w:w="3988" w:type="dxa"/>
          </w:tcPr>
          <w:p w:rsidR="004E5CB2" w:rsidRPr="007A75E8" w:rsidRDefault="007A75E8" w:rsidP="00CD08A5">
            <w:pPr>
              <w:jc w:val="both"/>
              <w:rPr>
                <w:sz w:val="24"/>
                <w:szCs w:val="24"/>
              </w:rPr>
            </w:pPr>
            <w:r w:rsidRPr="007A75E8">
              <w:rPr>
                <w:sz w:val="24"/>
                <w:szCs w:val="24"/>
              </w:rPr>
              <w:t>1</w:t>
            </w:r>
          </w:p>
        </w:tc>
      </w:tr>
      <w:tr w:rsidR="004E5CB2" w:rsidTr="00CD08A5">
        <w:tc>
          <w:tcPr>
            <w:tcW w:w="4042" w:type="dxa"/>
          </w:tcPr>
          <w:p w:rsidR="004E5CB2" w:rsidRPr="007A75E8" w:rsidRDefault="004E5CB2" w:rsidP="00CD08A5">
            <w:pPr>
              <w:jc w:val="both"/>
              <w:rPr>
                <w:sz w:val="24"/>
                <w:szCs w:val="24"/>
              </w:rPr>
            </w:pPr>
            <w:r w:rsidRPr="007A75E8">
              <w:rPr>
                <w:sz w:val="24"/>
                <w:szCs w:val="24"/>
              </w:rPr>
              <w:t>Valsts konkurss “Jaunais maiznieks”</w:t>
            </w:r>
          </w:p>
        </w:tc>
        <w:tc>
          <w:tcPr>
            <w:tcW w:w="3988" w:type="dxa"/>
          </w:tcPr>
          <w:p w:rsidR="004E5CB2" w:rsidRPr="007A75E8" w:rsidRDefault="004E5CB2" w:rsidP="00CD08A5">
            <w:pPr>
              <w:jc w:val="both"/>
              <w:rPr>
                <w:sz w:val="24"/>
                <w:szCs w:val="24"/>
              </w:rPr>
            </w:pPr>
            <w:r w:rsidRPr="007A75E8">
              <w:rPr>
                <w:sz w:val="24"/>
                <w:szCs w:val="24"/>
              </w:rPr>
              <w:t>2</w:t>
            </w:r>
          </w:p>
        </w:tc>
      </w:tr>
      <w:tr w:rsidR="004E5CB2" w:rsidTr="00CD08A5">
        <w:tc>
          <w:tcPr>
            <w:tcW w:w="4042" w:type="dxa"/>
          </w:tcPr>
          <w:p w:rsidR="004E5CB2" w:rsidRPr="007A75E8" w:rsidRDefault="004E5CB2" w:rsidP="00CD08A5">
            <w:pPr>
              <w:jc w:val="both"/>
              <w:rPr>
                <w:sz w:val="24"/>
                <w:szCs w:val="24"/>
              </w:rPr>
            </w:pPr>
            <w:r w:rsidRPr="007A75E8">
              <w:rPr>
                <w:sz w:val="24"/>
                <w:szCs w:val="24"/>
              </w:rPr>
              <w:t>Starptautiskais konkurss “Vēsture ap mums”</w:t>
            </w:r>
          </w:p>
        </w:tc>
        <w:tc>
          <w:tcPr>
            <w:tcW w:w="3988" w:type="dxa"/>
          </w:tcPr>
          <w:p w:rsidR="004E5CB2" w:rsidRPr="007A75E8" w:rsidRDefault="007A75E8" w:rsidP="00CD08A5">
            <w:pPr>
              <w:jc w:val="both"/>
              <w:rPr>
                <w:sz w:val="24"/>
                <w:szCs w:val="24"/>
              </w:rPr>
            </w:pPr>
            <w:r w:rsidRPr="007A75E8">
              <w:rPr>
                <w:sz w:val="24"/>
                <w:szCs w:val="24"/>
              </w:rPr>
              <w:t>1</w:t>
            </w:r>
            <w:r w:rsidR="004E5CB2" w:rsidRPr="007A75E8">
              <w:rPr>
                <w:sz w:val="24"/>
                <w:szCs w:val="24"/>
              </w:rPr>
              <w:t>(ieguva Grand Prix)</w:t>
            </w:r>
          </w:p>
        </w:tc>
      </w:tr>
      <w:tr w:rsidR="004E5CB2" w:rsidTr="00CD08A5">
        <w:tc>
          <w:tcPr>
            <w:tcW w:w="4042" w:type="dxa"/>
          </w:tcPr>
          <w:p w:rsidR="004E5CB2" w:rsidRPr="007A75E8" w:rsidRDefault="004E5CB2" w:rsidP="00CD08A5">
            <w:pPr>
              <w:jc w:val="both"/>
              <w:rPr>
                <w:sz w:val="24"/>
                <w:szCs w:val="24"/>
              </w:rPr>
            </w:pPr>
            <w:r w:rsidRPr="007A75E8">
              <w:rPr>
                <w:sz w:val="24"/>
                <w:szCs w:val="24"/>
              </w:rPr>
              <w:t>Profesionālais konkurss mēbeļu galdniekiem, 2019.g. Jelgavas tehnikumā</w:t>
            </w:r>
          </w:p>
        </w:tc>
        <w:tc>
          <w:tcPr>
            <w:tcW w:w="3988" w:type="dxa"/>
          </w:tcPr>
          <w:p w:rsidR="004E5CB2" w:rsidRPr="007A75E8" w:rsidRDefault="007A75E8" w:rsidP="00CD08A5">
            <w:pPr>
              <w:jc w:val="both"/>
              <w:rPr>
                <w:sz w:val="24"/>
                <w:szCs w:val="24"/>
              </w:rPr>
            </w:pPr>
            <w:r>
              <w:rPr>
                <w:sz w:val="24"/>
                <w:szCs w:val="24"/>
              </w:rPr>
              <w:t>1</w:t>
            </w:r>
          </w:p>
        </w:tc>
      </w:tr>
      <w:tr w:rsidR="004E5CB2" w:rsidTr="00CD08A5">
        <w:tc>
          <w:tcPr>
            <w:tcW w:w="4042" w:type="dxa"/>
          </w:tcPr>
          <w:p w:rsidR="004E5CB2" w:rsidRPr="007A75E8" w:rsidRDefault="004E5CB2" w:rsidP="00CD08A5">
            <w:pPr>
              <w:jc w:val="both"/>
              <w:rPr>
                <w:sz w:val="24"/>
                <w:szCs w:val="24"/>
              </w:rPr>
            </w:pPr>
            <w:r w:rsidRPr="007A75E8">
              <w:rPr>
                <w:sz w:val="24"/>
                <w:szCs w:val="24"/>
              </w:rPr>
              <w:t>Profesionālais konkurss “Jaunais automehāniķis”</w:t>
            </w:r>
          </w:p>
        </w:tc>
        <w:tc>
          <w:tcPr>
            <w:tcW w:w="3988" w:type="dxa"/>
          </w:tcPr>
          <w:p w:rsidR="004E5CB2" w:rsidRPr="007A75E8" w:rsidRDefault="004E5CB2" w:rsidP="00CD08A5">
            <w:pPr>
              <w:jc w:val="both"/>
              <w:rPr>
                <w:sz w:val="24"/>
                <w:szCs w:val="24"/>
              </w:rPr>
            </w:pPr>
            <w:r w:rsidRPr="007A75E8">
              <w:rPr>
                <w:sz w:val="24"/>
                <w:szCs w:val="24"/>
              </w:rPr>
              <w:t>15</w:t>
            </w:r>
          </w:p>
        </w:tc>
      </w:tr>
      <w:tr w:rsidR="004E5CB2" w:rsidTr="00CD08A5">
        <w:tc>
          <w:tcPr>
            <w:tcW w:w="4042" w:type="dxa"/>
          </w:tcPr>
          <w:p w:rsidR="004E5CB2" w:rsidRPr="007A75E8" w:rsidRDefault="004E5CB2" w:rsidP="00CD08A5">
            <w:pPr>
              <w:jc w:val="both"/>
              <w:rPr>
                <w:sz w:val="24"/>
                <w:szCs w:val="24"/>
              </w:rPr>
            </w:pPr>
            <w:r w:rsidRPr="007A75E8">
              <w:rPr>
                <w:sz w:val="24"/>
                <w:szCs w:val="24"/>
              </w:rPr>
              <w:t>Profesionālais konkurss, 1.kārta “Skills Latvija “</w:t>
            </w:r>
          </w:p>
        </w:tc>
        <w:tc>
          <w:tcPr>
            <w:tcW w:w="3988" w:type="dxa"/>
          </w:tcPr>
          <w:p w:rsidR="004E5CB2" w:rsidRPr="007A75E8" w:rsidRDefault="007A75E8" w:rsidP="00CD08A5">
            <w:pPr>
              <w:jc w:val="both"/>
              <w:rPr>
                <w:sz w:val="24"/>
                <w:szCs w:val="24"/>
              </w:rPr>
            </w:pPr>
            <w:r>
              <w:rPr>
                <w:sz w:val="24"/>
                <w:szCs w:val="24"/>
              </w:rPr>
              <w:t>3</w:t>
            </w:r>
          </w:p>
        </w:tc>
      </w:tr>
      <w:tr w:rsidR="007A75E8" w:rsidTr="00CD08A5">
        <w:tc>
          <w:tcPr>
            <w:tcW w:w="4042" w:type="dxa"/>
          </w:tcPr>
          <w:p w:rsidR="007A75E8" w:rsidRPr="007A75E8" w:rsidRDefault="007A75E8" w:rsidP="007A75E8">
            <w:pPr>
              <w:jc w:val="both"/>
              <w:rPr>
                <w:sz w:val="24"/>
                <w:szCs w:val="24"/>
              </w:rPr>
            </w:pPr>
            <w:r>
              <w:rPr>
                <w:sz w:val="24"/>
                <w:szCs w:val="24"/>
              </w:rPr>
              <w:lastRenderedPageBreak/>
              <w:t>Biznesa kanvu izaicinājums</w:t>
            </w:r>
          </w:p>
        </w:tc>
        <w:tc>
          <w:tcPr>
            <w:tcW w:w="3988" w:type="dxa"/>
          </w:tcPr>
          <w:p w:rsidR="007A75E8" w:rsidRPr="007A75E8" w:rsidRDefault="007A75E8" w:rsidP="00CD08A5">
            <w:pPr>
              <w:jc w:val="both"/>
              <w:rPr>
                <w:sz w:val="24"/>
                <w:szCs w:val="24"/>
              </w:rPr>
            </w:pPr>
            <w:r>
              <w:rPr>
                <w:sz w:val="24"/>
                <w:szCs w:val="24"/>
              </w:rPr>
              <w:t>2</w:t>
            </w:r>
          </w:p>
        </w:tc>
      </w:tr>
      <w:tr w:rsidR="007A75E8" w:rsidTr="00CD08A5">
        <w:tc>
          <w:tcPr>
            <w:tcW w:w="4042" w:type="dxa"/>
          </w:tcPr>
          <w:p w:rsidR="007A75E8" w:rsidRDefault="007A75E8" w:rsidP="007A75E8">
            <w:pPr>
              <w:jc w:val="both"/>
              <w:rPr>
                <w:sz w:val="24"/>
                <w:szCs w:val="24"/>
              </w:rPr>
            </w:pPr>
            <w:r>
              <w:rPr>
                <w:sz w:val="24"/>
                <w:szCs w:val="24"/>
              </w:rPr>
              <w:t>Pašpārvalžu salidojums</w:t>
            </w:r>
          </w:p>
        </w:tc>
        <w:tc>
          <w:tcPr>
            <w:tcW w:w="3988" w:type="dxa"/>
          </w:tcPr>
          <w:p w:rsidR="007A75E8" w:rsidRDefault="007A75E8" w:rsidP="00CD08A5">
            <w:pPr>
              <w:jc w:val="both"/>
              <w:rPr>
                <w:sz w:val="24"/>
                <w:szCs w:val="24"/>
              </w:rPr>
            </w:pPr>
            <w:r>
              <w:rPr>
                <w:sz w:val="24"/>
                <w:szCs w:val="24"/>
              </w:rPr>
              <w:t>2</w:t>
            </w:r>
          </w:p>
        </w:tc>
      </w:tr>
      <w:tr w:rsidR="007A75E8" w:rsidTr="00CD08A5">
        <w:tc>
          <w:tcPr>
            <w:tcW w:w="4042" w:type="dxa"/>
          </w:tcPr>
          <w:p w:rsidR="007A75E8" w:rsidRDefault="007A75E8" w:rsidP="007A75E8">
            <w:pPr>
              <w:jc w:val="both"/>
              <w:rPr>
                <w:sz w:val="24"/>
                <w:szCs w:val="24"/>
              </w:rPr>
            </w:pPr>
            <w:r>
              <w:rPr>
                <w:sz w:val="24"/>
                <w:szCs w:val="24"/>
              </w:rPr>
              <w:t>Jauno bārmeņu konkurss</w:t>
            </w:r>
          </w:p>
        </w:tc>
        <w:tc>
          <w:tcPr>
            <w:tcW w:w="3988" w:type="dxa"/>
          </w:tcPr>
          <w:p w:rsidR="007A75E8" w:rsidRDefault="007A75E8" w:rsidP="00CD08A5">
            <w:pPr>
              <w:jc w:val="both"/>
              <w:rPr>
                <w:sz w:val="24"/>
                <w:szCs w:val="24"/>
              </w:rPr>
            </w:pPr>
            <w:r>
              <w:rPr>
                <w:sz w:val="24"/>
                <w:szCs w:val="24"/>
              </w:rPr>
              <w:t>3</w:t>
            </w:r>
          </w:p>
        </w:tc>
      </w:tr>
    </w:tbl>
    <w:p w:rsidR="004E5CB2" w:rsidRPr="004E5CB2" w:rsidRDefault="004E5CB2" w:rsidP="004E5CB2">
      <w:pPr>
        <w:spacing w:after="0" w:line="240" w:lineRule="auto"/>
        <w:rPr>
          <w:rFonts w:ascii="Times New Roman" w:eastAsia="Times New Roman" w:hAnsi="Times New Roman" w:cs="Times New Roman"/>
          <w:color w:val="FF0000"/>
          <w:sz w:val="24"/>
          <w:szCs w:val="24"/>
          <w:lang w:eastAsia="lv-LV"/>
        </w:rPr>
      </w:pPr>
    </w:p>
    <w:p w:rsidR="00C7535B" w:rsidRPr="007A75E8" w:rsidRDefault="00241812" w:rsidP="00C7535B">
      <w:pPr>
        <w:pStyle w:val="Sarakstarindkopa"/>
        <w:numPr>
          <w:ilvl w:val="0"/>
          <w:numId w:val="58"/>
        </w:numPr>
        <w:spacing w:after="120" w:line="240" w:lineRule="auto"/>
        <w:rPr>
          <w:rFonts w:ascii="Times New Roman" w:eastAsia="Times New Roman" w:hAnsi="Times New Roman" w:cs="Times New Roman"/>
          <w:b/>
          <w:sz w:val="24"/>
          <w:szCs w:val="24"/>
          <w:lang w:eastAsia="lv-LV"/>
        </w:rPr>
      </w:pPr>
      <w:r w:rsidRPr="008B1098">
        <w:rPr>
          <w:rFonts w:ascii="Times New Roman" w:eastAsia="Times New Roman" w:hAnsi="Times New Roman" w:cs="Times New Roman"/>
          <w:sz w:val="24"/>
          <w:szCs w:val="24"/>
          <w:lang w:eastAsia="lv-LV"/>
        </w:rPr>
        <w:t>Piedalāmies novada olimpiādēs</w:t>
      </w:r>
      <w:r w:rsidR="008B1098">
        <w:rPr>
          <w:rFonts w:ascii="Times New Roman" w:eastAsia="Times New Roman" w:hAnsi="Times New Roman" w:cs="Times New Roman"/>
          <w:sz w:val="24"/>
          <w:szCs w:val="24"/>
          <w:lang w:eastAsia="lv-LV"/>
        </w:rPr>
        <w:t>.</w:t>
      </w:r>
    </w:p>
    <w:tbl>
      <w:tblPr>
        <w:tblStyle w:val="Reatabula"/>
        <w:tblW w:w="0" w:type="auto"/>
        <w:tblInd w:w="780" w:type="dxa"/>
        <w:tblLook w:val="04A0" w:firstRow="1" w:lastRow="0" w:firstColumn="1" w:lastColumn="0" w:noHBand="0" w:noVBand="1"/>
      </w:tblPr>
      <w:tblGrid>
        <w:gridCol w:w="4042"/>
        <w:gridCol w:w="3988"/>
      </w:tblGrid>
      <w:tr w:rsidR="007A75E8" w:rsidTr="00B674DD">
        <w:tc>
          <w:tcPr>
            <w:tcW w:w="4042" w:type="dxa"/>
          </w:tcPr>
          <w:p w:rsidR="007A75E8" w:rsidRDefault="007A75E8" w:rsidP="00B674DD">
            <w:pPr>
              <w:jc w:val="both"/>
              <w:rPr>
                <w:sz w:val="24"/>
                <w:szCs w:val="24"/>
              </w:rPr>
            </w:pPr>
            <w:r>
              <w:rPr>
                <w:sz w:val="24"/>
                <w:szCs w:val="24"/>
              </w:rPr>
              <w:t>Aktivitāte</w:t>
            </w:r>
          </w:p>
        </w:tc>
        <w:tc>
          <w:tcPr>
            <w:tcW w:w="3988" w:type="dxa"/>
          </w:tcPr>
          <w:p w:rsidR="007A75E8" w:rsidRDefault="007A75E8" w:rsidP="00B674DD">
            <w:pPr>
              <w:jc w:val="both"/>
              <w:rPr>
                <w:sz w:val="24"/>
                <w:szCs w:val="24"/>
              </w:rPr>
            </w:pPr>
            <w:r>
              <w:rPr>
                <w:sz w:val="24"/>
                <w:szCs w:val="24"/>
              </w:rPr>
              <w:t>Izglītojamo skaits</w:t>
            </w:r>
          </w:p>
        </w:tc>
      </w:tr>
      <w:tr w:rsidR="007A75E8" w:rsidRPr="007A75E8" w:rsidTr="00B674DD">
        <w:tc>
          <w:tcPr>
            <w:tcW w:w="4042" w:type="dxa"/>
          </w:tcPr>
          <w:p w:rsidR="007A75E8" w:rsidRPr="007A75E8" w:rsidRDefault="007A75E8" w:rsidP="00B674DD">
            <w:pPr>
              <w:jc w:val="both"/>
              <w:rPr>
                <w:sz w:val="24"/>
                <w:szCs w:val="24"/>
              </w:rPr>
            </w:pPr>
            <w:r>
              <w:rPr>
                <w:sz w:val="24"/>
                <w:szCs w:val="24"/>
              </w:rPr>
              <w:t>Novada vēstures olimpiāde</w:t>
            </w:r>
          </w:p>
        </w:tc>
        <w:tc>
          <w:tcPr>
            <w:tcW w:w="3988" w:type="dxa"/>
          </w:tcPr>
          <w:p w:rsidR="007A75E8" w:rsidRPr="007A75E8" w:rsidRDefault="007A75E8" w:rsidP="00B674DD">
            <w:pPr>
              <w:jc w:val="both"/>
              <w:rPr>
                <w:sz w:val="24"/>
                <w:szCs w:val="24"/>
              </w:rPr>
            </w:pPr>
            <w:r>
              <w:rPr>
                <w:sz w:val="24"/>
                <w:szCs w:val="24"/>
              </w:rPr>
              <w:t>3</w:t>
            </w:r>
          </w:p>
        </w:tc>
      </w:tr>
      <w:tr w:rsidR="007A75E8" w:rsidRPr="007A75E8" w:rsidTr="00B674DD">
        <w:tc>
          <w:tcPr>
            <w:tcW w:w="4042" w:type="dxa"/>
          </w:tcPr>
          <w:p w:rsidR="007A75E8" w:rsidRPr="007A75E8" w:rsidRDefault="007A75E8" w:rsidP="00B674DD">
            <w:pPr>
              <w:jc w:val="both"/>
              <w:rPr>
                <w:sz w:val="24"/>
                <w:szCs w:val="24"/>
              </w:rPr>
            </w:pPr>
            <w:r>
              <w:rPr>
                <w:sz w:val="24"/>
                <w:szCs w:val="24"/>
              </w:rPr>
              <w:t>Novada angļu valodas olimpiāde</w:t>
            </w:r>
          </w:p>
        </w:tc>
        <w:tc>
          <w:tcPr>
            <w:tcW w:w="3988" w:type="dxa"/>
          </w:tcPr>
          <w:p w:rsidR="007A75E8" w:rsidRPr="007A75E8" w:rsidRDefault="007A75E8" w:rsidP="00B674DD">
            <w:pPr>
              <w:jc w:val="both"/>
              <w:rPr>
                <w:sz w:val="24"/>
                <w:szCs w:val="24"/>
              </w:rPr>
            </w:pPr>
            <w:r>
              <w:rPr>
                <w:sz w:val="24"/>
                <w:szCs w:val="24"/>
              </w:rPr>
              <w:t>1</w:t>
            </w:r>
          </w:p>
        </w:tc>
      </w:tr>
      <w:tr w:rsidR="007A75E8" w:rsidRPr="007A75E8" w:rsidTr="00B674DD">
        <w:tc>
          <w:tcPr>
            <w:tcW w:w="4042" w:type="dxa"/>
          </w:tcPr>
          <w:p w:rsidR="007A75E8" w:rsidRPr="007A75E8" w:rsidRDefault="007A75E8" w:rsidP="00B674DD">
            <w:pPr>
              <w:jc w:val="both"/>
              <w:rPr>
                <w:sz w:val="24"/>
                <w:szCs w:val="24"/>
              </w:rPr>
            </w:pPr>
            <w:r>
              <w:rPr>
                <w:sz w:val="24"/>
                <w:szCs w:val="24"/>
              </w:rPr>
              <w:t>Novada latviešu valodas olimpiāde</w:t>
            </w:r>
          </w:p>
        </w:tc>
        <w:tc>
          <w:tcPr>
            <w:tcW w:w="3988" w:type="dxa"/>
          </w:tcPr>
          <w:p w:rsidR="007A75E8" w:rsidRPr="007A75E8" w:rsidRDefault="007A75E8" w:rsidP="00B674DD">
            <w:pPr>
              <w:jc w:val="both"/>
              <w:rPr>
                <w:sz w:val="24"/>
                <w:szCs w:val="24"/>
              </w:rPr>
            </w:pPr>
            <w:r>
              <w:rPr>
                <w:sz w:val="24"/>
                <w:szCs w:val="24"/>
              </w:rPr>
              <w:t>2</w:t>
            </w:r>
          </w:p>
        </w:tc>
      </w:tr>
      <w:tr w:rsidR="007A75E8" w:rsidRPr="007A75E8" w:rsidTr="00B674DD">
        <w:tc>
          <w:tcPr>
            <w:tcW w:w="4042" w:type="dxa"/>
          </w:tcPr>
          <w:p w:rsidR="007A75E8" w:rsidRPr="007A75E8" w:rsidRDefault="007A75E8" w:rsidP="00B674DD">
            <w:pPr>
              <w:jc w:val="both"/>
              <w:rPr>
                <w:sz w:val="24"/>
                <w:szCs w:val="24"/>
              </w:rPr>
            </w:pPr>
            <w:r>
              <w:rPr>
                <w:sz w:val="24"/>
                <w:szCs w:val="24"/>
              </w:rPr>
              <w:t>Novada matemātikas olimpiāde</w:t>
            </w:r>
          </w:p>
        </w:tc>
        <w:tc>
          <w:tcPr>
            <w:tcW w:w="3988" w:type="dxa"/>
          </w:tcPr>
          <w:p w:rsidR="007A75E8" w:rsidRPr="007A75E8" w:rsidRDefault="007A75E8" w:rsidP="00B674DD">
            <w:pPr>
              <w:jc w:val="both"/>
              <w:rPr>
                <w:sz w:val="24"/>
                <w:szCs w:val="24"/>
              </w:rPr>
            </w:pPr>
            <w:r>
              <w:rPr>
                <w:sz w:val="24"/>
                <w:szCs w:val="24"/>
              </w:rPr>
              <w:t>2</w:t>
            </w:r>
          </w:p>
        </w:tc>
      </w:tr>
    </w:tbl>
    <w:p w:rsidR="007A75E8" w:rsidRPr="007A75E8" w:rsidRDefault="007A75E8" w:rsidP="007A75E8">
      <w:pPr>
        <w:pStyle w:val="Sarakstarindkopa"/>
        <w:spacing w:after="120" w:line="240" w:lineRule="auto"/>
        <w:rPr>
          <w:rFonts w:ascii="Times New Roman" w:eastAsia="Times New Roman" w:hAnsi="Times New Roman" w:cs="Times New Roman"/>
          <w:b/>
          <w:sz w:val="24"/>
          <w:szCs w:val="24"/>
          <w:lang w:eastAsia="lv-LV"/>
        </w:rPr>
      </w:pPr>
    </w:p>
    <w:p w:rsidR="0027018A" w:rsidRDefault="00C7535B" w:rsidP="00C7535B">
      <w:pPr>
        <w:spacing w:after="12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3. IEPRIEKŠĒJĀ VĒRTĒŠANAS PERIODA IETEIKUMU IZPILDE</w:t>
      </w:r>
    </w:p>
    <w:p w:rsidR="00C7535B" w:rsidRPr="00C7535B" w:rsidRDefault="0027018A" w:rsidP="00C7535B">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Akreditācijas </w:t>
      </w:r>
      <w:r w:rsidR="00C7535B" w:rsidRPr="00C7535B">
        <w:rPr>
          <w:rFonts w:ascii="Times New Roman" w:eastAsia="Times New Roman" w:hAnsi="Times New Roman" w:cs="Times New Roman"/>
          <w:sz w:val="24"/>
          <w:szCs w:val="24"/>
          <w:lang w:eastAsia="lv-LV"/>
        </w:rPr>
        <w:t xml:space="preserve">Ekspertu komisija </w:t>
      </w:r>
      <w:r>
        <w:rPr>
          <w:rFonts w:ascii="Times New Roman" w:eastAsia="Times New Roman" w:hAnsi="Times New Roman" w:cs="Times New Roman"/>
          <w:sz w:val="24"/>
          <w:szCs w:val="24"/>
          <w:lang w:eastAsia="lv-LV"/>
        </w:rPr>
        <w:t>2019.g.</w:t>
      </w:r>
      <w:r w:rsidR="00C7535B" w:rsidRPr="00C7535B">
        <w:rPr>
          <w:rFonts w:ascii="Times New Roman" w:eastAsia="Times New Roman" w:hAnsi="Times New Roman" w:cs="Times New Roman"/>
          <w:sz w:val="24"/>
          <w:szCs w:val="24"/>
          <w:lang w:eastAsia="lv-LV"/>
        </w:rPr>
        <w:t>ieteica:</w:t>
      </w:r>
    </w:p>
    <w:p w:rsidR="001246CA" w:rsidRDefault="00C7535B" w:rsidP="00C7535B">
      <w:pPr>
        <w:spacing w:after="0" w:line="240" w:lineRule="auto"/>
        <w:jc w:val="both"/>
        <w:rPr>
          <w:rFonts w:ascii="Times New Roman" w:eastAsia="Calibri" w:hAnsi="Times New Roman" w:cs="Times New Roman"/>
          <w:kern w:val="2"/>
          <w:sz w:val="24"/>
          <w:szCs w:val="24"/>
          <w:lang w:eastAsia="zh-CN"/>
        </w:rPr>
      </w:pPr>
      <w:r w:rsidRPr="00C7535B">
        <w:rPr>
          <w:rFonts w:ascii="Times New Roman" w:eastAsia="Times New Roman" w:hAnsi="Times New Roman" w:cs="Times New Roman"/>
          <w:sz w:val="24"/>
          <w:szCs w:val="24"/>
          <w:lang w:eastAsia="lv-LV"/>
        </w:rPr>
        <w:t>1.</w:t>
      </w:r>
      <w:r w:rsidR="001246CA" w:rsidRPr="001246CA">
        <w:rPr>
          <w:rFonts w:ascii="Times New Roman" w:eastAsia="Calibri" w:hAnsi="Times New Roman" w:cs="Times New Roman"/>
          <w:kern w:val="2"/>
          <w:sz w:val="24"/>
          <w:szCs w:val="24"/>
          <w:lang w:eastAsia="zh-CN"/>
        </w:rPr>
        <w:t xml:space="preserve"> Izglītības programmā “Restorānu pakalpojumi” modulārā programmā ieteikums veikt aktualizāciju, lai pirmo moduli noslēgtu ar tēmu ,,norēķini ar viesi”, savukārt uzsākot otro moduli, pirmās mācību stundas veltīt ī</w:t>
      </w:r>
      <w:r w:rsidR="001246CA">
        <w:rPr>
          <w:rFonts w:ascii="Times New Roman" w:eastAsia="Calibri" w:hAnsi="Times New Roman" w:cs="Times New Roman"/>
          <w:kern w:val="2"/>
          <w:sz w:val="24"/>
          <w:szCs w:val="24"/>
          <w:lang w:eastAsia="zh-CN"/>
        </w:rPr>
        <w:t>sam pārskatam par pirmo moduli – aktualizācija veikta.</w:t>
      </w:r>
    </w:p>
    <w:p w:rsidR="00C7535B" w:rsidRPr="004E5CB2" w:rsidRDefault="00C7535B" w:rsidP="001246CA">
      <w:pPr>
        <w:spacing w:after="0" w:line="240" w:lineRule="auto"/>
        <w:jc w:val="both"/>
        <w:rPr>
          <w:rFonts w:ascii="Times New Roman" w:eastAsia="Calibri" w:hAnsi="Times New Roman" w:cs="Times New Roman"/>
          <w:kern w:val="2"/>
          <w:sz w:val="24"/>
          <w:szCs w:val="24"/>
          <w:lang w:eastAsia="zh-CN"/>
        </w:rPr>
      </w:pPr>
      <w:r w:rsidRPr="00C7535B">
        <w:rPr>
          <w:rFonts w:ascii="Times New Roman" w:eastAsia="Times New Roman" w:hAnsi="Times New Roman" w:cs="Times New Roman"/>
          <w:sz w:val="24"/>
          <w:szCs w:val="24"/>
          <w:lang w:eastAsia="lv-LV"/>
        </w:rPr>
        <w:t xml:space="preserve"> 2.</w:t>
      </w:r>
      <w:r w:rsidR="001246CA" w:rsidRPr="001246CA">
        <w:rPr>
          <w:rFonts w:ascii="Times New Roman" w:eastAsia="Calibri" w:hAnsi="Times New Roman" w:cs="Times New Roman"/>
          <w:kern w:val="2"/>
          <w:sz w:val="24"/>
          <w:szCs w:val="24"/>
          <w:lang w:eastAsia="zh-CN"/>
        </w:rPr>
        <w:t xml:space="preserve"> Tehnikuma dibinātājam plānot finanses, lai veicinātu tehnikuma telpu kompleksu renov</w:t>
      </w:r>
      <w:r w:rsidR="00A57B3B">
        <w:rPr>
          <w:rFonts w:ascii="Times New Roman" w:eastAsia="Calibri" w:hAnsi="Times New Roman" w:cs="Times New Roman"/>
          <w:kern w:val="2"/>
          <w:sz w:val="24"/>
          <w:szCs w:val="24"/>
          <w:lang w:eastAsia="zh-CN"/>
        </w:rPr>
        <w:t>āciju, restaurāciju v</w:t>
      </w:r>
      <w:r w:rsidR="0027018A">
        <w:rPr>
          <w:rFonts w:ascii="Times New Roman" w:eastAsia="Calibri" w:hAnsi="Times New Roman" w:cs="Times New Roman"/>
          <w:kern w:val="2"/>
          <w:sz w:val="24"/>
          <w:szCs w:val="24"/>
          <w:lang w:eastAsia="zh-CN"/>
        </w:rPr>
        <w:t>ai pārbūvi</w:t>
      </w:r>
      <w:r w:rsidR="00A57B3B" w:rsidRPr="004E5CB2">
        <w:rPr>
          <w:rFonts w:ascii="Times New Roman" w:eastAsia="Calibri" w:hAnsi="Times New Roman" w:cs="Times New Roman"/>
          <w:kern w:val="2"/>
          <w:sz w:val="24"/>
          <w:szCs w:val="24"/>
          <w:lang w:eastAsia="zh-CN"/>
        </w:rPr>
        <w:t xml:space="preserve">. Restaurācija </w:t>
      </w:r>
      <w:r w:rsidR="0027018A" w:rsidRPr="004E5CB2">
        <w:rPr>
          <w:rFonts w:ascii="Times New Roman" w:eastAsia="Calibri" w:hAnsi="Times New Roman" w:cs="Times New Roman"/>
          <w:kern w:val="2"/>
          <w:sz w:val="24"/>
          <w:szCs w:val="24"/>
          <w:lang w:eastAsia="zh-CN"/>
        </w:rPr>
        <w:t xml:space="preserve">daļēji </w:t>
      </w:r>
      <w:r w:rsidR="00A57B3B" w:rsidRPr="004E5CB2">
        <w:rPr>
          <w:rFonts w:ascii="Times New Roman" w:eastAsia="Calibri" w:hAnsi="Times New Roman" w:cs="Times New Roman"/>
          <w:kern w:val="2"/>
          <w:sz w:val="24"/>
          <w:szCs w:val="24"/>
          <w:lang w:eastAsia="zh-CN"/>
        </w:rPr>
        <w:t>vei</w:t>
      </w:r>
      <w:r w:rsidR="0027018A" w:rsidRPr="004E5CB2">
        <w:rPr>
          <w:rFonts w:ascii="Times New Roman" w:eastAsia="Calibri" w:hAnsi="Times New Roman" w:cs="Times New Roman"/>
          <w:kern w:val="2"/>
          <w:sz w:val="24"/>
          <w:szCs w:val="24"/>
          <w:lang w:eastAsia="zh-CN"/>
        </w:rPr>
        <w:t>kta tehnikuma galvenās ēkas Liepājas ielā 31  iekštelpās</w:t>
      </w:r>
      <w:r w:rsidR="00A57B3B" w:rsidRPr="004E5CB2">
        <w:rPr>
          <w:rFonts w:ascii="Times New Roman" w:eastAsia="Calibri" w:hAnsi="Times New Roman" w:cs="Times New Roman"/>
          <w:kern w:val="2"/>
          <w:sz w:val="24"/>
          <w:szCs w:val="24"/>
          <w:lang w:eastAsia="zh-CN"/>
        </w:rPr>
        <w:t>.</w:t>
      </w:r>
      <w:r w:rsidR="00826565" w:rsidRPr="004E5CB2">
        <w:rPr>
          <w:rFonts w:ascii="Times New Roman" w:eastAsia="Calibri" w:hAnsi="Times New Roman" w:cs="Times New Roman"/>
          <w:kern w:val="2"/>
          <w:sz w:val="24"/>
          <w:szCs w:val="24"/>
          <w:lang w:eastAsia="zh-CN"/>
        </w:rPr>
        <w:t xml:space="preserve"> </w:t>
      </w:r>
      <w:r w:rsidR="00826565" w:rsidRPr="004E5CB2">
        <w:rPr>
          <w:rFonts w:ascii="Times New Roman" w:eastAsia="Calibri" w:hAnsi="Times New Roman" w:cs="Times New Roman"/>
          <w:sz w:val="24"/>
          <w:szCs w:val="24"/>
          <w:lang w:bidi="en-US"/>
        </w:rPr>
        <w:t xml:space="preserve"> Turpinās SAM projekta Nr.8.1.3.0/16/I/016 “Palielināt modernizēto profesionālās izglītības iestāžu skaitu” īstenošana  tehnoloģiju centra būvniecības darbu projektēšanā, 2020.gada augustā IZM veiksmīgi piesaistot  energoefektivitātes aktivitāti “Veicināt energoefektivitātes paaugstināšanu valsts ēkās” .</w:t>
      </w:r>
    </w:p>
    <w:p w:rsidR="00A57B3B" w:rsidRDefault="00A57B3B" w:rsidP="001246CA">
      <w:pPr>
        <w:spacing w:after="0" w:line="240"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3. </w:t>
      </w:r>
      <w:r w:rsidRPr="00A57B3B">
        <w:rPr>
          <w:rFonts w:ascii="Times New Roman" w:eastAsia="Calibri" w:hAnsi="Times New Roman" w:cs="Times New Roman"/>
          <w:kern w:val="2"/>
          <w:sz w:val="24"/>
          <w:szCs w:val="24"/>
          <w:lang w:eastAsia="zh-CN"/>
        </w:rPr>
        <w:t xml:space="preserve">Rast iespēju paplašināt telpas praktisko darbu veikšanai pie spēkratiem, lai darbus varētu veikt mazākās grupās, tādējādi </w:t>
      </w:r>
      <w:r>
        <w:rPr>
          <w:rFonts w:ascii="Times New Roman" w:eastAsia="Calibri" w:hAnsi="Times New Roman" w:cs="Times New Roman"/>
          <w:kern w:val="2"/>
          <w:sz w:val="24"/>
          <w:szCs w:val="24"/>
          <w:lang w:eastAsia="zh-CN"/>
        </w:rPr>
        <w:t>vairāk iesaistot katru audzēkni – telpas ir paplašinātas</w:t>
      </w:r>
      <w:r w:rsidR="00826565">
        <w:rPr>
          <w:rFonts w:ascii="Times New Roman" w:eastAsia="Calibri" w:hAnsi="Times New Roman" w:cs="Times New Roman"/>
          <w:kern w:val="2"/>
          <w:sz w:val="24"/>
          <w:szCs w:val="24"/>
          <w:lang w:eastAsia="zh-CN"/>
        </w:rPr>
        <w:t xml:space="preserve"> un daļā veikts kapitālais remonts par tehnikuma pašu  līdzekļiem</w:t>
      </w:r>
      <w:r>
        <w:rPr>
          <w:rFonts w:ascii="Times New Roman" w:eastAsia="Calibri" w:hAnsi="Times New Roman" w:cs="Times New Roman"/>
          <w:kern w:val="2"/>
          <w:sz w:val="24"/>
          <w:szCs w:val="24"/>
          <w:lang w:eastAsia="zh-CN"/>
        </w:rPr>
        <w:t>.</w:t>
      </w:r>
    </w:p>
    <w:p w:rsidR="00A57B3B" w:rsidRDefault="00A57B3B" w:rsidP="001246CA">
      <w:pPr>
        <w:spacing w:after="0" w:line="240" w:lineRule="auto"/>
        <w:jc w:val="both"/>
        <w:rPr>
          <w:rFonts w:ascii="Times New Roman" w:eastAsia="Calibri" w:hAnsi="Times New Roman" w:cs="Times New Roman"/>
          <w:kern w:val="2"/>
          <w:sz w:val="24"/>
          <w:szCs w:val="16"/>
          <w:lang w:eastAsia="zh-CN"/>
        </w:rPr>
      </w:pPr>
      <w:r>
        <w:rPr>
          <w:rFonts w:ascii="Times New Roman" w:eastAsia="Calibri" w:hAnsi="Times New Roman" w:cs="Times New Roman"/>
          <w:kern w:val="2"/>
          <w:sz w:val="24"/>
          <w:szCs w:val="24"/>
          <w:lang w:eastAsia="zh-CN"/>
        </w:rPr>
        <w:t>4.</w:t>
      </w:r>
      <w:r w:rsidRPr="00A57B3B">
        <w:rPr>
          <w:rFonts w:ascii="Times New Roman" w:eastAsia="Calibri" w:hAnsi="Times New Roman" w:cs="Times New Roman"/>
          <w:kern w:val="2"/>
          <w:sz w:val="24"/>
          <w:szCs w:val="16"/>
          <w:lang w:eastAsia="zh-CN"/>
        </w:rPr>
        <w:t xml:space="preserve"> </w:t>
      </w:r>
      <w:r w:rsidRPr="001246CA">
        <w:rPr>
          <w:rFonts w:ascii="Times New Roman" w:eastAsia="Calibri" w:hAnsi="Times New Roman" w:cs="Times New Roman"/>
          <w:kern w:val="2"/>
          <w:sz w:val="24"/>
          <w:szCs w:val="16"/>
          <w:lang w:eastAsia="zh-CN"/>
        </w:rPr>
        <w:t>Nodalīt meiteņu ģērbtuves un puišu ģērbtuves, uzstādo</w:t>
      </w:r>
      <w:r>
        <w:rPr>
          <w:rFonts w:ascii="Times New Roman" w:eastAsia="Calibri" w:hAnsi="Times New Roman" w:cs="Times New Roman"/>
          <w:kern w:val="2"/>
          <w:sz w:val="24"/>
          <w:szCs w:val="16"/>
          <w:lang w:eastAsia="zh-CN"/>
        </w:rPr>
        <w:t>t aizslietni – aizslietnis ir uzstādīts</w:t>
      </w:r>
      <w:r w:rsidR="00826565">
        <w:rPr>
          <w:rFonts w:ascii="Times New Roman" w:eastAsia="Calibri" w:hAnsi="Times New Roman" w:cs="Times New Roman"/>
          <w:kern w:val="2"/>
          <w:sz w:val="24"/>
          <w:szCs w:val="16"/>
          <w:lang w:eastAsia="zh-CN"/>
        </w:rPr>
        <w:t>, izbūvēta arī papildus ģērbtuve, iegādāti skapīši.</w:t>
      </w:r>
    </w:p>
    <w:p w:rsidR="00A57B3B" w:rsidRDefault="00A57B3B" w:rsidP="001246CA">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kern w:val="2"/>
          <w:sz w:val="24"/>
          <w:szCs w:val="16"/>
          <w:lang w:eastAsia="zh-CN"/>
        </w:rPr>
        <w:t>5.</w:t>
      </w:r>
      <w:r w:rsidRPr="00A57B3B">
        <w:rPr>
          <w:rFonts w:ascii="Times New Roman" w:eastAsia="Times New Roman" w:hAnsi="Times New Roman" w:cs="Times New Roman"/>
          <w:sz w:val="24"/>
          <w:szCs w:val="24"/>
          <w:lang w:eastAsia="lv-LV"/>
        </w:rPr>
        <w:t xml:space="preserve"> </w:t>
      </w:r>
      <w:r w:rsidRPr="001246CA">
        <w:rPr>
          <w:rFonts w:ascii="Times New Roman" w:eastAsia="Times New Roman" w:hAnsi="Times New Roman" w:cs="Times New Roman"/>
          <w:sz w:val="24"/>
          <w:szCs w:val="24"/>
          <w:lang w:eastAsia="lv-LV"/>
        </w:rPr>
        <w:t>Nepieciešams papildināt  hidraulisko sistēmu uzskates līdzekļus izglī</w:t>
      </w:r>
      <w:r>
        <w:rPr>
          <w:rFonts w:ascii="Times New Roman" w:eastAsia="Times New Roman" w:hAnsi="Times New Roman" w:cs="Times New Roman"/>
          <w:sz w:val="24"/>
          <w:szCs w:val="24"/>
          <w:lang w:eastAsia="lv-LV"/>
        </w:rPr>
        <w:t>tības programmā ,,Mašīnzinības”- nodaļa papildināta ar hidrauliskiem uzskates līdzekļiem.</w:t>
      </w:r>
    </w:p>
    <w:p w:rsidR="00A57B3B" w:rsidRDefault="00A57B3B" w:rsidP="001246C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Pr="00A57B3B">
        <w:rPr>
          <w:rFonts w:ascii="Times New Roman" w:eastAsia="Calibri" w:hAnsi="Times New Roman" w:cs="Times New Roman"/>
          <w:kern w:val="2"/>
          <w:sz w:val="24"/>
          <w:szCs w:val="24"/>
          <w:lang w:eastAsia="zh-CN"/>
        </w:rPr>
        <w:t xml:space="preserve"> </w:t>
      </w:r>
      <w:r w:rsidRPr="001246CA">
        <w:rPr>
          <w:rFonts w:ascii="Times New Roman" w:eastAsia="Calibri" w:hAnsi="Times New Roman" w:cs="Times New Roman"/>
          <w:kern w:val="2"/>
          <w:sz w:val="24"/>
          <w:szCs w:val="24"/>
          <w:lang w:eastAsia="zh-CN"/>
        </w:rPr>
        <w:t>Nodrošināt izglītojamo pašpārvaldi ar jaunām zināšanām un prasmēm   darba organizācijas un pašva</w:t>
      </w:r>
      <w:r w:rsidR="0083661D">
        <w:rPr>
          <w:rFonts w:ascii="Times New Roman" w:eastAsia="Calibri" w:hAnsi="Times New Roman" w:cs="Times New Roman"/>
          <w:kern w:val="2"/>
          <w:sz w:val="24"/>
          <w:szCs w:val="24"/>
          <w:lang w:eastAsia="zh-CN"/>
        </w:rPr>
        <w:t>l</w:t>
      </w:r>
      <w:r w:rsidRPr="001246CA">
        <w:rPr>
          <w:rFonts w:ascii="Times New Roman" w:eastAsia="Calibri" w:hAnsi="Times New Roman" w:cs="Times New Roman"/>
          <w:kern w:val="2"/>
          <w:sz w:val="24"/>
          <w:szCs w:val="24"/>
          <w:lang w:eastAsia="zh-CN"/>
        </w:rPr>
        <w:t>dīb</w:t>
      </w:r>
      <w:r w:rsidR="00826565">
        <w:rPr>
          <w:rFonts w:ascii="Times New Roman" w:eastAsia="Calibri" w:hAnsi="Times New Roman" w:cs="Times New Roman"/>
          <w:kern w:val="2"/>
          <w:sz w:val="24"/>
          <w:szCs w:val="24"/>
          <w:lang w:eastAsia="zh-CN"/>
        </w:rPr>
        <w:t>as jautājumos – jaunieši ir izglītojušies</w:t>
      </w:r>
      <w:r>
        <w:rPr>
          <w:rFonts w:ascii="Times New Roman" w:eastAsia="Calibri" w:hAnsi="Times New Roman" w:cs="Times New Roman"/>
          <w:kern w:val="2"/>
          <w:sz w:val="24"/>
          <w:szCs w:val="24"/>
          <w:lang w:eastAsia="zh-CN"/>
        </w:rPr>
        <w:t xml:space="preserve"> šajos</w:t>
      </w:r>
      <w:r w:rsidR="00826565">
        <w:rPr>
          <w:rFonts w:ascii="Times New Roman" w:eastAsia="Calibri" w:hAnsi="Times New Roman" w:cs="Times New Roman"/>
          <w:kern w:val="2"/>
          <w:sz w:val="24"/>
          <w:szCs w:val="24"/>
          <w:lang w:eastAsia="zh-CN"/>
        </w:rPr>
        <w:t xml:space="preserve"> jautājumos pieredzes apmaiņas praktikumā Raiņa vidusskolā, Liepājā un pāspārvalžu salidojumā 2019.gada rudenī Jelgavā, semināros</w:t>
      </w:r>
      <w:r w:rsidR="0083661D">
        <w:rPr>
          <w:rFonts w:ascii="Times New Roman" w:eastAsia="Calibri" w:hAnsi="Times New Roman" w:cs="Times New Roman"/>
          <w:kern w:val="2"/>
          <w:sz w:val="24"/>
          <w:szCs w:val="24"/>
          <w:lang w:eastAsia="zh-CN"/>
        </w:rPr>
        <w:t xml:space="preserve"> un starptautiskos projektos. Ir izstrādāts un 2020.gada vasarā apstiprināts tehnikuma pašpārvaldes izveidots projekts jauniešu sociālās atstumtības riska  mazināšanai.</w:t>
      </w:r>
    </w:p>
    <w:p w:rsidR="00A57B3B" w:rsidRPr="00C7535B" w:rsidRDefault="00A57B3B" w:rsidP="001246CA">
      <w:pPr>
        <w:spacing w:after="0" w:line="240" w:lineRule="auto"/>
        <w:jc w:val="both"/>
        <w:rPr>
          <w:rFonts w:ascii="Times New Roman" w:eastAsia="Times New Roman" w:hAnsi="Times New Roman" w:cs="Times New Roman"/>
          <w:sz w:val="24"/>
          <w:szCs w:val="24"/>
          <w:lang w:eastAsia="lv-LV"/>
        </w:rPr>
      </w:pPr>
    </w:p>
    <w:p w:rsidR="00C7535B" w:rsidRPr="004E5CB2" w:rsidRDefault="00C7535B" w:rsidP="00C7535B">
      <w:pPr>
        <w:spacing w:after="120" w:line="240" w:lineRule="auto"/>
        <w:rPr>
          <w:rFonts w:ascii="Times New Roman" w:eastAsia="Times New Roman" w:hAnsi="Times New Roman" w:cs="Times New Roman"/>
          <w:bCs/>
          <w:sz w:val="24"/>
          <w:szCs w:val="24"/>
          <w:lang w:eastAsia="lv-LV"/>
        </w:rPr>
      </w:pPr>
      <w:r w:rsidRPr="004E5CB2">
        <w:rPr>
          <w:rFonts w:ascii="Times New Roman" w:eastAsia="Times New Roman" w:hAnsi="Times New Roman" w:cs="Times New Roman"/>
          <w:sz w:val="24"/>
          <w:szCs w:val="24"/>
          <w:lang w:eastAsia="lv-LV"/>
        </w:rPr>
        <w:t>Laika gaitā ir būtiski uzlabot</w:t>
      </w:r>
      <w:r w:rsidR="0083661D" w:rsidRPr="004E5CB2">
        <w:rPr>
          <w:rFonts w:ascii="Times New Roman" w:eastAsia="Times New Roman" w:hAnsi="Times New Roman" w:cs="Times New Roman"/>
          <w:sz w:val="24"/>
          <w:szCs w:val="24"/>
          <w:lang w:eastAsia="lv-LV"/>
        </w:rPr>
        <w:t xml:space="preserve">a materiāltehniskā bāze, </w:t>
      </w:r>
      <w:r w:rsidRPr="004E5CB2">
        <w:rPr>
          <w:rFonts w:ascii="Times New Roman" w:eastAsia="Times New Roman" w:hAnsi="Times New Roman" w:cs="Times New Roman"/>
          <w:sz w:val="24"/>
          <w:szCs w:val="24"/>
          <w:lang w:eastAsia="lv-LV"/>
        </w:rPr>
        <w:t xml:space="preserve">aktualizētas izglītības programmas. </w:t>
      </w:r>
    </w:p>
    <w:p w:rsidR="00C7535B" w:rsidRDefault="00C7535B" w:rsidP="00C7535B">
      <w:pPr>
        <w:spacing w:after="0" w:line="240" w:lineRule="auto"/>
        <w:jc w:val="both"/>
        <w:rPr>
          <w:rFonts w:ascii="Times New Roman" w:eastAsia="Times New Roman" w:hAnsi="Times New Roman" w:cs="Times New Roman"/>
          <w:sz w:val="24"/>
          <w:szCs w:val="24"/>
          <w:lang w:eastAsia="lv-LV"/>
        </w:rPr>
      </w:pPr>
      <w:r w:rsidRPr="004E5CB2">
        <w:rPr>
          <w:rFonts w:ascii="Times New Roman" w:eastAsia="Times New Roman" w:hAnsi="Times New Roman" w:cs="Times New Roman"/>
          <w:sz w:val="24"/>
          <w:szCs w:val="24"/>
          <w:lang w:eastAsia="lv-LV"/>
        </w:rPr>
        <w:t>Tehnikumam ir ilggadīga pieredze Autotransporta izglītības programmu realizēšanā. Bez automehāniķa un autoatslēdznieka kvalifik</w:t>
      </w:r>
      <w:r w:rsidR="0083661D" w:rsidRPr="004E5CB2">
        <w:rPr>
          <w:rFonts w:ascii="Times New Roman" w:eastAsia="Times New Roman" w:hAnsi="Times New Roman" w:cs="Times New Roman"/>
          <w:sz w:val="24"/>
          <w:szCs w:val="24"/>
          <w:lang w:eastAsia="lv-LV"/>
        </w:rPr>
        <w:t>ācijas ieguves, tehnikum</w:t>
      </w:r>
      <w:r w:rsidRPr="004E5CB2">
        <w:rPr>
          <w:rFonts w:ascii="Times New Roman" w:eastAsia="Times New Roman" w:hAnsi="Times New Roman" w:cs="Times New Roman"/>
          <w:sz w:val="24"/>
          <w:szCs w:val="24"/>
          <w:lang w:eastAsia="lv-LV"/>
        </w:rPr>
        <w:t xml:space="preserve">ā </w:t>
      </w:r>
      <w:r w:rsidR="0083661D" w:rsidRPr="004E5CB2">
        <w:rPr>
          <w:rFonts w:ascii="Times New Roman" w:eastAsia="Times New Roman" w:hAnsi="Times New Roman" w:cs="Times New Roman"/>
          <w:sz w:val="24"/>
          <w:szCs w:val="24"/>
          <w:lang w:eastAsia="lv-LV"/>
        </w:rPr>
        <w:t xml:space="preserve">tiek īstenota </w:t>
      </w:r>
      <w:r w:rsidRPr="004E5CB2">
        <w:rPr>
          <w:rFonts w:ascii="Times New Roman" w:eastAsia="Times New Roman" w:hAnsi="Times New Roman" w:cs="Times New Roman"/>
          <w:sz w:val="24"/>
          <w:szCs w:val="24"/>
          <w:lang w:eastAsia="lv-LV"/>
        </w:rPr>
        <w:t>a</w:t>
      </w:r>
      <w:r w:rsidR="0083661D" w:rsidRPr="004E5CB2">
        <w:rPr>
          <w:rFonts w:ascii="Times New Roman" w:eastAsia="Times New Roman" w:hAnsi="Times New Roman" w:cs="Times New Roman"/>
          <w:sz w:val="24"/>
          <w:szCs w:val="24"/>
          <w:lang w:eastAsia="lv-LV"/>
        </w:rPr>
        <w:t>rī autodiagnostiķa kvalifikācija</w:t>
      </w:r>
      <w:r w:rsidRPr="004E5CB2">
        <w:rPr>
          <w:rFonts w:ascii="Times New Roman" w:eastAsia="Times New Roman" w:hAnsi="Times New Roman" w:cs="Times New Roman"/>
          <w:sz w:val="24"/>
          <w:szCs w:val="24"/>
          <w:lang w:eastAsia="lv-LV"/>
        </w:rPr>
        <w:t>. Kopš 2014.gada, kad tika akreditēta kvalifikācija Autoelektriķis, ņemot vērā akreditācijas komisijas ieteikumus, esam būtiski papildinājuši materiāltehnisko bāzi, t.sk. apmācības procesā tiek izmantots elektromobīlis</w:t>
      </w:r>
      <w:r w:rsidR="0083661D" w:rsidRPr="004E5CB2">
        <w:rPr>
          <w:rFonts w:ascii="Times New Roman" w:eastAsia="Times New Roman" w:hAnsi="Times New Roman" w:cs="Times New Roman"/>
          <w:sz w:val="24"/>
          <w:szCs w:val="24"/>
          <w:lang w:eastAsia="lv-LV"/>
        </w:rPr>
        <w:t>, Bosch diagnostikas aprīkojums</w:t>
      </w:r>
      <w:r w:rsidRPr="004E5CB2">
        <w:rPr>
          <w:rFonts w:ascii="Times New Roman" w:eastAsia="Times New Roman" w:hAnsi="Times New Roman" w:cs="Times New Roman"/>
          <w:sz w:val="24"/>
          <w:szCs w:val="24"/>
          <w:lang w:eastAsia="lv-LV"/>
        </w:rPr>
        <w:t xml:space="preserve">. Pedagogi regulāri papildina profesionālās zināšanas. </w:t>
      </w:r>
    </w:p>
    <w:p w:rsidR="00663E3D" w:rsidRDefault="00663E3D" w:rsidP="00C7535B">
      <w:pPr>
        <w:spacing w:after="0" w:line="240" w:lineRule="auto"/>
        <w:jc w:val="both"/>
        <w:rPr>
          <w:rFonts w:ascii="Times New Roman" w:eastAsia="Times New Roman" w:hAnsi="Times New Roman" w:cs="Times New Roman"/>
          <w:sz w:val="24"/>
          <w:szCs w:val="24"/>
          <w:lang w:eastAsia="lv-LV"/>
        </w:rPr>
      </w:pPr>
    </w:p>
    <w:p w:rsidR="00663E3D" w:rsidRDefault="00663E3D" w:rsidP="00663E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2018.gadā uz sešiem gadiem tika akreditēta IP Miltu izstrādājumu ražošana, kvalifikācija </w:t>
      </w:r>
      <w:r w:rsidRPr="00663E3D">
        <w:rPr>
          <w:rFonts w:ascii="Times New Roman" w:eastAsia="Times New Roman" w:hAnsi="Times New Roman" w:cs="Times New Roman"/>
          <w:iCs/>
          <w:sz w:val="24"/>
          <w:szCs w:val="24"/>
        </w:rPr>
        <w:t>Maizes un miltu produktu ražošanas tehniķis</w:t>
      </w:r>
      <w:r>
        <w:rPr>
          <w:rFonts w:ascii="Times New Roman" w:eastAsia="Times New Roman" w:hAnsi="Times New Roman" w:cs="Times New Roman"/>
          <w:iCs/>
          <w:sz w:val="24"/>
          <w:szCs w:val="24"/>
        </w:rPr>
        <w:t xml:space="preserve">. No akreditācijas komisijas ieteikumiem, visi ir īstenoti: </w:t>
      </w:r>
      <w:r w:rsidRPr="00663E3D">
        <w:rPr>
          <w:rFonts w:ascii="Times New Roman" w:eastAsia="Times New Roman" w:hAnsi="Times New Roman" w:cs="Times New Roman"/>
          <w:sz w:val="24"/>
          <w:szCs w:val="24"/>
        </w:rPr>
        <w:t xml:space="preserve">praktiskās mācības vairāk organizēt </w:t>
      </w:r>
      <w:r>
        <w:rPr>
          <w:rFonts w:ascii="Times New Roman" w:eastAsia="Times New Roman" w:hAnsi="Times New Roman" w:cs="Times New Roman"/>
          <w:sz w:val="24"/>
          <w:szCs w:val="24"/>
        </w:rPr>
        <w:t xml:space="preserve">sadarbībā ar nozares uzņēmumiem, </w:t>
      </w:r>
      <w:r w:rsidRPr="00663E3D">
        <w:rPr>
          <w:rFonts w:ascii="Times New Roman" w:eastAsia="Times New Roman" w:hAnsi="Times New Roman" w:cs="Times New Roman"/>
          <w:sz w:val="24"/>
          <w:szCs w:val="24"/>
        </w:rPr>
        <w:lastRenderedPageBreak/>
        <w:t>nodrošināt pedagogu s</w:t>
      </w:r>
      <w:r>
        <w:rPr>
          <w:rFonts w:ascii="Times New Roman" w:eastAsia="Times New Roman" w:hAnsi="Times New Roman" w:cs="Times New Roman"/>
          <w:sz w:val="24"/>
          <w:szCs w:val="24"/>
        </w:rPr>
        <w:t xml:space="preserve">tažēšanos par inovācijām nozarē, </w:t>
      </w:r>
      <w:r>
        <w:rPr>
          <w:rFonts w:ascii="Times New Roman" w:eastAsia="Times New Roman" w:hAnsi="Times New Roman" w:cs="Times New Roman"/>
          <w:iCs/>
          <w:sz w:val="24"/>
          <w:szCs w:val="24"/>
        </w:rPr>
        <w:t>a</w:t>
      </w:r>
      <w:r>
        <w:rPr>
          <w:rFonts w:ascii="Times New Roman" w:eastAsia="Times New Roman" w:hAnsi="Times New Roman" w:cs="Times New Roman"/>
          <w:sz w:val="24"/>
          <w:szCs w:val="24"/>
        </w:rPr>
        <w:t>ktualizētas mācību priekšmetu programmas.</w:t>
      </w:r>
    </w:p>
    <w:p w:rsidR="00663E3D" w:rsidRDefault="00663E3D" w:rsidP="00663E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2016.gadā akreditēja IP Koka izstrādājumu dizains. Ņemti vērā akreditācijas komisijas ieteikumi: aktualizēts stundu skaits, iekārtota atsevišķa telpa zīmēšanai un gleznošanai, pedagogi regulāri pilnveido savas zināšanas.</w:t>
      </w:r>
    </w:p>
    <w:p w:rsidR="00E72D81" w:rsidRDefault="00E72D81" w:rsidP="00663E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2014.gadā tika akreditēta IP Tūrisma pakalpojumi. Ņemti vērā akreditācijas komisijas ieteikumi šīs programmas tālākai darbībai: tiek rīkotas vienas dienas ekskursijas uz tūrisma informācijas centriem un aģentūrām, uzlabots tehniskais nodrošinājums.</w:t>
      </w:r>
    </w:p>
    <w:p w:rsidR="00663E3D" w:rsidRPr="00663E3D" w:rsidRDefault="00663E3D" w:rsidP="00663E3D">
      <w:pPr>
        <w:spacing w:after="0" w:line="240" w:lineRule="auto"/>
        <w:jc w:val="both"/>
        <w:rPr>
          <w:rFonts w:ascii="Times New Roman" w:eastAsia="Times New Roman" w:hAnsi="Times New Roman" w:cs="Times New Roman"/>
          <w:iCs/>
          <w:sz w:val="24"/>
          <w:szCs w:val="24"/>
        </w:rPr>
      </w:pPr>
    </w:p>
    <w:p w:rsidR="00C7535B" w:rsidRPr="004E5CB2" w:rsidRDefault="00C7535B" w:rsidP="00C7535B">
      <w:pPr>
        <w:spacing w:after="120" w:line="240" w:lineRule="auto"/>
        <w:rPr>
          <w:rFonts w:ascii="Times New Roman" w:eastAsia="Times New Roman" w:hAnsi="Times New Roman" w:cs="Times New Roman"/>
          <w:sz w:val="24"/>
          <w:szCs w:val="24"/>
          <w:lang w:eastAsia="lv-LV"/>
        </w:rPr>
      </w:pPr>
      <w:r w:rsidRPr="004E5CB2">
        <w:rPr>
          <w:rFonts w:ascii="Times New Roman" w:eastAsia="Times New Roman" w:hAnsi="Times New Roman" w:cs="Times New Roman"/>
          <w:sz w:val="24"/>
          <w:szCs w:val="24"/>
          <w:lang w:eastAsia="lv-LV"/>
        </w:rPr>
        <w:t>Profesionālās vidējās izglītības programma „Ēdināšanas pakalpojumi” kods(33 811 02 1) kvalifikācija „</w:t>
      </w:r>
      <w:r w:rsidRPr="004E5CB2">
        <w:rPr>
          <w:rFonts w:ascii="Times New Roman" w:eastAsia="Times New Roman" w:hAnsi="Times New Roman" w:cs="Times New Roman"/>
          <w:b/>
          <w:sz w:val="24"/>
          <w:szCs w:val="24"/>
          <w:lang w:eastAsia="lv-LV"/>
        </w:rPr>
        <w:t>Konditors”</w:t>
      </w:r>
      <w:r w:rsidRPr="004E5CB2">
        <w:rPr>
          <w:rFonts w:ascii="Times New Roman" w:eastAsia="Times New Roman" w:hAnsi="Times New Roman" w:cs="Times New Roman"/>
          <w:sz w:val="24"/>
          <w:szCs w:val="24"/>
          <w:lang w:eastAsia="lv-LV"/>
        </w:rPr>
        <w:t xml:space="preserve"> . Ilgus gadus ir īstenota 1-gadīgā un 3-gadīgā konditora kvalifikācija. Bez šīm kvalifikācijām tehnikumā īsteno arī 4-gadīgo „Pavāra” un „Ēdināšanas pakalpojumu speciālista” kvalifikācijas. Laika gaitā būtiski papildināts materiāltehniskais nodrošinājums, iekārtota mācību laboratorija, papildināta mācību literatūra.</w:t>
      </w:r>
    </w:p>
    <w:p w:rsidR="00C7535B" w:rsidRPr="009227D9" w:rsidRDefault="00C7535B" w:rsidP="00C7535B">
      <w:pPr>
        <w:spacing w:after="0" w:line="240" w:lineRule="auto"/>
        <w:jc w:val="both"/>
        <w:rPr>
          <w:rFonts w:ascii="Times New Roman" w:eastAsia="Times New Roman" w:hAnsi="Times New Roman" w:cs="Times New Roman"/>
          <w:sz w:val="24"/>
          <w:szCs w:val="24"/>
          <w:lang w:eastAsia="lv-LV"/>
        </w:rPr>
      </w:pPr>
      <w:r w:rsidRPr="004E5CB2">
        <w:rPr>
          <w:rFonts w:ascii="Times New Roman" w:eastAsia="Times New Roman" w:hAnsi="Times New Roman" w:cs="Times New Roman"/>
          <w:sz w:val="24"/>
          <w:szCs w:val="24"/>
          <w:lang w:eastAsia="lv-LV"/>
        </w:rPr>
        <w:t>Profesionālās vidējās izglītības programma „Restorāna pakalpojumi” kods(35b 811 04 1) kvalifikācija „</w:t>
      </w:r>
      <w:r w:rsidRPr="004E5CB2">
        <w:rPr>
          <w:rFonts w:ascii="Times New Roman" w:eastAsia="Times New Roman" w:hAnsi="Times New Roman" w:cs="Times New Roman"/>
          <w:b/>
          <w:sz w:val="24"/>
          <w:szCs w:val="24"/>
          <w:lang w:eastAsia="lv-LV"/>
        </w:rPr>
        <w:t>Viesmīlis</w:t>
      </w:r>
      <w:r w:rsidRPr="004E5CB2">
        <w:rPr>
          <w:rFonts w:ascii="Times New Roman" w:eastAsia="Times New Roman" w:hAnsi="Times New Roman" w:cs="Times New Roman"/>
          <w:sz w:val="24"/>
          <w:szCs w:val="24"/>
          <w:lang w:eastAsia="lv-LV"/>
        </w:rPr>
        <w:t>” tehnikumā ir akreditēta 2013.gadā. Akreditācijas ekspertu komisijas ziņojumā bija viens ieteikums – izglītības iestādes darbību popularizēt sociālajos tīklos- draugiem.lv, facebok u.c., kas šobrīd tiek aktīvi darīts. Pa šo laiku ir pilnveidots materiāltehniskais nodrošinājums, uzkrāta pieredze, skolotāj</w:t>
      </w:r>
      <w:r w:rsidR="009227D9">
        <w:rPr>
          <w:rFonts w:ascii="Times New Roman" w:eastAsia="Times New Roman" w:hAnsi="Times New Roman" w:cs="Times New Roman"/>
          <w:sz w:val="24"/>
          <w:szCs w:val="24"/>
          <w:lang w:eastAsia="lv-LV"/>
        </w:rPr>
        <w:t>i regulāri papildina zināšanas.</w:t>
      </w:r>
    </w:p>
    <w:p w:rsidR="00C7535B" w:rsidRDefault="00C7535B" w:rsidP="00C753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eastAsia="Times New Roman" w:hAnsi="Times New Roman" w:cs="Times New Roman"/>
          <w:color w:val="7030A0"/>
          <w:sz w:val="36"/>
          <w:szCs w:val="36"/>
          <w:lang w:eastAsia="lv-LV"/>
        </w:rPr>
      </w:pPr>
    </w:p>
    <w:p w:rsidR="00B674DD" w:rsidRPr="0083661D" w:rsidRDefault="00B674DD" w:rsidP="00C753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eastAsia="Times New Roman" w:hAnsi="Times New Roman" w:cs="Times New Roman"/>
          <w:color w:val="7030A0"/>
          <w:sz w:val="36"/>
          <w:szCs w:val="36"/>
          <w:lang w:eastAsia="lv-LV"/>
        </w:rPr>
      </w:pPr>
    </w:p>
    <w:p w:rsidR="00C7535B" w:rsidRPr="00C7535B" w:rsidRDefault="00C7535B" w:rsidP="00C7535B">
      <w:pPr>
        <w:spacing w:after="12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4.IZGLĪTĪBAS IESTĀDES SNIEGUMS UN TĀ NOVĒRTĒJUMS AR KVALITĀTES VĒRTĒJUMA LĪMENI  ATBILSTOŠAJOS KRITĒRIJOS</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JOMA –4.1.MĀCĪBU SATURS–Iestādes īstenotās izglītības programmas</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process ir organizēts atbilstoši Latvijas Republikas normatīvajiem dokumentiem izglītības jomā, kā arī saskaņā ar tehnikumā pieņemtajiem mācības reglamentējošajiem dokumentiem.</w:t>
      </w: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 xml:space="preserve">Jauniešu garantijas profesionālās </w:t>
      </w:r>
      <w:r w:rsidR="00785176">
        <w:rPr>
          <w:rFonts w:ascii="Times New Roman" w:eastAsia="Times New Roman" w:hAnsi="Times New Roman" w:cs="Times New Roman"/>
          <w:b/>
          <w:bCs/>
          <w:i/>
          <w:iCs/>
          <w:sz w:val="26"/>
          <w:szCs w:val="26"/>
          <w:lang w:eastAsia="lv-LV"/>
        </w:rPr>
        <w:t>izglītības programmas 2020./2021</w:t>
      </w:r>
      <w:r w:rsidRPr="00C7535B">
        <w:rPr>
          <w:rFonts w:ascii="Times New Roman" w:eastAsia="Times New Roman" w:hAnsi="Times New Roman" w:cs="Times New Roman"/>
          <w:b/>
          <w:bCs/>
          <w:i/>
          <w:iCs/>
          <w:sz w:val="26"/>
          <w:szCs w:val="26"/>
          <w:lang w:eastAsia="lv-LV"/>
        </w:rPr>
        <w:t>.m.g.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869"/>
        <w:gridCol w:w="1469"/>
        <w:gridCol w:w="1356"/>
        <w:gridCol w:w="1356"/>
      </w:tblGrid>
      <w:tr w:rsidR="00C7535B" w:rsidRPr="00C7535B" w:rsidTr="00E256E4">
        <w:tc>
          <w:tcPr>
            <w:tcW w:w="1990" w:type="dxa"/>
            <w:shd w:val="clear" w:color="auto" w:fill="C0C0C0"/>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Izglītības programmas nosaukums</w:t>
            </w:r>
          </w:p>
        </w:tc>
        <w:tc>
          <w:tcPr>
            <w:tcW w:w="1869" w:type="dxa"/>
            <w:shd w:val="clear" w:color="auto" w:fill="C0C0C0"/>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Piešķiramā kvalifikācija</w:t>
            </w:r>
          </w:p>
        </w:tc>
        <w:tc>
          <w:tcPr>
            <w:tcW w:w="1469" w:type="dxa"/>
            <w:shd w:val="clear" w:color="auto" w:fill="C0C0C0"/>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Kods</w:t>
            </w:r>
          </w:p>
        </w:tc>
        <w:tc>
          <w:tcPr>
            <w:tcW w:w="1356" w:type="dxa"/>
            <w:shd w:val="clear" w:color="auto" w:fill="C0C0C0"/>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Licence, izsniegš.</w:t>
            </w:r>
          </w:p>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datums</w:t>
            </w:r>
          </w:p>
        </w:tc>
        <w:tc>
          <w:tcPr>
            <w:tcW w:w="1356" w:type="dxa"/>
            <w:shd w:val="clear" w:color="auto" w:fill="C0C0C0"/>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Akredit. lapas nr., termiņš</w:t>
            </w:r>
          </w:p>
        </w:tc>
      </w:tr>
      <w:tr w:rsidR="00C7535B" w:rsidRPr="00C7535B" w:rsidTr="00E256E4">
        <w:tc>
          <w:tcPr>
            <w:tcW w:w="1990"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Autotransports</w:t>
            </w:r>
          </w:p>
        </w:tc>
        <w:tc>
          <w:tcPr>
            <w:tcW w:w="1869" w:type="dxa"/>
            <w:shd w:val="clear" w:color="auto" w:fill="auto"/>
          </w:tcPr>
          <w:p w:rsidR="00C7535B" w:rsidRPr="00C7535B" w:rsidRDefault="00A57B3B" w:rsidP="00C753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Automehāniķis</w:t>
            </w:r>
          </w:p>
        </w:tc>
        <w:tc>
          <w:tcPr>
            <w:tcW w:w="1469"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525 01</w:t>
            </w:r>
          </w:p>
        </w:tc>
        <w:tc>
          <w:tcPr>
            <w:tcW w:w="1356" w:type="dxa"/>
            <w:shd w:val="clear" w:color="auto" w:fill="auto"/>
          </w:tcPr>
          <w:p w:rsidR="00542A91" w:rsidRDefault="00542A91" w:rsidP="00C753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P_1333</w:t>
            </w:r>
          </w:p>
          <w:p w:rsidR="00C7535B" w:rsidRPr="00C7535B" w:rsidRDefault="00542A91" w:rsidP="00C753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25.06.2019.</w:t>
            </w:r>
          </w:p>
        </w:tc>
        <w:tc>
          <w:tcPr>
            <w:tcW w:w="1356"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w:t>
            </w:r>
            <w:r w:rsidR="00542A91">
              <w:rPr>
                <w:rFonts w:ascii="Times New Roman" w:eastAsia="Times New Roman" w:hAnsi="Times New Roman" w:cs="Times New Roman"/>
                <w:lang w:eastAsia="lv-LV"/>
              </w:rPr>
              <w:t>6058</w:t>
            </w:r>
          </w:p>
          <w:p w:rsidR="00C7535B" w:rsidRPr="00C7535B" w:rsidRDefault="00542A91" w:rsidP="00542A91">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08</w:t>
            </w:r>
            <w:r w:rsidR="00C7535B" w:rsidRPr="00C7535B">
              <w:rPr>
                <w:rFonts w:ascii="Times New Roman" w:eastAsia="Times New Roman" w:hAnsi="Times New Roman" w:cs="Times New Roman"/>
                <w:lang w:eastAsia="lv-LV"/>
              </w:rPr>
              <w:t>.</w:t>
            </w:r>
            <w:r>
              <w:rPr>
                <w:rFonts w:ascii="Times New Roman" w:eastAsia="Times New Roman" w:hAnsi="Times New Roman" w:cs="Times New Roman"/>
                <w:lang w:eastAsia="lv-LV"/>
              </w:rPr>
              <w:t>04.2025</w:t>
            </w:r>
            <w:r w:rsidR="00C7535B" w:rsidRPr="00C7535B">
              <w:rPr>
                <w:rFonts w:ascii="Times New Roman" w:eastAsia="Times New Roman" w:hAnsi="Times New Roman" w:cs="Times New Roman"/>
                <w:lang w:eastAsia="lv-LV"/>
              </w:rPr>
              <w:t>.</w:t>
            </w:r>
          </w:p>
        </w:tc>
      </w:tr>
      <w:tr w:rsidR="00C7535B" w:rsidRPr="00C7535B" w:rsidTr="00E256E4">
        <w:tc>
          <w:tcPr>
            <w:tcW w:w="1990"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Telemehānika un loģistika</w:t>
            </w:r>
          </w:p>
        </w:tc>
        <w:tc>
          <w:tcPr>
            <w:tcW w:w="1869"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Loģistikas darbinieks</w:t>
            </w:r>
          </w:p>
        </w:tc>
        <w:tc>
          <w:tcPr>
            <w:tcW w:w="1469"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345 12 1</w:t>
            </w:r>
          </w:p>
        </w:tc>
        <w:tc>
          <w:tcPr>
            <w:tcW w:w="1356"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P-14517</w:t>
            </w:r>
          </w:p>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03.08.2016.</w:t>
            </w:r>
          </w:p>
        </w:tc>
        <w:tc>
          <w:tcPr>
            <w:tcW w:w="1356"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AP4691</w:t>
            </w:r>
          </w:p>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22.12.2022.</w:t>
            </w:r>
          </w:p>
        </w:tc>
      </w:tr>
      <w:tr w:rsidR="00C7535B" w:rsidRPr="00C7535B" w:rsidTr="00E256E4">
        <w:tc>
          <w:tcPr>
            <w:tcW w:w="1990" w:type="dxa"/>
            <w:shd w:val="clear" w:color="auto" w:fill="auto"/>
          </w:tcPr>
          <w:p w:rsidR="00C7535B" w:rsidRPr="00C7535B" w:rsidRDefault="00A57B3B" w:rsidP="00C753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Restorānu</w:t>
            </w:r>
            <w:r w:rsidR="00C7535B" w:rsidRPr="00C7535B">
              <w:rPr>
                <w:rFonts w:ascii="Times New Roman" w:eastAsia="Times New Roman" w:hAnsi="Times New Roman" w:cs="Times New Roman"/>
                <w:lang w:eastAsia="lv-LV"/>
              </w:rPr>
              <w:t xml:space="preserve"> pakalpojumi</w:t>
            </w:r>
          </w:p>
        </w:tc>
        <w:tc>
          <w:tcPr>
            <w:tcW w:w="1869" w:type="dxa"/>
            <w:shd w:val="clear" w:color="auto" w:fill="auto"/>
          </w:tcPr>
          <w:p w:rsidR="00C7535B" w:rsidRPr="00C7535B" w:rsidRDefault="00A57B3B" w:rsidP="00C753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Viesmīlis</w:t>
            </w:r>
          </w:p>
        </w:tc>
        <w:tc>
          <w:tcPr>
            <w:tcW w:w="1469" w:type="dxa"/>
            <w:shd w:val="clear" w:color="auto" w:fill="auto"/>
          </w:tcPr>
          <w:p w:rsidR="00C7535B" w:rsidRPr="00C7535B" w:rsidRDefault="00542A91" w:rsidP="00C753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35b 811 04 1</w:t>
            </w:r>
          </w:p>
        </w:tc>
        <w:tc>
          <w:tcPr>
            <w:tcW w:w="1356" w:type="dxa"/>
            <w:shd w:val="clear" w:color="auto" w:fill="auto"/>
          </w:tcPr>
          <w:p w:rsidR="00C7535B" w:rsidRPr="00C7535B" w:rsidRDefault="00542A91" w:rsidP="00C753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P_1673</w:t>
            </w:r>
          </w:p>
          <w:p w:rsidR="00C7535B" w:rsidRPr="00C7535B" w:rsidRDefault="00542A91" w:rsidP="00C753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14.08.2019</w:t>
            </w:r>
            <w:r w:rsidR="00C7535B" w:rsidRPr="00C7535B">
              <w:rPr>
                <w:rFonts w:ascii="Times New Roman" w:eastAsia="Times New Roman" w:hAnsi="Times New Roman" w:cs="Times New Roman"/>
                <w:lang w:eastAsia="lv-LV"/>
              </w:rPr>
              <w:t>.</w:t>
            </w:r>
          </w:p>
        </w:tc>
        <w:tc>
          <w:tcPr>
            <w:tcW w:w="1356"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w:t>
            </w:r>
            <w:r w:rsidR="00542A91">
              <w:rPr>
                <w:rFonts w:ascii="Times New Roman" w:eastAsia="Times New Roman" w:hAnsi="Times New Roman" w:cs="Times New Roman"/>
                <w:lang w:eastAsia="lv-LV"/>
              </w:rPr>
              <w:t>5005</w:t>
            </w:r>
          </w:p>
          <w:p w:rsidR="00C7535B" w:rsidRPr="00C7535B" w:rsidRDefault="00542A91" w:rsidP="00C753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05.11.2019</w:t>
            </w:r>
            <w:r w:rsidR="00C7535B" w:rsidRPr="00C7535B">
              <w:rPr>
                <w:rFonts w:ascii="Times New Roman" w:eastAsia="Times New Roman" w:hAnsi="Times New Roman" w:cs="Times New Roman"/>
                <w:lang w:eastAsia="lv-LV"/>
              </w:rPr>
              <w:t>.</w:t>
            </w:r>
          </w:p>
        </w:tc>
      </w:tr>
      <w:tr w:rsidR="00C7535B" w:rsidRPr="00C7535B" w:rsidTr="00E256E4">
        <w:tc>
          <w:tcPr>
            <w:tcW w:w="1990"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Bērnu aprūpe</w:t>
            </w:r>
          </w:p>
        </w:tc>
        <w:tc>
          <w:tcPr>
            <w:tcW w:w="1869"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Auklis</w:t>
            </w:r>
          </w:p>
        </w:tc>
        <w:tc>
          <w:tcPr>
            <w:tcW w:w="1469"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761 01 1</w:t>
            </w:r>
          </w:p>
        </w:tc>
        <w:tc>
          <w:tcPr>
            <w:tcW w:w="1356"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P-14981</w:t>
            </w:r>
          </w:p>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21.12.2016.</w:t>
            </w:r>
          </w:p>
        </w:tc>
        <w:tc>
          <w:tcPr>
            <w:tcW w:w="1356"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AP4844</w:t>
            </w:r>
          </w:p>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09.05.2023.</w:t>
            </w:r>
          </w:p>
        </w:tc>
      </w:tr>
      <w:tr w:rsidR="00C7535B" w:rsidRPr="00C7535B" w:rsidTr="00E256E4">
        <w:tc>
          <w:tcPr>
            <w:tcW w:w="1990"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Viesnīcu pakalpojumi</w:t>
            </w:r>
          </w:p>
        </w:tc>
        <w:tc>
          <w:tcPr>
            <w:tcW w:w="1869"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Viesu uzņemšanas dienesta speciālists</w:t>
            </w:r>
          </w:p>
        </w:tc>
        <w:tc>
          <w:tcPr>
            <w:tcW w:w="1469"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811 03 1</w:t>
            </w:r>
          </w:p>
        </w:tc>
        <w:tc>
          <w:tcPr>
            <w:tcW w:w="1356"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P-16295</w:t>
            </w:r>
          </w:p>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15.11.2017.</w:t>
            </w:r>
          </w:p>
        </w:tc>
        <w:tc>
          <w:tcPr>
            <w:tcW w:w="1356"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AP5345</w:t>
            </w:r>
          </w:p>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10.05.2024.</w:t>
            </w:r>
          </w:p>
        </w:tc>
      </w:tr>
    </w:tbl>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Default="00C7535B" w:rsidP="00C7535B">
      <w:pPr>
        <w:spacing w:after="0" w:line="240" w:lineRule="auto"/>
        <w:rPr>
          <w:rFonts w:ascii="Times New Roman" w:eastAsia="Times New Roman" w:hAnsi="Times New Roman" w:cs="Times New Roman"/>
          <w:b/>
          <w:sz w:val="28"/>
          <w:szCs w:val="28"/>
          <w:lang w:eastAsia="lv-LV"/>
        </w:rPr>
      </w:pPr>
    </w:p>
    <w:p w:rsidR="00542A91" w:rsidRPr="00C7535B" w:rsidRDefault="00542A91" w:rsidP="00C7535B">
      <w:pPr>
        <w:spacing w:after="0" w:line="240" w:lineRule="auto"/>
        <w:rPr>
          <w:rFonts w:ascii="Times New Roman" w:eastAsia="Times New Roman" w:hAnsi="Times New Roman" w:cs="Times New Roman"/>
          <w:b/>
          <w:sz w:val="28"/>
          <w:szCs w:val="28"/>
          <w:lang w:eastAsia="lv-LV"/>
        </w:rPr>
      </w:pPr>
    </w:p>
    <w:p w:rsidR="00C7535B" w:rsidRPr="00C7535B" w:rsidRDefault="00C7535B" w:rsidP="00C7535B">
      <w:pPr>
        <w:spacing w:before="240" w:after="60" w:line="240" w:lineRule="auto"/>
        <w:outlineLvl w:val="4"/>
        <w:rPr>
          <w:rFonts w:ascii="Times New Roman" w:eastAsia="Times New Roman" w:hAnsi="Times New Roman" w:cs="Times New Roman"/>
          <w:b/>
          <w:bCs/>
          <w:i/>
          <w:iCs/>
          <w:sz w:val="28"/>
          <w:szCs w:val="28"/>
          <w:lang w:eastAsia="lv-LV"/>
        </w:rPr>
      </w:pPr>
      <w:r w:rsidRPr="00C7535B">
        <w:rPr>
          <w:rFonts w:ascii="Times New Roman" w:eastAsia="Times New Roman" w:hAnsi="Times New Roman" w:cs="Times New Roman"/>
          <w:b/>
          <w:bCs/>
          <w:i/>
          <w:iCs/>
          <w:sz w:val="28"/>
          <w:szCs w:val="28"/>
          <w:lang w:eastAsia="lv-LV"/>
        </w:rPr>
        <w:lastRenderedPageBreak/>
        <w:t>Valsts budžeta profesio</w:t>
      </w:r>
      <w:r w:rsidR="00785176">
        <w:rPr>
          <w:rFonts w:ascii="Times New Roman" w:eastAsia="Times New Roman" w:hAnsi="Times New Roman" w:cs="Times New Roman"/>
          <w:b/>
          <w:bCs/>
          <w:i/>
          <w:iCs/>
          <w:sz w:val="28"/>
          <w:szCs w:val="28"/>
          <w:lang w:eastAsia="lv-LV"/>
        </w:rPr>
        <w:t>nālās izglītības programmas 2020./2021</w:t>
      </w:r>
      <w:r w:rsidRPr="00C7535B">
        <w:rPr>
          <w:rFonts w:ascii="Times New Roman" w:eastAsia="Times New Roman" w:hAnsi="Times New Roman" w:cs="Times New Roman"/>
          <w:b/>
          <w:bCs/>
          <w:i/>
          <w:iCs/>
          <w:sz w:val="28"/>
          <w:szCs w:val="28"/>
          <w:lang w:eastAsia="lv-LV"/>
        </w:rPr>
        <w:t>.m.g.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936"/>
        <w:gridCol w:w="1402"/>
        <w:gridCol w:w="1423"/>
        <w:gridCol w:w="1356"/>
      </w:tblGrid>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C0C0C0"/>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Izglītības programmas nosaukums</w:t>
            </w:r>
          </w:p>
        </w:tc>
        <w:tc>
          <w:tcPr>
            <w:tcW w:w="1936" w:type="dxa"/>
            <w:tcBorders>
              <w:top w:val="single" w:sz="4" w:space="0" w:color="auto"/>
              <w:left w:val="single" w:sz="4" w:space="0" w:color="auto"/>
              <w:bottom w:val="single" w:sz="4" w:space="0" w:color="auto"/>
              <w:right w:val="single" w:sz="4" w:space="0" w:color="auto"/>
            </w:tcBorders>
            <w:shd w:val="clear" w:color="auto" w:fill="C0C0C0"/>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Piešķiramā kvalifikācija</w:t>
            </w:r>
          </w:p>
        </w:tc>
        <w:tc>
          <w:tcPr>
            <w:tcW w:w="1402" w:type="dxa"/>
            <w:tcBorders>
              <w:top w:val="single" w:sz="4" w:space="0" w:color="auto"/>
              <w:left w:val="single" w:sz="4" w:space="0" w:color="auto"/>
              <w:bottom w:val="single" w:sz="4" w:space="0" w:color="auto"/>
              <w:right w:val="single" w:sz="4" w:space="0" w:color="auto"/>
            </w:tcBorders>
            <w:shd w:val="clear" w:color="auto" w:fill="C0C0C0"/>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Kods</w:t>
            </w:r>
          </w:p>
        </w:tc>
        <w:tc>
          <w:tcPr>
            <w:tcW w:w="1423" w:type="dxa"/>
            <w:tcBorders>
              <w:top w:val="single" w:sz="4" w:space="0" w:color="auto"/>
              <w:left w:val="single" w:sz="4" w:space="0" w:color="auto"/>
              <w:bottom w:val="single" w:sz="4" w:space="0" w:color="auto"/>
              <w:right w:val="single" w:sz="4" w:space="0" w:color="auto"/>
            </w:tcBorders>
            <w:shd w:val="clear" w:color="auto" w:fill="C0C0C0"/>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Licence, izsniegš.</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datums</w:t>
            </w:r>
          </w:p>
        </w:tc>
        <w:tc>
          <w:tcPr>
            <w:tcW w:w="1356" w:type="dxa"/>
            <w:tcBorders>
              <w:top w:val="single" w:sz="4" w:space="0" w:color="auto"/>
              <w:left w:val="single" w:sz="4" w:space="0" w:color="auto"/>
              <w:bottom w:val="single" w:sz="4" w:space="0" w:color="auto"/>
              <w:right w:val="single" w:sz="4" w:space="0" w:color="auto"/>
            </w:tcBorders>
            <w:shd w:val="clear" w:color="auto" w:fill="C0C0C0"/>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Akredit. lapas nr., termiņš</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Autotransports</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Automehāniķis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33 525 01</w:t>
            </w:r>
            <w:r w:rsidR="00646E63" w:rsidRPr="00646E63">
              <w:rPr>
                <w:rFonts w:ascii="Times New Roman" w:eastAsia="Times New Roman" w:hAnsi="Times New Roman" w:cs="Times New Roman"/>
                <w:lang w:eastAsia="lv-LV"/>
              </w:rPr>
              <w:t xml:space="preserve">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P-15606</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21.03.2016.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AP5818</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08.04.2025.</w:t>
            </w:r>
          </w:p>
        </w:tc>
      </w:tr>
      <w:tr w:rsidR="00646E63" w:rsidRPr="00646E63" w:rsidTr="00E256E4">
        <w:tc>
          <w:tcPr>
            <w:tcW w:w="1990" w:type="dxa"/>
            <w:tcBorders>
              <w:top w:val="single" w:sz="4" w:space="0" w:color="auto"/>
              <w:left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Kokizstrādājumu izgatavošana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Mēbeļu galdnieks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33 543 04 1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P-16371</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28.10.2015.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AP5232</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22.12.2022.</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Koka izstrādājumu dizains</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Mēbeļu dizaina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33 214 05 1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P-14291</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22.07.2016.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AP4695</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22.12.2022.</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pakalpojumu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B9</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01.11.2018.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AP3435</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12.03.2021.</w:t>
            </w:r>
          </w:p>
        </w:tc>
      </w:tr>
      <w:tr w:rsidR="00646E63" w:rsidRPr="00646E63" w:rsidTr="00E256E4">
        <w:tc>
          <w:tcPr>
            <w:tcW w:w="1990" w:type="dxa"/>
            <w:tcBorders>
              <w:top w:val="single" w:sz="4" w:space="0" w:color="auto"/>
              <w:left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Tūrisma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Tūrisma informācijas konsultants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33 812 01</w:t>
            </w:r>
          </w:p>
          <w:p w:rsidR="00C7535B" w:rsidRPr="00646E63" w:rsidRDefault="00C7535B" w:rsidP="00C7535B">
            <w:pPr>
              <w:spacing w:after="0" w:line="240" w:lineRule="auto"/>
              <w:rPr>
                <w:rFonts w:ascii="Times New Roman" w:eastAsia="Times New Roman" w:hAnsi="Times New Roman" w:cs="Times New Roman"/>
                <w:lang w:eastAsia="lv-LV"/>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P-10001</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30.07.2014.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5683</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12.03.2021.</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Restaurācija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Restauratora asistents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211 03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P-16312</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27.11.2017.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AP5277</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22.12.2022.</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Pavārs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3423EC"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w:t>
            </w:r>
            <w:r w:rsidR="00C7535B" w:rsidRPr="00646E63">
              <w:rPr>
                <w:rFonts w:ascii="Times New Roman" w:eastAsia="Times New Roman" w:hAnsi="Times New Roman" w:cs="Times New Roman"/>
                <w:lang w:eastAsia="lv-LV"/>
              </w:rPr>
              <w:t>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P- 14293</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22.07.2016.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AP4696</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30.03.2021.</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Skaistumkopšanas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SPA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815 00</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P-15652</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29.08.2016.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AP5007</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04.12.2024.</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Viesnīcu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Viesu uzņemšanas dienesta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33 811 03 1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P-15621</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07.07.2017.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5548</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09.05.2024.</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Miltu izstrādājumu ražošana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Maizes un miltu produktu ražošanas tehniķis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541 04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P-17252</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08.08.2018.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5651</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13.11.2024.</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Pavārs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P-17054</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11.07.2018.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5546</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12.03.2021.</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3423EC" w:rsidRPr="00646E63" w:rsidRDefault="003423EC"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3423EC" w:rsidRPr="00646E63" w:rsidRDefault="003423EC"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Konditors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3423EC" w:rsidRPr="00646E63" w:rsidRDefault="003423EC"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3423EC" w:rsidRPr="00646E63" w:rsidRDefault="003423EC"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P_1192</w:t>
            </w:r>
          </w:p>
          <w:p w:rsidR="003423EC" w:rsidRPr="00646E63" w:rsidRDefault="003423EC"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29.06.2019.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423EC" w:rsidRPr="00646E63" w:rsidRDefault="003423EC"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6057</w:t>
            </w:r>
          </w:p>
          <w:p w:rsidR="003423EC" w:rsidRPr="00646E63" w:rsidRDefault="003423EC"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12.03.2021.</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Autotransports</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Autodiagnostiķis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33 525 01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P-16883</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06.06.2018.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5649</w:t>
            </w:r>
          </w:p>
          <w:p w:rsidR="00C7535B" w:rsidRPr="00646E63" w:rsidRDefault="00C7535B"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13.11.2024.</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766067" w:rsidRPr="00646E63" w:rsidRDefault="00766067"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Mašīnzinības</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66067" w:rsidRPr="00646E63" w:rsidRDefault="00766067"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Spēkratu mehāniķis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766067" w:rsidRPr="00646E63" w:rsidRDefault="00766067"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525 00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66067" w:rsidRPr="00646E63" w:rsidRDefault="00766067"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P_1416</w:t>
            </w:r>
          </w:p>
          <w:p w:rsidR="00766067" w:rsidRPr="00646E63" w:rsidRDefault="00766067"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11.07.2019.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66067" w:rsidRPr="00646E63" w:rsidRDefault="00766067"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AP6111</w:t>
            </w:r>
          </w:p>
          <w:p w:rsidR="00766067" w:rsidRPr="00646E63" w:rsidRDefault="00766067"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26.11.2025.</w:t>
            </w: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785176" w:rsidRPr="00646E63" w:rsidRDefault="00CD08A5"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Koka mākslinieciskā apstrāde</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5176" w:rsidRPr="00646E63" w:rsidRDefault="00CD08A5"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Stila mēbeļu modelētājs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785176" w:rsidRPr="00646E63" w:rsidRDefault="00CD08A5"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33 216 02 1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85176" w:rsidRPr="00646E63" w:rsidRDefault="00CD08A5"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P_3817</w:t>
            </w:r>
          </w:p>
          <w:p w:rsidR="00CD08A5" w:rsidRPr="00646E63" w:rsidRDefault="00CD08A5" w:rsidP="00C7535B">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24.08.2020.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85176" w:rsidRPr="00646E63" w:rsidRDefault="00785176" w:rsidP="00C7535B">
            <w:pPr>
              <w:spacing w:after="0" w:line="240" w:lineRule="auto"/>
              <w:rPr>
                <w:rFonts w:ascii="Times New Roman" w:eastAsia="Times New Roman" w:hAnsi="Times New Roman" w:cs="Times New Roman"/>
                <w:lang w:eastAsia="lv-LV"/>
              </w:rPr>
            </w:pP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Pavārs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P_2848</w:t>
            </w:r>
          </w:p>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25.06.2020.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Pavārs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P_2476</w:t>
            </w:r>
          </w:p>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16.05.2020.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p>
        </w:tc>
      </w:tr>
      <w:tr w:rsidR="00646E63" w:rsidRPr="00646E63" w:rsidTr="00E256E4">
        <w:tc>
          <w:tcPr>
            <w:tcW w:w="1990"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Konditors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P_3047</w:t>
            </w:r>
          </w:p>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02.07.2020.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p>
        </w:tc>
      </w:tr>
      <w:tr w:rsidR="00646E63" w:rsidRPr="00646E63" w:rsidTr="00646E63">
        <w:tc>
          <w:tcPr>
            <w:tcW w:w="1990"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Tūrisma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Tūrisma pakalpojumu konsultants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33 812 01</w:t>
            </w:r>
          </w:p>
          <w:p w:rsidR="00646E63" w:rsidRPr="00646E63" w:rsidRDefault="00646E63" w:rsidP="00646E63">
            <w:pPr>
              <w:spacing w:after="0" w:line="240" w:lineRule="auto"/>
              <w:rPr>
                <w:rFonts w:ascii="Times New Roman" w:eastAsia="Times New Roman" w:hAnsi="Times New Roman" w:cs="Times New Roman"/>
                <w:lang w:eastAsia="lv-LV"/>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P_3193</w:t>
            </w:r>
          </w:p>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15.07.2020.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p>
        </w:tc>
      </w:tr>
      <w:tr w:rsidR="00646E63"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Skaistumkopšanas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SPA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815 00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P-2664</w:t>
            </w:r>
          </w:p>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15.06.2020.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p>
        </w:tc>
      </w:tr>
      <w:tr w:rsidR="00646E63"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Pārtikas produktu tehnoloģija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Pārtikas produktu ražošanas tehniķis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541 01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P_2665</w:t>
            </w:r>
          </w:p>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15.06.2020.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p>
        </w:tc>
      </w:tr>
      <w:tr w:rsidR="00646E63"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Kokizstrādājumu izgatavošana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Mēbeļu galdnieks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25b 543 04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P_2604</w:t>
            </w:r>
          </w:p>
          <w:p w:rsidR="00646E63" w:rsidRPr="00646E63" w:rsidRDefault="00646E63" w:rsidP="00646E63">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11.06.2020.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46E63" w:rsidRPr="00646E63" w:rsidRDefault="00646E63" w:rsidP="00646E63">
            <w:pPr>
              <w:spacing w:after="0" w:line="240" w:lineRule="auto"/>
              <w:rPr>
                <w:rFonts w:ascii="Times New Roman" w:eastAsia="Times New Roman" w:hAnsi="Times New Roman" w:cs="Times New Roman"/>
                <w:lang w:eastAsia="lv-LV"/>
              </w:rPr>
            </w:pPr>
          </w:p>
        </w:tc>
      </w:tr>
    </w:tbl>
    <w:p w:rsid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8"/>
          <w:szCs w:val="28"/>
          <w:lang w:eastAsia="lv-LV"/>
        </w:rPr>
      </w:pPr>
    </w:p>
    <w:p w:rsidR="00C7535B" w:rsidRPr="009E67B1" w:rsidRDefault="00C7535B" w:rsidP="00C7535B">
      <w:pPr>
        <w:spacing w:after="0" w:line="240" w:lineRule="auto"/>
        <w:rPr>
          <w:rFonts w:ascii="Times New Roman" w:eastAsia="Times New Roman" w:hAnsi="Times New Roman" w:cs="Times New Roman"/>
          <w:sz w:val="24"/>
          <w:szCs w:val="24"/>
          <w:lang w:eastAsia="lv-LV"/>
        </w:rPr>
      </w:pPr>
    </w:p>
    <w:p w:rsidR="00C7535B" w:rsidRPr="009E67B1" w:rsidRDefault="00DD447F" w:rsidP="00C7535B">
      <w:pPr>
        <w:spacing w:after="0" w:line="240" w:lineRule="auto"/>
        <w:rPr>
          <w:rFonts w:ascii="Times New Roman" w:eastAsia="Times New Roman" w:hAnsi="Times New Roman" w:cs="Times New Roman"/>
          <w:sz w:val="24"/>
          <w:szCs w:val="24"/>
          <w:lang w:eastAsia="lv-LV"/>
        </w:rPr>
      </w:pPr>
      <w:r w:rsidRPr="009E67B1">
        <w:rPr>
          <w:rFonts w:ascii="Times New Roman" w:eastAsia="Times New Roman" w:hAnsi="Times New Roman" w:cs="Times New Roman"/>
          <w:sz w:val="24"/>
          <w:szCs w:val="24"/>
          <w:lang w:eastAsia="lv-LV"/>
        </w:rPr>
        <w:t xml:space="preserve">2018./2019. māc.g.gadā tika īstenota  </w:t>
      </w:r>
      <w:r w:rsidR="00C7535B" w:rsidRPr="009E67B1">
        <w:rPr>
          <w:rFonts w:ascii="Times New Roman" w:eastAsia="Times New Roman" w:hAnsi="Times New Roman" w:cs="Times New Roman"/>
          <w:sz w:val="24"/>
          <w:szCs w:val="24"/>
          <w:lang w:eastAsia="lv-LV"/>
        </w:rPr>
        <w:t xml:space="preserve">tālākizglītības programma </w:t>
      </w:r>
      <w:r w:rsidRPr="009E67B1">
        <w:rPr>
          <w:rFonts w:ascii="Times New Roman" w:eastAsia="Times New Roman" w:hAnsi="Times New Roman" w:cs="Times New Roman"/>
          <w:sz w:val="24"/>
          <w:szCs w:val="24"/>
          <w:lang w:eastAsia="lv-LV"/>
        </w:rPr>
        <w:t xml:space="preserve">“Tūrisma pakalpojumi”ar iegūstamo kvalifikāciju ‘Konferenču tūrisma un pasākumu speciālists’un “Kokizstrādājumu izgatavošana”ar iegūstamo kvalifikāciju ‘Galdnieks’  </w:t>
      </w:r>
      <w:r w:rsidR="00C7535B" w:rsidRPr="009E67B1">
        <w:rPr>
          <w:rFonts w:ascii="Times New Roman" w:eastAsia="Times New Roman" w:hAnsi="Times New Roman" w:cs="Times New Roman"/>
          <w:sz w:val="24"/>
          <w:szCs w:val="24"/>
          <w:lang w:eastAsia="lv-LV"/>
        </w:rPr>
        <w:t>ESF projekta Nr. 8.4.1.0/16/I/001 ietvaros strādājošiem cilvēkiem no 25 gadu vecuma.</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Izglītības programmas ir izstrādātas saskaņā ar spēkā esošo normatīvo aktu prasībām. Izglītības programmās izvirzītie mērķi un uzdevumi nodrošina 2. un 3.profesionālās kvalifikācijas līmeņa ieguvi profesijā. Izglītības programmu stratēģiskie mērķi un galvenie uzdevumi, obligātais saturs, vērtēšanas pamatprincipi un kārtība atbilst normatīvo aktu prasībām. Tehnikums iesaista darba devējus izglītības programmu izstrādē, lai izglītojamo izglītība atbilstu darba devēju vajadzībām.</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Pamatojoties uz Izglītības likuma 34.pantu un Profesionālās izglītības likuma 22.pantu „Profesionālās izglītības saturu reglamentējošie pamatdokumenti” mācību priekšmetu programmas ir izstrādājuši tehnikuma pedagogi atbilstoši Izglītības un zinātnes ministrijas noteikumiem Nr. 1-6e/19/11 “Profesionālās izglītības programmu izstrādes kārtība”.</w:t>
      </w:r>
    </w:p>
    <w:p w:rsidR="00C7535B" w:rsidRPr="00C7535B" w:rsidRDefault="00C7535B" w:rsidP="00C7535B">
      <w:pPr>
        <w:spacing w:before="240" w:after="60" w:line="240" w:lineRule="auto"/>
        <w:jc w:val="center"/>
        <w:outlineLvl w:val="4"/>
        <w:rPr>
          <w:rFonts w:ascii="Times New Roman" w:eastAsia="Times New Roman" w:hAnsi="Times New Roman" w:cs="Times New Roman"/>
          <w:b/>
          <w:bCs/>
          <w:i/>
          <w:iCs/>
          <w:sz w:val="26"/>
          <w:szCs w:val="26"/>
          <w:lang w:eastAsia="lv-LV"/>
        </w:rPr>
      </w:pPr>
    </w:p>
    <w:p w:rsidR="00C7535B" w:rsidRPr="00C7535B" w:rsidRDefault="00C7535B" w:rsidP="00C7535B">
      <w:pPr>
        <w:spacing w:before="240" w:after="60" w:line="240" w:lineRule="auto"/>
        <w:jc w:val="center"/>
        <w:outlineLvl w:val="4"/>
        <w:rPr>
          <w:rFonts w:ascii="Times New Roman" w:eastAsia="Times New Roman" w:hAnsi="Times New Roman" w:cs="Times New Roman"/>
          <w:b/>
          <w:bCs/>
          <w:i/>
          <w:iCs/>
          <w:sz w:val="26"/>
          <w:szCs w:val="26"/>
          <w:lang w:eastAsia="lv-LV"/>
        </w:rPr>
      </w:pPr>
    </w:p>
    <w:p w:rsidR="00C7535B" w:rsidRPr="00C7535B" w:rsidRDefault="00C7535B" w:rsidP="00C7535B">
      <w:pPr>
        <w:spacing w:before="240" w:after="60" w:line="240" w:lineRule="auto"/>
        <w:jc w:val="center"/>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Izglītojamo skaits Jauniešu garantijas izglītības programmās</w:t>
      </w:r>
    </w:p>
    <w:tbl>
      <w:tblPr>
        <w:tblW w:w="8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59"/>
        <w:gridCol w:w="1481"/>
        <w:gridCol w:w="900"/>
        <w:gridCol w:w="741"/>
        <w:gridCol w:w="1440"/>
      </w:tblGrid>
      <w:tr w:rsidR="00C7535B" w:rsidRPr="00C7535B" w:rsidTr="00E256E4">
        <w:tc>
          <w:tcPr>
            <w:tcW w:w="1728" w:type="dxa"/>
            <w:shd w:val="clear" w:color="auto" w:fill="C0C0C0"/>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Izglītības programmas nosaukums</w:t>
            </w:r>
          </w:p>
        </w:tc>
        <w:tc>
          <w:tcPr>
            <w:tcW w:w="1759" w:type="dxa"/>
            <w:shd w:val="clear" w:color="auto" w:fill="C0C0C0"/>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Piešķiramā kvalifikācija</w:t>
            </w:r>
          </w:p>
        </w:tc>
        <w:tc>
          <w:tcPr>
            <w:tcW w:w="1481" w:type="dxa"/>
            <w:shd w:val="clear" w:color="auto" w:fill="C0C0C0"/>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Kods</w:t>
            </w:r>
          </w:p>
        </w:tc>
        <w:tc>
          <w:tcPr>
            <w:tcW w:w="900" w:type="dxa"/>
            <w:shd w:val="clear" w:color="auto" w:fill="C0C0C0"/>
          </w:tcPr>
          <w:p w:rsidR="00C7535B" w:rsidRPr="00C7535B" w:rsidRDefault="00C7535B" w:rsidP="00C7535B">
            <w:pPr>
              <w:spacing w:after="0" w:line="240" w:lineRule="auto"/>
              <w:ind w:right="-10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ilgums</w:t>
            </w:r>
          </w:p>
        </w:tc>
        <w:tc>
          <w:tcPr>
            <w:tcW w:w="741" w:type="dxa"/>
            <w:shd w:val="clear" w:color="auto" w:fill="C0C0C0"/>
          </w:tcPr>
          <w:p w:rsidR="00C7535B" w:rsidRPr="00C7535B" w:rsidRDefault="00C7535B" w:rsidP="00C7535B">
            <w:pPr>
              <w:spacing w:after="0" w:line="240" w:lineRule="auto"/>
              <w:ind w:right="-8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Kurss</w:t>
            </w:r>
          </w:p>
        </w:tc>
        <w:tc>
          <w:tcPr>
            <w:tcW w:w="1440" w:type="dxa"/>
            <w:shd w:val="clear" w:color="auto" w:fill="C0C0C0"/>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w:t>
            </w:r>
            <w:r w:rsidR="00EC66A0">
              <w:rPr>
                <w:rFonts w:ascii="Times New Roman" w:eastAsia="Times New Roman" w:hAnsi="Times New Roman" w:cs="Times New Roman"/>
                <w:sz w:val="24"/>
                <w:szCs w:val="24"/>
                <w:lang w:eastAsia="lv-LV"/>
              </w:rPr>
              <w:t>lītojamo skaits uz 01.09.2020</w:t>
            </w:r>
            <w:r w:rsidRPr="00C7535B">
              <w:rPr>
                <w:rFonts w:ascii="Times New Roman" w:eastAsia="Times New Roman" w:hAnsi="Times New Roman" w:cs="Times New Roman"/>
                <w:sz w:val="24"/>
                <w:szCs w:val="24"/>
                <w:lang w:eastAsia="lv-LV"/>
              </w:rPr>
              <w:t>.</w:t>
            </w:r>
          </w:p>
        </w:tc>
      </w:tr>
      <w:tr w:rsidR="00C7535B" w:rsidRPr="00C7535B" w:rsidTr="00E256E4">
        <w:tc>
          <w:tcPr>
            <w:tcW w:w="1728"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Telemehānika un loģistika</w:t>
            </w:r>
          </w:p>
        </w:tc>
        <w:tc>
          <w:tcPr>
            <w:tcW w:w="1759" w:type="dxa"/>
            <w:shd w:val="clear" w:color="auto" w:fill="auto"/>
          </w:tcPr>
          <w:p w:rsidR="00C7535B" w:rsidRPr="00015FD5" w:rsidRDefault="00C7535B" w:rsidP="00C7535B">
            <w:pPr>
              <w:spacing w:after="0" w:line="240" w:lineRule="auto"/>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Loģistikas darbinieks</w:t>
            </w:r>
          </w:p>
        </w:tc>
        <w:tc>
          <w:tcPr>
            <w:tcW w:w="1481" w:type="dxa"/>
            <w:shd w:val="clear" w:color="auto" w:fill="auto"/>
          </w:tcPr>
          <w:p w:rsidR="00C7535B" w:rsidRPr="00015FD5" w:rsidRDefault="00C7535B" w:rsidP="00C7535B">
            <w:pPr>
              <w:spacing w:after="0" w:line="240" w:lineRule="auto"/>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35b 815 03</w:t>
            </w:r>
          </w:p>
        </w:tc>
        <w:tc>
          <w:tcPr>
            <w:tcW w:w="900" w:type="dxa"/>
            <w:shd w:val="clear" w:color="auto" w:fill="auto"/>
          </w:tcPr>
          <w:p w:rsidR="00C7535B" w:rsidRPr="00015FD5" w:rsidRDefault="00C7535B" w:rsidP="00C7535B">
            <w:pPr>
              <w:spacing w:after="0" w:line="240" w:lineRule="auto"/>
              <w:ind w:right="-108"/>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1,5 gadi</w:t>
            </w:r>
          </w:p>
        </w:tc>
        <w:tc>
          <w:tcPr>
            <w:tcW w:w="741" w:type="dxa"/>
            <w:shd w:val="clear" w:color="auto" w:fill="auto"/>
          </w:tcPr>
          <w:p w:rsidR="00C7535B" w:rsidRPr="00C7535B" w:rsidRDefault="00EC66A0"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C7535B" w:rsidRPr="00C7535B" w:rsidRDefault="00EC66A0"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r>
      <w:tr w:rsidR="00C7535B" w:rsidRPr="00C7535B" w:rsidTr="00E256E4">
        <w:tc>
          <w:tcPr>
            <w:tcW w:w="1728"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Autotransports</w:t>
            </w:r>
          </w:p>
        </w:tc>
        <w:tc>
          <w:tcPr>
            <w:tcW w:w="1759" w:type="dxa"/>
            <w:shd w:val="clear" w:color="auto" w:fill="auto"/>
          </w:tcPr>
          <w:p w:rsidR="00C7535B" w:rsidRPr="00015FD5" w:rsidRDefault="00C7535B" w:rsidP="00C7535B">
            <w:pPr>
              <w:spacing w:after="0" w:line="240" w:lineRule="auto"/>
              <w:ind w:right="-149"/>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Automehāniķis</w:t>
            </w:r>
          </w:p>
        </w:tc>
        <w:tc>
          <w:tcPr>
            <w:tcW w:w="1481" w:type="dxa"/>
            <w:shd w:val="clear" w:color="auto" w:fill="auto"/>
          </w:tcPr>
          <w:p w:rsidR="00C7535B" w:rsidRPr="00015FD5" w:rsidRDefault="00C7535B" w:rsidP="00C7535B">
            <w:pPr>
              <w:spacing w:after="0" w:line="240" w:lineRule="auto"/>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35b 525 01</w:t>
            </w:r>
          </w:p>
        </w:tc>
        <w:tc>
          <w:tcPr>
            <w:tcW w:w="900" w:type="dxa"/>
            <w:shd w:val="clear" w:color="auto" w:fill="auto"/>
          </w:tcPr>
          <w:p w:rsidR="00C7535B" w:rsidRPr="00015FD5" w:rsidRDefault="00C7535B" w:rsidP="00C7535B">
            <w:pPr>
              <w:spacing w:after="0" w:line="240" w:lineRule="auto"/>
              <w:ind w:right="-107"/>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1,5 gadi</w:t>
            </w:r>
          </w:p>
        </w:tc>
        <w:tc>
          <w:tcPr>
            <w:tcW w:w="741" w:type="dxa"/>
            <w:shd w:val="clear" w:color="auto" w:fill="auto"/>
          </w:tcPr>
          <w:p w:rsidR="00C7535B" w:rsidRPr="00C7535B" w:rsidRDefault="00EC66A0"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C7535B" w:rsidRPr="00C7535B" w:rsidRDefault="00EC66A0"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C7535B" w:rsidRPr="00C7535B" w:rsidTr="00E256E4">
        <w:tc>
          <w:tcPr>
            <w:tcW w:w="1728"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Bērnu aprūpe</w:t>
            </w:r>
          </w:p>
        </w:tc>
        <w:tc>
          <w:tcPr>
            <w:tcW w:w="1759" w:type="dxa"/>
            <w:shd w:val="clear" w:color="auto" w:fill="auto"/>
          </w:tcPr>
          <w:p w:rsidR="00C7535B" w:rsidRPr="00015FD5" w:rsidRDefault="00C7535B" w:rsidP="00C7535B">
            <w:pPr>
              <w:spacing w:after="0" w:line="240" w:lineRule="auto"/>
              <w:rPr>
                <w:rFonts w:ascii="Times New Roman" w:eastAsia="Times New Roman" w:hAnsi="Times New Roman" w:cs="Times New Roman"/>
                <w:lang w:eastAsia="lv-LV"/>
              </w:rPr>
            </w:pPr>
            <w:r w:rsidRPr="00015FD5">
              <w:rPr>
                <w:rFonts w:ascii="Times New Roman" w:eastAsia="Times New Roman" w:hAnsi="Times New Roman" w:cs="Times New Roman"/>
                <w:lang w:eastAsia="lv-LV"/>
              </w:rPr>
              <w:t>Auklis</w:t>
            </w:r>
          </w:p>
        </w:tc>
        <w:tc>
          <w:tcPr>
            <w:tcW w:w="1481" w:type="dxa"/>
            <w:shd w:val="clear" w:color="auto" w:fill="auto"/>
          </w:tcPr>
          <w:p w:rsidR="00C7535B" w:rsidRPr="00015FD5" w:rsidRDefault="00C7535B" w:rsidP="00C7535B">
            <w:pPr>
              <w:spacing w:after="0" w:line="240" w:lineRule="auto"/>
              <w:rPr>
                <w:rFonts w:ascii="Times New Roman" w:eastAsia="Times New Roman" w:hAnsi="Times New Roman" w:cs="Times New Roman"/>
                <w:lang w:eastAsia="lv-LV"/>
              </w:rPr>
            </w:pPr>
            <w:r w:rsidRPr="00015FD5">
              <w:rPr>
                <w:rFonts w:ascii="Times New Roman" w:eastAsia="Times New Roman" w:hAnsi="Times New Roman" w:cs="Times New Roman"/>
                <w:lang w:eastAsia="lv-LV"/>
              </w:rPr>
              <w:t>35b 761 01 1</w:t>
            </w:r>
          </w:p>
        </w:tc>
        <w:tc>
          <w:tcPr>
            <w:tcW w:w="900" w:type="dxa"/>
            <w:shd w:val="clear" w:color="auto" w:fill="auto"/>
          </w:tcPr>
          <w:p w:rsidR="00C7535B" w:rsidRPr="00015FD5" w:rsidRDefault="00C7535B" w:rsidP="00C7535B">
            <w:pPr>
              <w:spacing w:after="0" w:line="240" w:lineRule="auto"/>
              <w:ind w:right="-107"/>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1,5 gadi</w:t>
            </w:r>
          </w:p>
        </w:tc>
        <w:tc>
          <w:tcPr>
            <w:tcW w:w="741" w:type="dxa"/>
            <w:shd w:val="clear" w:color="auto" w:fill="auto"/>
          </w:tcPr>
          <w:p w:rsidR="00C7535B" w:rsidRPr="00C7535B" w:rsidRDefault="00EC66A0"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C7535B" w:rsidRPr="00C7535B" w:rsidRDefault="00015FD5"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C7535B" w:rsidRPr="00C7535B" w:rsidTr="00E256E4">
        <w:tc>
          <w:tcPr>
            <w:tcW w:w="1728"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Viesnīcu pakalpojumi</w:t>
            </w:r>
          </w:p>
        </w:tc>
        <w:tc>
          <w:tcPr>
            <w:tcW w:w="1759" w:type="dxa"/>
            <w:shd w:val="clear" w:color="auto" w:fill="auto"/>
          </w:tcPr>
          <w:p w:rsidR="00C7535B" w:rsidRPr="00015FD5" w:rsidRDefault="00C7535B" w:rsidP="00C7535B">
            <w:pPr>
              <w:spacing w:after="0" w:line="240" w:lineRule="auto"/>
              <w:rPr>
                <w:rFonts w:ascii="Times New Roman" w:eastAsia="Times New Roman" w:hAnsi="Times New Roman" w:cs="Times New Roman"/>
                <w:lang w:eastAsia="lv-LV"/>
              </w:rPr>
            </w:pPr>
            <w:r w:rsidRPr="00015FD5">
              <w:rPr>
                <w:rFonts w:ascii="Times New Roman" w:eastAsia="Times New Roman" w:hAnsi="Times New Roman" w:cs="Times New Roman"/>
                <w:lang w:eastAsia="lv-LV"/>
              </w:rPr>
              <w:t>Viesu uzņemšanas dienesta speciālists</w:t>
            </w:r>
          </w:p>
        </w:tc>
        <w:tc>
          <w:tcPr>
            <w:tcW w:w="1481" w:type="dxa"/>
            <w:shd w:val="clear" w:color="auto" w:fill="auto"/>
          </w:tcPr>
          <w:p w:rsidR="00C7535B" w:rsidRPr="00015FD5" w:rsidRDefault="00C7535B" w:rsidP="00C7535B">
            <w:pPr>
              <w:spacing w:after="0" w:line="240" w:lineRule="auto"/>
              <w:rPr>
                <w:rFonts w:ascii="Times New Roman" w:eastAsia="Times New Roman" w:hAnsi="Times New Roman" w:cs="Times New Roman"/>
                <w:lang w:eastAsia="lv-LV"/>
              </w:rPr>
            </w:pPr>
            <w:r w:rsidRPr="00015FD5">
              <w:rPr>
                <w:rFonts w:ascii="Times New Roman" w:eastAsia="Times New Roman" w:hAnsi="Times New Roman" w:cs="Times New Roman"/>
                <w:lang w:eastAsia="lv-LV"/>
              </w:rPr>
              <w:t>35b 811 03 1</w:t>
            </w:r>
          </w:p>
        </w:tc>
        <w:tc>
          <w:tcPr>
            <w:tcW w:w="900" w:type="dxa"/>
            <w:shd w:val="clear" w:color="auto" w:fill="auto"/>
          </w:tcPr>
          <w:p w:rsidR="00C7535B" w:rsidRPr="00015FD5" w:rsidRDefault="00C7535B" w:rsidP="00C7535B">
            <w:pPr>
              <w:spacing w:after="0" w:line="240" w:lineRule="auto"/>
              <w:ind w:right="-107"/>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1,5 gadi</w:t>
            </w:r>
          </w:p>
        </w:tc>
        <w:tc>
          <w:tcPr>
            <w:tcW w:w="741" w:type="dxa"/>
            <w:shd w:val="clear" w:color="auto" w:fill="auto"/>
          </w:tcPr>
          <w:p w:rsidR="00C7535B" w:rsidRPr="00C7535B" w:rsidRDefault="00EC66A0"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C7535B" w:rsidRPr="00C7535B" w:rsidRDefault="00EC66A0"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r>
      <w:tr w:rsidR="00C7535B" w:rsidRPr="00C7535B" w:rsidTr="00E256E4">
        <w:tc>
          <w:tcPr>
            <w:tcW w:w="1728"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Restorānu pakalpojumi</w:t>
            </w:r>
          </w:p>
        </w:tc>
        <w:tc>
          <w:tcPr>
            <w:tcW w:w="1759"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Viesmīlis</w:t>
            </w:r>
          </w:p>
        </w:tc>
        <w:tc>
          <w:tcPr>
            <w:tcW w:w="1481" w:type="dxa"/>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811 04 1</w:t>
            </w:r>
          </w:p>
        </w:tc>
        <w:tc>
          <w:tcPr>
            <w:tcW w:w="900" w:type="dxa"/>
            <w:shd w:val="clear" w:color="auto" w:fill="auto"/>
          </w:tcPr>
          <w:p w:rsidR="00C7535B" w:rsidRPr="00C7535B" w:rsidRDefault="00C7535B" w:rsidP="00C7535B">
            <w:pPr>
              <w:spacing w:after="0" w:line="240" w:lineRule="auto"/>
              <w:ind w:right="-10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1,5 gadi</w:t>
            </w:r>
          </w:p>
        </w:tc>
        <w:tc>
          <w:tcPr>
            <w:tcW w:w="741" w:type="dxa"/>
            <w:shd w:val="clear" w:color="auto" w:fill="auto"/>
          </w:tcPr>
          <w:p w:rsidR="00C7535B" w:rsidRPr="00C7535B" w:rsidRDefault="00EC66A0"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C7535B" w:rsidRPr="00C7535B" w:rsidRDefault="00015FD5"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bl>
    <w:p w:rsidR="00C7535B" w:rsidRPr="00C7535B" w:rsidRDefault="00C7535B" w:rsidP="00C7535B">
      <w:pPr>
        <w:spacing w:after="120" w:line="240" w:lineRule="auto"/>
        <w:rPr>
          <w:rFonts w:ascii="Times New Roman" w:eastAsia="Times New Roman" w:hAnsi="Times New Roman" w:cs="Times New Roman"/>
          <w:sz w:val="24"/>
          <w:szCs w:val="24"/>
          <w:lang w:eastAsia="lv-LV"/>
        </w:rPr>
      </w:pPr>
    </w:p>
    <w:p w:rsidR="00AC0220" w:rsidRPr="00C7535B" w:rsidRDefault="00AC0220" w:rsidP="00C7535B">
      <w:pPr>
        <w:spacing w:before="240" w:after="60" w:line="240" w:lineRule="auto"/>
        <w:outlineLvl w:val="4"/>
        <w:rPr>
          <w:rFonts w:ascii="Times New Roman" w:eastAsia="Times New Roman" w:hAnsi="Times New Roman" w:cs="Times New Roman"/>
          <w:b/>
          <w:bCs/>
          <w:i/>
          <w:iCs/>
          <w:sz w:val="26"/>
          <w:szCs w:val="26"/>
          <w:lang w:eastAsia="lv-LV"/>
        </w:rPr>
      </w:pPr>
    </w:p>
    <w:p w:rsidR="00C7535B" w:rsidRPr="00C7535B" w:rsidRDefault="00C7535B" w:rsidP="00C7535B">
      <w:pPr>
        <w:spacing w:before="240" w:after="60" w:line="240" w:lineRule="auto"/>
        <w:jc w:val="center"/>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Izglītojamo skaits Valsts budžeta izglītības programmās</w:t>
      </w:r>
    </w:p>
    <w:tbl>
      <w:tblPr>
        <w:tblW w:w="97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11"/>
        <w:gridCol w:w="1481"/>
        <w:gridCol w:w="901"/>
        <w:gridCol w:w="740"/>
        <w:gridCol w:w="1440"/>
        <w:gridCol w:w="1440"/>
      </w:tblGrid>
      <w:tr w:rsidR="009434F5" w:rsidRPr="00C7535B" w:rsidTr="00CE7E4F">
        <w:tc>
          <w:tcPr>
            <w:tcW w:w="1980" w:type="dxa"/>
            <w:shd w:val="clear" w:color="auto" w:fill="C0C0C0"/>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Izglītības programmas nosaukums</w:t>
            </w:r>
          </w:p>
        </w:tc>
        <w:tc>
          <w:tcPr>
            <w:tcW w:w="1811" w:type="dxa"/>
            <w:shd w:val="clear" w:color="auto" w:fill="C0C0C0"/>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Piešķiramā kvalifikācija</w:t>
            </w:r>
          </w:p>
        </w:tc>
        <w:tc>
          <w:tcPr>
            <w:tcW w:w="1481" w:type="dxa"/>
            <w:shd w:val="clear" w:color="auto" w:fill="C0C0C0"/>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Kods</w:t>
            </w:r>
          </w:p>
        </w:tc>
        <w:tc>
          <w:tcPr>
            <w:tcW w:w="901" w:type="dxa"/>
            <w:shd w:val="clear" w:color="auto" w:fill="C0C0C0"/>
          </w:tcPr>
          <w:p w:rsidR="009434F5" w:rsidRPr="00C7535B" w:rsidRDefault="009434F5" w:rsidP="009434F5">
            <w:pPr>
              <w:spacing w:after="0" w:line="240" w:lineRule="auto"/>
              <w:ind w:right="-10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ilgums</w:t>
            </w:r>
          </w:p>
        </w:tc>
        <w:tc>
          <w:tcPr>
            <w:tcW w:w="740" w:type="dxa"/>
            <w:shd w:val="clear" w:color="auto" w:fill="C0C0C0"/>
          </w:tcPr>
          <w:p w:rsidR="009434F5" w:rsidRPr="00C7535B" w:rsidRDefault="009434F5" w:rsidP="009434F5">
            <w:pPr>
              <w:spacing w:after="0" w:line="240" w:lineRule="auto"/>
              <w:ind w:right="-8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Kurss</w:t>
            </w:r>
          </w:p>
        </w:tc>
        <w:tc>
          <w:tcPr>
            <w:tcW w:w="1440" w:type="dxa"/>
            <w:shd w:val="clear" w:color="auto" w:fill="C0C0C0"/>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Izglītojamo skaits uz 01.09. 2019. </w:t>
            </w:r>
          </w:p>
        </w:tc>
        <w:tc>
          <w:tcPr>
            <w:tcW w:w="1440" w:type="dxa"/>
            <w:shd w:val="clear" w:color="auto" w:fill="C0C0C0"/>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zglītojamo skaits uz 01.09. 2020</w:t>
            </w:r>
            <w:r w:rsidRPr="00C7535B">
              <w:rPr>
                <w:rFonts w:ascii="Times New Roman" w:eastAsia="Times New Roman" w:hAnsi="Times New Roman" w:cs="Times New Roman"/>
                <w:sz w:val="24"/>
                <w:szCs w:val="24"/>
                <w:lang w:eastAsia="lv-LV"/>
              </w:rPr>
              <w:t xml:space="preserve">. </w:t>
            </w:r>
          </w:p>
        </w:tc>
      </w:tr>
      <w:tr w:rsidR="009434F5" w:rsidRPr="00C7535B" w:rsidTr="00CE7E4F">
        <w:tc>
          <w:tcPr>
            <w:tcW w:w="1980"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Autotransports</w:t>
            </w:r>
          </w:p>
        </w:tc>
        <w:tc>
          <w:tcPr>
            <w:tcW w:w="181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Automehāniķis</w:t>
            </w:r>
          </w:p>
        </w:tc>
        <w:tc>
          <w:tcPr>
            <w:tcW w:w="148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33 525 01</w:t>
            </w:r>
          </w:p>
        </w:tc>
        <w:tc>
          <w:tcPr>
            <w:tcW w:w="90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 gadi</w:t>
            </w:r>
          </w:p>
        </w:tc>
        <w:tc>
          <w:tcPr>
            <w:tcW w:w="740" w:type="dxa"/>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w:t>
            </w:r>
          </w:p>
        </w:tc>
        <w:tc>
          <w:tcPr>
            <w:tcW w:w="1440" w:type="dxa"/>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25</w:t>
            </w:r>
          </w:p>
        </w:tc>
        <w:tc>
          <w:tcPr>
            <w:tcW w:w="1440" w:type="dxa"/>
          </w:tcPr>
          <w:p w:rsidR="009434F5" w:rsidRPr="00580EB9" w:rsidRDefault="009027B4"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9434F5" w:rsidRPr="00C7535B" w:rsidTr="00CE7E4F">
        <w:tc>
          <w:tcPr>
            <w:tcW w:w="1980"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w:t>
            </w:r>
          </w:p>
        </w:tc>
        <w:tc>
          <w:tcPr>
            <w:tcW w:w="1440" w:type="dxa"/>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14</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22</w:t>
            </w:r>
          </w:p>
        </w:tc>
      </w:tr>
      <w:tr w:rsidR="009434F5" w:rsidRPr="00C7535B" w:rsidTr="00CE7E4F">
        <w:tc>
          <w:tcPr>
            <w:tcW w:w="1980"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w:t>
            </w:r>
          </w:p>
        </w:tc>
        <w:tc>
          <w:tcPr>
            <w:tcW w:w="1440" w:type="dxa"/>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17</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11</w:t>
            </w:r>
          </w:p>
        </w:tc>
      </w:tr>
      <w:tr w:rsidR="009434F5" w:rsidRPr="00C7535B" w:rsidTr="00CE7E4F">
        <w:tc>
          <w:tcPr>
            <w:tcW w:w="1980"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w:t>
            </w:r>
          </w:p>
        </w:tc>
        <w:tc>
          <w:tcPr>
            <w:tcW w:w="1440" w:type="dxa"/>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10</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18</w:t>
            </w:r>
          </w:p>
        </w:tc>
      </w:tr>
      <w:tr w:rsidR="009434F5" w:rsidRPr="00C7535B" w:rsidTr="00CE7E4F">
        <w:tc>
          <w:tcPr>
            <w:tcW w:w="1980"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Autotransports</w:t>
            </w:r>
          </w:p>
        </w:tc>
        <w:tc>
          <w:tcPr>
            <w:tcW w:w="1811" w:type="dxa"/>
            <w:vMerge w:val="restart"/>
            <w:shd w:val="clear" w:color="auto" w:fill="auto"/>
          </w:tcPr>
          <w:p w:rsidR="009434F5" w:rsidRPr="00580EB9" w:rsidRDefault="009434F5" w:rsidP="009434F5">
            <w:pPr>
              <w:spacing w:after="0" w:line="240" w:lineRule="auto"/>
              <w:ind w:right="-108"/>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Autodiagnostiķis</w:t>
            </w:r>
          </w:p>
        </w:tc>
        <w:tc>
          <w:tcPr>
            <w:tcW w:w="148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33 525 01</w:t>
            </w:r>
          </w:p>
        </w:tc>
        <w:tc>
          <w:tcPr>
            <w:tcW w:w="90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 gadi</w:t>
            </w:r>
          </w:p>
        </w:tc>
        <w:tc>
          <w:tcPr>
            <w:tcW w:w="740" w:type="dxa"/>
            <w:shd w:val="clear" w:color="auto" w:fill="auto"/>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9</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w:t>
            </w:r>
          </w:p>
        </w:tc>
      </w:tr>
      <w:tr w:rsidR="009434F5" w:rsidRPr="00C7535B" w:rsidTr="00CE7E4F">
        <w:tc>
          <w:tcPr>
            <w:tcW w:w="1980"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8</w:t>
            </w:r>
          </w:p>
        </w:tc>
      </w:tr>
      <w:tr w:rsidR="009434F5" w:rsidRPr="00C7535B" w:rsidTr="00CE7E4F">
        <w:tc>
          <w:tcPr>
            <w:tcW w:w="1980" w:type="dxa"/>
            <w:vMerge w:val="restart"/>
            <w:shd w:val="clear" w:color="auto" w:fill="auto"/>
          </w:tcPr>
          <w:p w:rsidR="009434F5"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Kok</w:t>
            </w:r>
            <w:r w:rsidR="009434F5" w:rsidRPr="00C7535B">
              <w:rPr>
                <w:rFonts w:ascii="Times New Roman" w:eastAsia="Times New Roman" w:hAnsi="Times New Roman" w:cs="Times New Roman"/>
                <w:sz w:val="24"/>
                <w:szCs w:val="24"/>
                <w:lang w:eastAsia="lv-LV"/>
              </w:rPr>
              <w:t>izstrādājumu izgatavošana</w:t>
            </w:r>
          </w:p>
        </w:tc>
        <w:tc>
          <w:tcPr>
            <w:tcW w:w="181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Mēbeļu galdnieks</w:t>
            </w:r>
          </w:p>
        </w:tc>
        <w:tc>
          <w:tcPr>
            <w:tcW w:w="148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33 543 04</w:t>
            </w:r>
          </w:p>
        </w:tc>
        <w:tc>
          <w:tcPr>
            <w:tcW w:w="90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 gadi</w:t>
            </w:r>
          </w:p>
        </w:tc>
        <w:tc>
          <w:tcPr>
            <w:tcW w:w="740" w:type="dxa"/>
            <w:shd w:val="clear" w:color="auto" w:fill="auto"/>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r>
      <w:tr w:rsidR="009434F5" w:rsidRPr="00C7535B" w:rsidTr="00CE7E4F">
        <w:tc>
          <w:tcPr>
            <w:tcW w:w="1980"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440" w:type="dxa"/>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r>
      <w:tr w:rsidR="009434F5" w:rsidRPr="00C7535B" w:rsidTr="00CE7E4F">
        <w:tc>
          <w:tcPr>
            <w:tcW w:w="1980"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Restaurācija</w:t>
            </w:r>
          </w:p>
        </w:tc>
        <w:tc>
          <w:tcPr>
            <w:tcW w:w="181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Restauratora asistents</w:t>
            </w:r>
          </w:p>
        </w:tc>
        <w:tc>
          <w:tcPr>
            <w:tcW w:w="148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35b 211 03</w:t>
            </w:r>
          </w:p>
        </w:tc>
        <w:tc>
          <w:tcPr>
            <w:tcW w:w="90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 gadi</w:t>
            </w:r>
          </w:p>
        </w:tc>
        <w:tc>
          <w:tcPr>
            <w:tcW w:w="740" w:type="dxa"/>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w:t>
            </w:r>
          </w:p>
        </w:tc>
        <w:tc>
          <w:tcPr>
            <w:tcW w:w="1440" w:type="dxa"/>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r>
      <w:tr w:rsidR="009434F5" w:rsidRPr="00C7535B" w:rsidTr="00CE7E4F">
        <w:tc>
          <w:tcPr>
            <w:tcW w:w="1980"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w:t>
            </w:r>
          </w:p>
        </w:tc>
        <w:tc>
          <w:tcPr>
            <w:tcW w:w="1440" w:type="dxa"/>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5</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r>
      <w:tr w:rsidR="009434F5" w:rsidRPr="00C7535B" w:rsidTr="00CE7E4F">
        <w:tc>
          <w:tcPr>
            <w:tcW w:w="1980"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Koka izstrādājumu dizains</w:t>
            </w:r>
          </w:p>
        </w:tc>
        <w:tc>
          <w:tcPr>
            <w:tcW w:w="181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Mēbeļu dizaina speciālists</w:t>
            </w:r>
          </w:p>
        </w:tc>
        <w:tc>
          <w:tcPr>
            <w:tcW w:w="148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33 214 05</w:t>
            </w:r>
          </w:p>
        </w:tc>
        <w:tc>
          <w:tcPr>
            <w:tcW w:w="901" w:type="dxa"/>
            <w:vMerge w:val="restart"/>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 gadi</w:t>
            </w:r>
          </w:p>
        </w:tc>
        <w:tc>
          <w:tcPr>
            <w:tcW w:w="740" w:type="dxa"/>
            <w:shd w:val="clear" w:color="auto" w:fill="auto"/>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w:t>
            </w:r>
          </w:p>
        </w:tc>
        <w:tc>
          <w:tcPr>
            <w:tcW w:w="1440" w:type="dxa"/>
          </w:tcPr>
          <w:p w:rsidR="009434F5" w:rsidRPr="00580EB9" w:rsidRDefault="009434F5" w:rsidP="009434F5">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15</w:t>
            </w:r>
          </w:p>
        </w:tc>
        <w:tc>
          <w:tcPr>
            <w:tcW w:w="1440" w:type="dxa"/>
          </w:tcPr>
          <w:p w:rsidR="009434F5" w:rsidRP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9434F5" w:rsidRPr="00C7535B" w:rsidTr="00CE7E4F">
        <w:tc>
          <w:tcPr>
            <w:tcW w:w="1980"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10</w:t>
            </w:r>
          </w:p>
        </w:tc>
        <w:tc>
          <w:tcPr>
            <w:tcW w:w="1440" w:type="dxa"/>
          </w:tcPr>
          <w:p w:rsidR="009434F5"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r>
      <w:tr w:rsidR="009434F5" w:rsidRPr="00C7535B" w:rsidTr="00CE7E4F">
        <w:tc>
          <w:tcPr>
            <w:tcW w:w="1980"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w:t>
            </w:r>
          </w:p>
        </w:tc>
        <w:tc>
          <w:tcPr>
            <w:tcW w:w="1440" w:type="dxa"/>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9</w:t>
            </w:r>
          </w:p>
        </w:tc>
        <w:tc>
          <w:tcPr>
            <w:tcW w:w="1440" w:type="dxa"/>
          </w:tcPr>
          <w:p w:rsidR="009434F5"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9434F5" w:rsidRPr="00C7535B" w:rsidTr="00CE7E4F">
        <w:tc>
          <w:tcPr>
            <w:tcW w:w="1980"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c>
          <w:tcPr>
            <w:tcW w:w="1440" w:type="dxa"/>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10</w:t>
            </w:r>
          </w:p>
        </w:tc>
        <w:tc>
          <w:tcPr>
            <w:tcW w:w="1440" w:type="dxa"/>
          </w:tcPr>
          <w:p w:rsidR="009434F5"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580EB9" w:rsidRPr="00C7535B" w:rsidTr="00CE7E4F">
        <w:tc>
          <w:tcPr>
            <w:tcW w:w="1980" w:type="dxa"/>
            <w:vMerge w:val="restart"/>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1811" w:type="dxa"/>
            <w:vMerge w:val="restart"/>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pakalpojumu speciālists</w:t>
            </w:r>
          </w:p>
        </w:tc>
        <w:tc>
          <w:tcPr>
            <w:tcW w:w="1481" w:type="dxa"/>
            <w:vMerge w:val="restart"/>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33 811 02</w:t>
            </w:r>
          </w:p>
        </w:tc>
        <w:tc>
          <w:tcPr>
            <w:tcW w:w="901" w:type="dxa"/>
            <w:vMerge w:val="restart"/>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w:t>
            </w:r>
          </w:p>
        </w:tc>
        <w:tc>
          <w:tcPr>
            <w:tcW w:w="1440" w:type="dxa"/>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18</w:t>
            </w:r>
          </w:p>
        </w:tc>
        <w:tc>
          <w:tcPr>
            <w:tcW w:w="1440" w:type="dxa"/>
          </w:tcPr>
          <w:p w:rsidR="00580EB9" w:rsidRPr="00C7535B" w:rsidRDefault="00580EB9" w:rsidP="00580EB9">
            <w:pPr>
              <w:spacing w:after="0" w:line="240" w:lineRule="auto"/>
              <w:rPr>
                <w:rFonts w:ascii="Times New Roman" w:eastAsia="Times New Roman" w:hAnsi="Times New Roman" w:cs="Times New Roman"/>
                <w:sz w:val="24"/>
                <w:szCs w:val="24"/>
                <w:highlight w:val="red"/>
                <w:lang w:eastAsia="lv-LV"/>
              </w:rPr>
            </w:pPr>
            <w:r w:rsidRPr="00580EB9">
              <w:rPr>
                <w:rFonts w:ascii="Times New Roman" w:eastAsia="Times New Roman" w:hAnsi="Times New Roman" w:cs="Times New Roman"/>
                <w:sz w:val="24"/>
                <w:szCs w:val="24"/>
                <w:lang w:eastAsia="lv-LV"/>
              </w:rPr>
              <w:t>-</w:t>
            </w:r>
          </w:p>
        </w:tc>
      </w:tr>
      <w:tr w:rsidR="00580EB9" w:rsidRPr="00C7535B" w:rsidTr="00CE7E4F">
        <w:tc>
          <w:tcPr>
            <w:tcW w:w="1980" w:type="dxa"/>
            <w:vMerge/>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c>
          <w:tcPr>
            <w:tcW w:w="1440" w:type="dxa"/>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22</w:t>
            </w:r>
          </w:p>
        </w:tc>
        <w:tc>
          <w:tcPr>
            <w:tcW w:w="1440" w:type="dxa"/>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r>
      <w:tr w:rsidR="00580EB9" w:rsidRPr="00C7535B" w:rsidTr="00CE7E4F">
        <w:tc>
          <w:tcPr>
            <w:tcW w:w="1980"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181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Pavārs</w:t>
            </w:r>
          </w:p>
        </w:tc>
        <w:tc>
          <w:tcPr>
            <w:tcW w:w="148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33 811 02</w:t>
            </w:r>
          </w:p>
        </w:tc>
        <w:tc>
          <w:tcPr>
            <w:tcW w:w="90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30</w:t>
            </w:r>
          </w:p>
        </w:tc>
        <w:tc>
          <w:tcPr>
            <w:tcW w:w="1440" w:type="dxa"/>
          </w:tcPr>
          <w:p w:rsidR="00580EB9" w:rsidRPr="00C7535B" w:rsidRDefault="009027B4"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12</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r>
      <w:tr w:rsidR="00580EB9" w:rsidRPr="00C7535B" w:rsidTr="00CE7E4F">
        <w:trPr>
          <w:trHeight w:val="350"/>
        </w:trPr>
        <w:tc>
          <w:tcPr>
            <w:tcW w:w="1980" w:type="dxa"/>
            <w:vMerge w:val="restart"/>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Tūrisma pakalpojumi</w:t>
            </w:r>
          </w:p>
        </w:tc>
        <w:tc>
          <w:tcPr>
            <w:tcW w:w="1811" w:type="dxa"/>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Tūrisma informācijas konsultants</w:t>
            </w:r>
          </w:p>
        </w:tc>
        <w:tc>
          <w:tcPr>
            <w:tcW w:w="1481" w:type="dxa"/>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33 812 01</w:t>
            </w:r>
          </w:p>
        </w:tc>
        <w:tc>
          <w:tcPr>
            <w:tcW w:w="901" w:type="dxa"/>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c>
          <w:tcPr>
            <w:tcW w:w="1440" w:type="dxa"/>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9</w:t>
            </w:r>
          </w:p>
        </w:tc>
        <w:tc>
          <w:tcPr>
            <w:tcW w:w="1440" w:type="dxa"/>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81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Tūrisma pakalpojumu konsultants</w:t>
            </w:r>
          </w:p>
        </w:tc>
        <w:tc>
          <w:tcPr>
            <w:tcW w:w="148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33 812 01</w:t>
            </w:r>
          </w:p>
        </w:tc>
        <w:tc>
          <w:tcPr>
            <w:tcW w:w="90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12</w:t>
            </w:r>
          </w:p>
        </w:tc>
        <w:tc>
          <w:tcPr>
            <w:tcW w:w="1440" w:type="dxa"/>
          </w:tcPr>
          <w:p w:rsidR="00580EB9" w:rsidRPr="00C7535B" w:rsidRDefault="009027B4"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14</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r>
      <w:tr w:rsidR="00580EB9" w:rsidRPr="00C7535B" w:rsidTr="00CE7E4F">
        <w:tc>
          <w:tcPr>
            <w:tcW w:w="1980"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Telemehānika un loģistika</w:t>
            </w:r>
          </w:p>
        </w:tc>
        <w:tc>
          <w:tcPr>
            <w:tcW w:w="181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Loģistikas darbinieks</w:t>
            </w:r>
          </w:p>
        </w:tc>
        <w:tc>
          <w:tcPr>
            <w:tcW w:w="148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33 345 12 1</w:t>
            </w:r>
          </w:p>
        </w:tc>
        <w:tc>
          <w:tcPr>
            <w:tcW w:w="90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16</w:t>
            </w:r>
          </w:p>
        </w:tc>
        <w:tc>
          <w:tcPr>
            <w:tcW w:w="1440" w:type="dxa"/>
          </w:tcPr>
          <w:p w:rsidR="00580EB9" w:rsidRPr="00C7535B" w:rsidRDefault="009027B4"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13</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11</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9434F5" w:rsidRPr="00C7535B" w:rsidTr="00CE7E4F">
        <w:tc>
          <w:tcPr>
            <w:tcW w:w="1980" w:type="dxa"/>
            <w:vMerge w:val="restart"/>
            <w:shd w:val="clear" w:color="auto" w:fill="auto"/>
          </w:tcPr>
          <w:p w:rsidR="009434F5" w:rsidRPr="00C7535B" w:rsidRDefault="009434F5" w:rsidP="009434F5">
            <w:pPr>
              <w:spacing w:after="0" w:line="240" w:lineRule="auto"/>
              <w:ind w:right="-108"/>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Skaistumkopšanas pakalpojumi</w:t>
            </w:r>
          </w:p>
        </w:tc>
        <w:tc>
          <w:tcPr>
            <w:tcW w:w="1811"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SPA speciālists</w:t>
            </w:r>
          </w:p>
        </w:tc>
        <w:tc>
          <w:tcPr>
            <w:tcW w:w="1481"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35b 815 00 1</w:t>
            </w:r>
          </w:p>
        </w:tc>
        <w:tc>
          <w:tcPr>
            <w:tcW w:w="901"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 5 gadi</w:t>
            </w:r>
          </w:p>
        </w:tc>
        <w:tc>
          <w:tcPr>
            <w:tcW w:w="740" w:type="dxa"/>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19</w:t>
            </w:r>
          </w:p>
        </w:tc>
        <w:tc>
          <w:tcPr>
            <w:tcW w:w="1440" w:type="dxa"/>
          </w:tcPr>
          <w:p w:rsidR="009434F5" w:rsidRPr="00C7535B" w:rsidRDefault="009027B4"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r>
      <w:tr w:rsidR="009434F5" w:rsidRPr="00C7535B" w:rsidTr="00CE7E4F">
        <w:tc>
          <w:tcPr>
            <w:tcW w:w="1980" w:type="dxa"/>
            <w:vMerge/>
            <w:shd w:val="clear" w:color="auto" w:fill="auto"/>
          </w:tcPr>
          <w:p w:rsidR="009434F5" w:rsidRPr="00C7535B" w:rsidRDefault="009434F5" w:rsidP="009434F5">
            <w:pPr>
              <w:spacing w:after="0" w:line="240" w:lineRule="auto"/>
              <w:ind w:right="-108"/>
              <w:rPr>
                <w:rFonts w:ascii="Times New Roman" w:eastAsia="Times New Roman" w:hAnsi="Times New Roman" w:cs="Times New Roman"/>
                <w:sz w:val="24"/>
                <w:szCs w:val="24"/>
                <w:lang w:eastAsia="lv-LV"/>
              </w:rPr>
            </w:pPr>
          </w:p>
        </w:tc>
        <w:tc>
          <w:tcPr>
            <w:tcW w:w="181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16</w:t>
            </w:r>
          </w:p>
        </w:tc>
        <w:tc>
          <w:tcPr>
            <w:tcW w:w="1440" w:type="dxa"/>
          </w:tcPr>
          <w:p w:rsidR="009434F5"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9434F5" w:rsidRPr="00C7535B" w:rsidTr="00CE7E4F">
        <w:tc>
          <w:tcPr>
            <w:tcW w:w="1980" w:type="dxa"/>
            <w:vMerge w:val="restart"/>
            <w:shd w:val="clear" w:color="auto" w:fill="auto"/>
          </w:tcPr>
          <w:p w:rsidR="009434F5" w:rsidRPr="00C7535B" w:rsidRDefault="009434F5" w:rsidP="009434F5">
            <w:pPr>
              <w:spacing w:after="0" w:line="240" w:lineRule="auto"/>
              <w:ind w:right="-108"/>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Miltu izstrādājumu ražošana</w:t>
            </w:r>
          </w:p>
        </w:tc>
        <w:tc>
          <w:tcPr>
            <w:tcW w:w="1811"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Maizes un miltu produktu ražošanas tehniķis</w:t>
            </w:r>
          </w:p>
        </w:tc>
        <w:tc>
          <w:tcPr>
            <w:tcW w:w="1481"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35b 541 04 1</w:t>
            </w:r>
          </w:p>
        </w:tc>
        <w:tc>
          <w:tcPr>
            <w:tcW w:w="901" w:type="dxa"/>
            <w:vMerge w:val="restart"/>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 5 gadi</w:t>
            </w:r>
          </w:p>
        </w:tc>
        <w:tc>
          <w:tcPr>
            <w:tcW w:w="740" w:type="dxa"/>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14</w:t>
            </w:r>
          </w:p>
        </w:tc>
        <w:tc>
          <w:tcPr>
            <w:tcW w:w="1440" w:type="dxa"/>
          </w:tcPr>
          <w:p w:rsidR="009434F5"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9434F5" w:rsidRPr="00C7535B" w:rsidTr="00CE7E4F">
        <w:tc>
          <w:tcPr>
            <w:tcW w:w="1980" w:type="dxa"/>
            <w:vMerge/>
            <w:shd w:val="clear" w:color="auto" w:fill="auto"/>
          </w:tcPr>
          <w:p w:rsidR="009434F5" w:rsidRPr="00C7535B" w:rsidRDefault="009434F5" w:rsidP="009434F5">
            <w:pPr>
              <w:spacing w:after="0" w:line="240" w:lineRule="auto"/>
              <w:ind w:right="-108"/>
              <w:rPr>
                <w:rFonts w:ascii="Times New Roman" w:eastAsia="Times New Roman" w:hAnsi="Times New Roman" w:cs="Times New Roman"/>
                <w:sz w:val="24"/>
                <w:szCs w:val="24"/>
                <w:lang w:eastAsia="lv-LV"/>
              </w:rPr>
            </w:pPr>
          </w:p>
        </w:tc>
        <w:tc>
          <w:tcPr>
            <w:tcW w:w="181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9434F5" w:rsidRPr="00C7535B" w:rsidRDefault="009434F5"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9</w:t>
            </w:r>
          </w:p>
        </w:tc>
        <w:tc>
          <w:tcPr>
            <w:tcW w:w="1440" w:type="dxa"/>
          </w:tcPr>
          <w:p w:rsidR="009434F5"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580EB9" w:rsidRPr="00C7535B" w:rsidTr="00CE7E4F">
        <w:tc>
          <w:tcPr>
            <w:tcW w:w="1980"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Viesnīcu pakalpojumi</w:t>
            </w:r>
          </w:p>
        </w:tc>
        <w:tc>
          <w:tcPr>
            <w:tcW w:w="181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Viesu uzņemšanas dienesta speciālists</w:t>
            </w:r>
          </w:p>
        </w:tc>
        <w:tc>
          <w:tcPr>
            <w:tcW w:w="1481" w:type="dxa"/>
            <w:vMerge w:val="restart"/>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33 811 03 1</w:t>
            </w:r>
          </w:p>
        </w:tc>
        <w:tc>
          <w:tcPr>
            <w:tcW w:w="901" w:type="dxa"/>
            <w:vMerge w:val="restart"/>
            <w:shd w:val="clear" w:color="auto" w:fill="auto"/>
          </w:tcPr>
          <w:p w:rsidR="00580EB9" w:rsidRPr="00C7535B" w:rsidRDefault="00580EB9" w:rsidP="009434F5">
            <w:pPr>
              <w:spacing w:after="0" w:line="240" w:lineRule="auto"/>
              <w:ind w:right="-10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1</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12</w:t>
            </w:r>
          </w:p>
        </w:tc>
        <w:tc>
          <w:tcPr>
            <w:tcW w:w="1440" w:type="dxa"/>
          </w:tcPr>
          <w:p w:rsidR="00580EB9" w:rsidRPr="00C7535B" w:rsidRDefault="009027B4"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p>
        </w:tc>
        <w:tc>
          <w:tcPr>
            <w:tcW w:w="181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p>
        </w:tc>
        <w:tc>
          <w:tcPr>
            <w:tcW w:w="148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p>
        </w:tc>
        <w:tc>
          <w:tcPr>
            <w:tcW w:w="901" w:type="dxa"/>
            <w:vMerge/>
            <w:shd w:val="clear" w:color="auto" w:fill="auto"/>
          </w:tcPr>
          <w:p w:rsidR="00580EB9" w:rsidRPr="00C7535B" w:rsidRDefault="00580EB9" w:rsidP="009434F5">
            <w:pPr>
              <w:spacing w:after="0" w:line="240" w:lineRule="auto"/>
              <w:ind w:right="-107"/>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2</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16</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580EB9" w:rsidRPr="00C7535B" w:rsidTr="00CE7E4F">
        <w:tc>
          <w:tcPr>
            <w:tcW w:w="1980" w:type="dxa"/>
            <w:vMerge/>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p>
        </w:tc>
        <w:tc>
          <w:tcPr>
            <w:tcW w:w="181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p>
        </w:tc>
        <w:tc>
          <w:tcPr>
            <w:tcW w:w="1481" w:type="dxa"/>
            <w:vMerge/>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p>
        </w:tc>
        <w:tc>
          <w:tcPr>
            <w:tcW w:w="901" w:type="dxa"/>
            <w:vMerge/>
            <w:shd w:val="clear" w:color="auto" w:fill="auto"/>
          </w:tcPr>
          <w:p w:rsidR="00580EB9" w:rsidRPr="00C7535B" w:rsidRDefault="00580EB9" w:rsidP="009434F5">
            <w:pPr>
              <w:spacing w:after="0" w:line="240" w:lineRule="auto"/>
              <w:ind w:right="-107"/>
              <w:rPr>
                <w:rFonts w:ascii="Times New Roman" w:eastAsia="Times New Roman" w:hAnsi="Times New Roman" w:cs="Times New Roman"/>
                <w:sz w:val="24"/>
                <w:szCs w:val="24"/>
                <w:lang w:eastAsia="lv-LV"/>
              </w:rPr>
            </w:pPr>
          </w:p>
        </w:tc>
        <w:tc>
          <w:tcPr>
            <w:tcW w:w="740" w:type="dxa"/>
            <w:shd w:val="clear" w:color="auto" w:fill="auto"/>
          </w:tcPr>
          <w:p w:rsidR="00580EB9" w:rsidRPr="00C7535B" w:rsidRDefault="00580EB9" w:rsidP="009434F5">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p>
        </w:tc>
        <w:tc>
          <w:tcPr>
            <w:tcW w:w="1440" w:type="dxa"/>
          </w:tcPr>
          <w:p w:rsidR="00580EB9" w:rsidRPr="00C7535B"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580EB9" w:rsidRDefault="00580EB9" w:rsidP="009434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r>
      <w:tr w:rsidR="00580EB9" w:rsidRPr="00C7535B" w:rsidTr="00CE7E4F">
        <w:tc>
          <w:tcPr>
            <w:tcW w:w="1980" w:type="dxa"/>
            <w:shd w:val="clear" w:color="auto" w:fill="auto"/>
          </w:tcPr>
          <w:p w:rsidR="00580EB9" w:rsidRPr="00C7535B" w:rsidRDefault="00580EB9"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Kok</w:t>
            </w:r>
            <w:r w:rsidRPr="00C7535B">
              <w:rPr>
                <w:rFonts w:ascii="Times New Roman" w:eastAsia="Times New Roman" w:hAnsi="Times New Roman" w:cs="Times New Roman"/>
                <w:sz w:val="24"/>
                <w:szCs w:val="24"/>
                <w:lang w:eastAsia="lv-LV"/>
              </w:rPr>
              <w:t>izstrādājumu izgatavošana</w:t>
            </w:r>
          </w:p>
        </w:tc>
        <w:tc>
          <w:tcPr>
            <w:tcW w:w="1811" w:type="dxa"/>
            <w:shd w:val="clear" w:color="auto" w:fill="auto"/>
          </w:tcPr>
          <w:p w:rsidR="00580EB9" w:rsidRPr="00580EB9" w:rsidRDefault="00580EB9" w:rsidP="00580EB9">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Mēbeļu galdnieks</w:t>
            </w:r>
          </w:p>
        </w:tc>
        <w:tc>
          <w:tcPr>
            <w:tcW w:w="1481" w:type="dxa"/>
            <w:shd w:val="clear" w:color="auto" w:fill="auto"/>
          </w:tcPr>
          <w:p w:rsidR="00580EB9" w:rsidRPr="00580EB9" w:rsidRDefault="00580EB9"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35b</w:t>
            </w:r>
            <w:r w:rsidRPr="00580EB9">
              <w:rPr>
                <w:rFonts w:ascii="Times New Roman" w:eastAsia="Times New Roman" w:hAnsi="Times New Roman" w:cs="Times New Roman"/>
                <w:sz w:val="24"/>
                <w:szCs w:val="24"/>
                <w:lang w:eastAsia="lv-LV"/>
              </w:rPr>
              <w:t xml:space="preserve"> 543 04</w:t>
            </w:r>
          </w:p>
        </w:tc>
        <w:tc>
          <w:tcPr>
            <w:tcW w:w="901" w:type="dxa"/>
            <w:shd w:val="clear" w:color="auto" w:fill="auto"/>
          </w:tcPr>
          <w:p w:rsidR="00580EB9" w:rsidRPr="00C7535B" w:rsidRDefault="00580EB9" w:rsidP="00580EB9">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gadi</w:t>
            </w:r>
          </w:p>
        </w:tc>
        <w:tc>
          <w:tcPr>
            <w:tcW w:w="740" w:type="dxa"/>
            <w:shd w:val="clear" w:color="auto" w:fill="auto"/>
          </w:tcPr>
          <w:p w:rsidR="00580EB9" w:rsidRDefault="00580EB9" w:rsidP="00580EB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580EB9" w:rsidRDefault="00580EB9"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580EB9" w:rsidRDefault="009027B4"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580EB9" w:rsidRPr="00C7535B" w:rsidTr="00CE7E4F">
        <w:tc>
          <w:tcPr>
            <w:tcW w:w="1980" w:type="dxa"/>
            <w:shd w:val="clear" w:color="auto" w:fill="auto"/>
          </w:tcPr>
          <w:p w:rsidR="00580EB9" w:rsidRDefault="00580EB9"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Koka mākslinieciskā apstrāde</w:t>
            </w:r>
          </w:p>
        </w:tc>
        <w:tc>
          <w:tcPr>
            <w:tcW w:w="1811" w:type="dxa"/>
            <w:shd w:val="clear" w:color="auto" w:fill="auto"/>
          </w:tcPr>
          <w:p w:rsidR="00580EB9" w:rsidRPr="00580EB9" w:rsidRDefault="00580EB9"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Stila mēbeļu modelētājs</w:t>
            </w:r>
          </w:p>
        </w:tc>
        <w:tc>
          <w:tcPr>
            <w:tcW w:w="1481" w:type="dxa"/>
            <w:shd w:val="clear" w:color="auto" w:fill="auto"/>
          </w:tcPr>
          <w:p w:rsidR="00580EB9" w:rsidRDefault="00402E9A"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33 21</w:t>
            </w:r>
            <w:r w:rsidR="00580EB9">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00580EB9">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2 1</w:t>
            </w:r>
          </w:p>
        </w:tc>
        <w:tc>
          <w:tcPr>
            <w:tcW w:w="901" w:type="dxa"/>
            <w:shd w:val="clear" w:color="auto" w:fill="auto"/>
          </w:tcPr>
          <w:p w:rsidR="00580EB9" w:rsidRPr="00C7535B" w:rsidRDefault="00402E9A" w:rsidP="00580EB9">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580EB9">
              <w:rPr>
                <w:rFonts w:ascii="Times New Roman" w:eastAsia="Times New Roman" w:hAnsi="Times New Roman" w:cs="Times New Roman"/>
                <w:sz w:val="24"/>
                <w:szCs w:val="24"/>
                <w:lang w:eastAsia="lv-LV"/>
              </w:rPr>
              <w:t xml:space="preserve"> gadi</w:t>
            </w:r>
          </w:p>
        </w:tc>
        <w:tc>
          <w:tcPr>
            <w:tcW w:w="740" w:type="dxa"/>
            <w:shd w:val="clear" w:color="auto" w:fill="auto"/>
          </w:tcPr>
          <w:p w:rsidR="00580EB9" w:rsidRDefault="00580EB9" w:rsidP="00580EB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580EB9" w:rsidRDefault="00580EB9"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580EB9" w:rsidRDefault="009027B4" w:rsidP="00580E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r>
      <w:tr w:rsidR="00402E9A" w:rsidRPr="00C7535B" w:rsidTr="00CE7E4F">
        <w:tc>
          <w:tcPr>
            <w:tcW w:w="1980" w:type="dxa"/>
            <w:shd w:val="clear" w:color="auto" w:fill="auto"/>
          </w:tcPr>
          <w:p w:rsidR="00402E9A" w:rsidRPr="00C7535B" w:rsidRDefault="00402E9A" w:rsidP="00402E9A">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1811" w:type="dxa"/>
            <w:shd w:val="clear" w:color="auto" w:fill="auto"/>
          </w:tcPr>
          <w:p w:rsidR="00402E9A" w:rsidRPr="00C7535B" w:rsidRDefault="00402E9A" w:rsidP="00402E9A">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Pavārs</w:t>
            </w:r>
          </w:p>
        </w:tc>
        <w:tc>
          <w:tcPr>
            <w:tcW w:w="1481" w:type="dxa"/>
            <w:shd w:val="clear" w:color="auto" w:fill="auto"/>
          </w:tcPr>
          <w:p w:rsidR="00402E9A" w:rsidRPr="00C7535B"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35b</w:t>
            </w:r>
            <w:r w:rsidRPr="00C7535B">
              <w:rPr>
                <w:rFonts w:ascii="Times New Roman" w:eastAsia="Times New Roman" w:hAnsi="Times New Roman" w:cs="Times New Roman"/>
                <w:sz w:val="24"/>
                <w:szCs w:val="24"/>
                <w:lang w:eastAsia="lv-LV"/>
              </w:rPr>
              <w:t> 811 02</w:t>
            </w:r>
          </w:p>
        </w:tc>
        <w:tc>
          <w:tcPr>
            <w:tcW w:w="901" w:type="dxa"/>
            <w:shd w:val="clear" w:color="auto" w:fill="auto"/>
          </w:tcPr>
          <w:p w:rsidR="00402E9A" w:rsidRPr="00C7535B" w:rsidRDefault="00402E9A" w:rsidP="00402E9A">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gadi</w:t>
            </w:r>
          </w:p>
        </w:tc>
        <w:tc>
          <w:tcPr>
            <w:tcW w:w="740" w:type="dxa"/>
            <w:shd w:val="clear" w:color="auto" w:fill="auto"/>
          </w:tcPr>
          <w:p w:rsidR="00402E9A" w:rsidRDefault="00402E9A" w:rsidP="00402E9A">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402E9A" w:rsidRPr="00402E9A" w:rsidRDefault="00402E9A" w:rsidP="00402E9A">
            <w:pPr>
              <w:spacing w:after="0" w:line="240" w:lineRule="auto"/>
              <w:rPr>
                <w:rFonts w:ascii="Times New Roman" w:eastAsia="Times New Roman" w:hAnsi="Times New Roman" w:cs="Times New Roman"/>
                <w:sz w:val="24"/>
                <w:szCs w:val="24"/>
                <w:lang w:eastAsia="lv-LV"/>
              </w:rPr>
            </w:pPr>
            <w:r w:rsidRPr="00402E9A">
              <w:rPr>
                <w:rFonts w:ascii="Times New Roman" w:eastAsia="Times New Roman" w:hAnsi="Times New Roman" w:cs="Times New Roman"/>
                <w:sz w:val="24"/>
                <w:szCs w:val="24"/>
                <w:lang w:eastAsia="lv-LV"/>
              </w:rPr>
              <w:t>-</w:t>
            </w:r>
          </w:p>
        </w:tc>
        <w:tc>
          <w:tcPr>
            <w:tcW w:w="1440" w:type="dxa"/>
          </w:tcPr>
          <w:p w:rsidR="00402E9A" w:rsidRPr="00402E9A" w:rsidRDefault="009027B4" w:rsidP="00402E9A">
            <w:pPr>
              <w:spacing w:after="0" w:line="240" w:lineRule="auto"/>
              <w:rPr>
                <w:rFonts w:ascii="Times New Roman" w:eastAsia="Times New Roman" w:hAnsi="Times New Roman" w:cs="Times New Roman"/>
                <w:sz w:val="24"/>
                <w:szCs w:val="24"/>
                <w:highlight w:val="yellow"/>
                <w:lang w:eastAsia="lv-LV"/>
              </w:rPr>
            </w:pPr>
            <w:r w:rsidRPr="009027B4">
              <w:rPr>
                <w:rFonts w:ascii="Times New Roman" w:eastAsia="Times New Roman" w:hAnsi="Times New Roman" w:cs="Times New Roman"/>
                <w:sz w:val="24"/>
                <w:szCs w:val="24"/>
                <w:lang w:eastAsia="lv-LV"/>
              </w:rPr>
              <w:t>10</w:t>
            </w:r>
          </w:p>
        </w:tc>
      </w:tr>
      <w:tr w:rsidR="00402E9A" w:rsidRPr="00C7535B" w:rsidTr="00CE7E4F">
        <w:tc>
          <w:tcPr>
            <w:tcW w:w="1980" w:type="dxa"/>
            <w:vMerge w:val="restart"/>
            <w:shd w:val="clear" w:color="auto" w:fill="auto"/>
          </w:tcPr>
          <w:p w:rsidR="00402E9A" w:rsidRPr="00C7535B" w:rsidRDefault="00402E9A" w:rsidP="00402E9A">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1811" w:type="dxa"/>
            <w:vMerge w:val="restart"/>
            <w:shd w:val="clear" w:color="auto" w:fill="auto"/>
          </w:tcPr>
          <w:p w:rsidR="00402E9A" w:rsidRPr="00C7535B"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Konditors</w:t>
            </w:r>
          </w:p>
        </w:tc>
        <w:tc>
          <w:tcPr>
            <w:tcW w:w="1481" w:type="dxa"/>
            <w:vMerge w:val="restart"/>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33 811 02 1</w:t>
            </w:r>
          </w:p>
        </w:tc>
        <w:tc>
          <w:tcPr>
            <w:tcW w:w="901" w:type="dxa"/>
            <w:vMerge w:val="restart"/>
            <w:shd w:val="clear" w:color="auto" w:fill="auto"/>
          </w:tcPr>
          <w:p w:rsidR="00402E9A" w:rsidRDefault="00402E9A" w:rsidP="00402E9A">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gadi</w:t>
            </w:r>
          </w:p>
        </w:tc>
        <w:tc>
          <w:tcPr>
            <w:tcW w:w="740" w:type="dxa"/>
            <w:shd w:val="clear" w:color="auto" w:fill="auto"/>
          </w:tcPr>
          <w:p w:rsidR="00402E9A" w:rsidRDefault="00402E9A" w:rsidP="00402E9A">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402E9A" w:rsidRP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1440" w:type="dxa"/>
          </w:tcPr>
          <w:p w:rsidR="00402E9A" w:rsidRPr="00402E9A" w:rsidRDefault="009027B4" w:rsidP="00402E9A">
            <w:pPr>
              <w:spacing w:after="0" w:line="240" w:lineRule="auto"/>
              <w:rPr>
                <w:rFonts w:ascii="Times New Roman" w:eastAsia="Times New Roman" w:hAnsi="Times New Roman" w:cs="Times New Roman"/>
                <w:sz w:val="24"/>
                <w:szCs w:val="24"/>
                <w:highlight w:val="yellow"/>
                <w:lang w:eastAsia="lv-LV"/>
              </w:rPr>
            </w:pPr>
            <w:r w:rsidRPr="009027B4">
              <w:rPr>
                <w:rFonts w:ascii="Times New Roman" w:eastAsia="Times New Roman" w:hAnsi="Times New Roman" w:cs="Times New Roman"/>
                <w:sz w:val="24"/>
                <w:szCs w:val="24"/>
                <w:lang w:eastAsia="lv-LV"/>
              </w:rPr>
              <w:t>14</w:t>
            </w:r>
          </w:p>
        </w:tc>
      </w:tr>
      <w:tr w:rsidR="00402E9A" w:rsidRPr="00C7535B" w:rsidTr="00CE7E4F">
        <w:tc>
          <w:tcPr>
            <w:tcW w:w="1980" w:type="dxa"/>
            <w:vMerge/>
            <w:shd w:val="clear" w:color="auto" w:fill="auto"/>
          </w:tcPr>
          <w:p w:rsidR="00402E9A" w:rsidRPr="00C7535B" w:rsidRDefault="00402E9A" w:rsidP="00402E9A">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402E9A" w:rsidRDefault="00402E9A" w:rsidP="00402E9A">
            <w:pPr>
              <w:spacing w:after="0" w:line="240" w:lineRule="auto"/>
              <w:ind w:right="-107"/>
              <w:rPr>
                <w:rFonts w:ascii="Times New Roman" w:eastAsia="Times New Roman" w:hAnsi="Times New Roman" w:cs="Times New Roman"/>
                <w:sz w:val="24"/>
                <w:szCs w:val="24"/>
                <w:lang w:eastAsia="lv-LV"/>
              </w:rPr>
            </w:pPr>
          </w:p>
        </w:tc>
        <w:tc>
          <w:tcPr>
            <w:tcW w:w="740" w:type="dxa"/>
            <w:shd w:val="clear" w:color="auto" w:fill="auto"/>
          </w:tcPr>
          <w:p w:rsidR="00402E9A" w:rsidRDefault="00402E9A" w:rsidP="00402E9A">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1440" w:type="dxa"/>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402E9A" w:rsidRDefault="00402E9A" w:rsidP="00402E9A">
            <w:pPr>
              <w:spacing w:after="0" w:line="240" w:lineRule="auto"/>
              <w:rPr>
                <w:rFonts w:ascii="Times New Roman" w:eastAsia="Times New Roman" w:hAnsi="Times New Roman" w:cs="Times New Roman"/>
                <w:sz w:val="24"/>
                <w:szCs w:val="24"/>
                <w:highlight w:val="yellow"/>
                <w:lang w:eastAsia="lv-LV"/>
              </w:rPr>
            </w:pPr>
            <w:r w:rsidRPr="00402E9A">
              <w:rPr>
                <w:rFonts w:ascii="Times New Roman" w:eastAsia="Times New Roman" w:hAnsi="Times New Roman" w:cs="Times New Roman"/>
                <w:sz w:val="24"/>
                <w:szCs w:val="24"/>
                <w:lang w:eastAsia="lv-LV"/>
              </w:rPr>
              <w:t>24</w:t>
            </w:r>
          </w:p>
        </w:tc>
      </w:tr>
      <w:tr w:rsidR="00402E9A" w:rsidRPr="00C7535B" w:rsidTr="00CE7E4F">
        <w:tc>
          <w:tcPr>
            <w:tcW w:w="1980" w:type="dxa"/>
            <w:vMerge w:val="restart"/>
            <w:shd w:val="clear" w:color="auto" w:fill="auto"/>
          </w:tcPr>
          <w:p w:rsidR="00402E9A" w:rsidRPr="00C7535B"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Mašīnzinības</w:t>
            </w:r>
          </w:p>
        </w:tc>
        <w:tc>
          <w:tcPr>
            <w:tcW w:w="1811" w:type="dxa"/>
            <w:vMerge w:val="restart"/>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Spēkratu mehāniķis</w:t>
            </w:r>
          </w:p>
        </w:tc>
        <w:tc>
          <w:tcPr>
            <w:tcW w:w="1481" w:type="dxa"/>
            <w:vMerge w:val="restart"/>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35b 525 00 1</w:t>
            </w:r>
          </w:p>
        </w:tc>
        <w:tc>
          <w:tcPr>
            <w:tcW w:w="901" w:type="dxa"/>
            <w:vMerge w:val="restart"/>
            <w:shd w:val="clear" w:color="auto" w:fill="auto"/>
          </w:tcPr>
          <w:p w:rsidR="00402E9A" w:rsidRDefault="00402E9A" w:rsidP="00402E9A">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gadi</w:t>
            </w:r>
          </w:p>
        </w:tc>
        <w:tc>
          <w:tcPr>
            <w:tcW w:w="740" w:type="dxa"/>
            <w:shd w:val="clear" w:color="auto" w:fill="auto"/>
          </w:tcPr>
          <w:p w:rsidR="00402E9A" w:rsidRDefault="00402E9A" w:rsidP="00402E9A">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1440" w:type="dxa"/>
          </w:tcPr>
          <w:p w:rsidR="00402E9A" w:rsidRPr="00402E9A" w:rsidRDefault="009027B4"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r>
      <w:tr w:rsidR="00402E9A" w:rsidRPr="00C7535B" w:rsidTr="00CE7E4F">
        <w:tc>
          <w:tcPr>
            <w:tcW w:w="1980" w:type="dxa"/>
            <w:vMerge/>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402E9A" w:rsidRDefault="00402E9A" w:rsidP="00402E9A">
            <w:pPr>
              <w:spacing w:after="0" w:line="240" w:lineRule="auto"/>
              <w:ind w:right="-107"/>
              <w:rPr>
                <w:rFonts w:ascii="Times New Roman" w:eastAsia="Times New Roman" w:hAnsi="Times New Roman" w:cs="Times New Roman"/>
                <w:sz w:val="24"/>
                <w:szCs w:val="24"/>
                <w:lang w:eastAsia="lv-LV"/>
              </w:rPr>
            </w:pPr>
          </w:p>
        </w:tc>
        <w:tc>
          <w:tcPr>
            <w:tcW w:w="740" w:type="dxa"/>
            <w:shd w:val="clear" w:color="auto" w:fill="auto"/>
          </w:tcPr>
          <w:p w:rsidR="00402E9A" w:rsidRDefault="00402E9A" w:rsidP="00402E9A">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1440" w:type="dxa"/>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402E9A" w:rsidRP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r>
      <w:tr w:rsidR="00402E9A" w:rsidRPr="00C7535B" w:rsidTr="00CE7E4F">
        <w:tc>
          <w:tcPr>
            <w:tcW w:w="1980" w:type="dxa"/>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Pārtikas produktu tehnoloģija</w:t>
            </w:r>
          </w:p>
        </w:tc>
        <w:tc>
          <w:tcPr>
            <w:tcW w:w="1811" w:type="dxa"/>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Pārtikas produktu </w:t>
            </w:r>
            <w:r>
              <w:rPr>
                <w:rFonts w:ascii="Times New Roman" w:eastAsia="Times New Roman" w:hAnsi="Times New Roman" w:cs="Times New Roman"/>
                <w:sz w:val="24"/>
                <w:szCs w:val="24"/>
                <w:lang w:eastAsia="lv-LV"/>
              </w:rPr>
              <w:lastRenderedPageBreak/>
              <w:t>ražošanas tehniķis</w:t>
            </w:r>
          </w:p>
        </w:tc>
        <w:tc>
          <w:tcPr>
            <w:tcW w:w="1481" w:type="dxa"/>
            <w:shd w:val="clear" w:color="auto" w:fill="auto"/>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35b 541 01 1</w:t>
            </w:r>
          </w:p>
        </w:tc>
        <w:tc>
          <w:tcPr>
            <w:tcW w:w="901" w:type="dxa"/>
            <w:shd w:val="clear" w:color="auto" w:fill="auto"/>
          </w:tcPr>
          <w:p w:rsidR="00402E9A" w:rsidRDefault="00402E9A" w:rsidP="00402E9A">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gadi</w:t>
            </w:r>
          </w:p>
        </w:tc>
        <w:tc>
          <w:tcPr>
            <w:tcW w:w="740" w:type="dxa"/>
            <w:shd w:val="clear" w:color="auto" w:fill="auto"/>
          </w:tcPr>
          <w:p w:rsidR="00402E9A" w:rsidRDefault="00402E9A" w:rsidP="00402E9A">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402E9A" w:rsidRDefault="00402E9A"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402E9A" w:rsidRDefault="009027B4" w:rsidP="00402E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p>
        </w:tc>
      </w:tr>
    </w:tbl>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Default="00C7535B" w:rsidP="00C7535B">
      <w:pPr>
        <w:spacing w:after="0" w:line="240" w:lineRule="auto"/>
        <w:jc w:val="both"/>
        <w:rPr>
          <w:rFonts w:ascii="Times New Roman" w:eastAsia="Times New Roman" w:hAnsi="Times New Roman" w:cs="Times New Roman"/>
          <w:sz w:val="24"/>
          <w:szCs w:val="24"/>
          <w:lang w:eastAsia="lv-LV"/>
        </w:rPr>
      </w:pPr>
    </w:p>
    <w:p w:rsidR="00AC0220" w:rsidRDefault="00AC0220" w:rsidP="00C7535B">
      <w:pPr>
        <w:spacing w:after="0" w:line="240" w:lineRule="auto"/>
        <w:jc w:val="both"/>
        <w:rPr>
          <w:rFonts w:ascii="Times New Roman" w:eastAsia="Times New Roman" w:hAnsi="Times New Roman" w:cs="Times New Roman"/>
          <w:sz w:val="24"/>
          <w:szCs w:val="24"/>
          <w:lang w:eastAsia="lv-LV"/>
        </w:rPr>
      </w:pPr>
    </w:p>
    <w:p w:rsidR="00AC0220" w:rsidRDefault="00AC0220" w:rsidP="00C7535B">
      <w:pPr>
        <w:spacing w:after="0" w:line="240" w:lineRule="auto"/>
        <w:jc w:val="both"/>
        <w:rPr>
          <w:rFonts w:ascii="Times New Roman" w:eastAsia="Times New Roman" w:hAnsi="Times New Roman" w:cs="Times New Roman"/>
          <w:sz w:val="24"/>
          <w:szCs w:val="24"/>
          <w:lang w:eastAsia="lv-LV"/>
        </w:rPr>
      </w:pPr>
    </w:p>
    <w:p w:rsidR="00AC0220" w:rsidRPr="00C7535B" w:rsidRDefault="00AC0220"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ESF projekta Nr.8.4.1.0/16/I/001 "Nodarbināto personu profesionālās kompetences pilnveide ietvaros 2017./2018.mācību gadā izglītotajiem audzēkņiem</w:t>
      </w: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1.kārtā (uzņemti 2018.gada janvārī, visi mācības pabeiguši)</w:t>
      </w: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1"/>
        <w:gridCol w:w="2157"/>
      </w:tblGrid>
      <w:tr w:rsidR="00C7535B" w:rsidRPr="00C7535B" w:rsidTr="00E256E4">
        <w:tc>
          <w:tcPr>
            <w:tcW w:w="7491" w:type="dxa"/>
            <w:shd w:val="clear" w:color="auto" w:fill="auto"/>
          </w:tcPr>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Programma</w:t>
            </w:r>
          </w:p>
        </w:tc>
        <w:tc>
          <w:tcPr>
            <w:tcW w:w="2157" w:type="dxa"/>
            <w:shd w:val="clear" w:color="auto" w:fill="auto"/>
          </w:tcPr>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Skaits</w:t>
            </w:r>
          </w:p>
        </w:tc>
      </w:tr>
      <w:tr w:rsidR="00C7535B" w:rsidRPr="00C7535B" w:rsidTr="00E256E4">
        <w:tc>
          <w:tcPr>
            <w:tcW w:w="7491"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Neformālās izglītības</w:t>
            </w:r>
            <w:r w:rsidRPr="00C7535B">
              <w:rPr>
                <w:rFonts w:ascii="Times New Roman" w:eastAsia="Times New Roman" w:hAnsi="Times New Roman" w:cs="Times New Roman"/>
                <w:sz w:val="24"/>
                <w:szCs w:val="24"/>
                <w:lang w:eastAsia="lv-LV"/>
              </w:rPr>
              <w:t xml:space="preserve"> </w:t>
            </w:r>
            <w:r w:rsidRPr="00C7535B">
              <w:rPr>
                <w:rFonts w:ascii="Times New Roman" w:eastAsia="Times New Roman" w:hAnsi="Times New Roman" w:cs="Times New Roman"/>
                <w:b/>
                <w:sz w:val="24"/>
                <w:szCs w:val="24"/>
                <w:lang w:eastAsia="lv-LV"/>
              </w:rPr>
              <w:t>programma</w:t>
            </w:r>
            <w:r w:rsidRPr="00C7535B">
              <w:rPr>
                <w:rFonts w:ascii="Times New Roman" w:eastAsia="Times New Roman" w:hAnsi="Times New Roman" w:cs="Times New Roman"/>
                <w:sz w:val="24"/>
                <w:szCs w:val="24"/>
                <w:lang w:eastAsia="lv-LV"/>
              </w:rPr>
              <w:t xml:space="preserve"> „Koka izstrādājumu dizains, restaurācija”</w:t>
            </w:r>
          </w:p>
        </w:tc>
        <w:tc>
          <w:tcPr>
            <w:tcW w:w="2157" w:type="dxa"/>
            <w:shd w:val="clear" w:color="auto" w:fill="auto"/>
          </w:tcPr>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6</w:t>
            </w:r>
          </w:p>
        </w:tc>
      </w:tr>
      <w:tr w:rsidR="00C7535B" w:rsidRPr="00C7535B" w:rsidTr="00E256E4">
        <w:tc>
          <w:tcPr>
            <w:tcW w:w="7491"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Neformālās izglītības</w:t>
            </w:r>
            <w:r w:rsidRPr="00C7535B">
              <w:rPr>
                <w:rFonts w:ascii="Times New Roman" w:eastAsia="Times New Roman" w:hAnsi="Times New Roman" w:cs="Times New Roman"/>
                <w:sz w:val="24"/>
                <w:szCs w:val="24"/>
                <w:lang w:eastAsia="lv-LV"/>
              </w:rPr>
              <w:t xml:space="preserve"> </w:t>
            </w:r>
            <w:r w:rsidRPr="00C7535B">
              <w:rPr>
                <w:rFonts w:ascii="Times New Roman" w:eastAsia="Times New Roman" w:hAnsi="Times New Roman" w:cs="Times New Roman"/>
                <w:b/>
                <w:sz w:val="24"/>
                <w:szCs w:val="24"/>
                <w:lang w:eastAsia="lv-LV"/>
              </w:rPr>
              <w:t>programma</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„Dekoratīvo koka izstrādājumu izgatavošana”</w:t>
            </w:r>
          </w:p>
        </w:tc>
        <w:tc>
          <w:tcPr>
            <w:tcW w:w="2157" w:type="dxa"/>
            <w:shd w:val="clear" w:color="auto" w:fill="auto"/>
          </w:tcPr>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5</w:t>
            </w:r>
          </w:p>
        </w:tc>
      </w:tr>
      <w:tr w:rsidR="00C7535B" w:rsidRPr="00C7535B" w:rsidTr="00E256E4">
        <w:tc>
          <w:tcPr>
            <w:tcW w:w="7491"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Neformālās izglītības</w:t>
            </w:r>
            <w:r w:rsidRPr="00C7535B">
              <w:rPr>
                <w:rFonts w:ascii="Times New Roman" w:eastAsia="Times New Roman" w:hAnsi="Times New Roman" w:cs="Times New Roman"/>
                <w:sz w:val="24"/>
                <w:szCs w:val="24"/>
                <w:lang w:eastAsia="lv-LV"/>
              </w:rPr>
              <w:t xml:space="preserve"> </w:t>
            </w:r>
            <w:r w:rsidRPr="00C7535B">
              <w:rPr>
                <w:rFonts w:ascii="Times New Roman" w:eastAsia="Times New Roman" w:hAnsi="Times New Roman" w:cs="Times New Roman"/>
                <w:b/>
                <w:sz w:val="24"/>
                <w:szCs w:val="24"/>
                <w:lang w:eastAsia="lv-LV"/>
              </w:rPr>
              <w:t>programma</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„Metāla apstrāde ar portatīvajiem instrumentiem”</w:t>
            </w:r>
          </w:p>
        </w:tc>
        <w:tc>
          <w:tcPr>
            <w:tcW w:w="2157" w:type="dxa"/>
            <w:shd w:val="clear" w:color="auto" w:fill="auto"/>
          </w:tcPr>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12</w:t>
            </w:r>
          </w:p>
        </w:tc>
      </w:tr>
      <w:tr w:rsidR="00C7535B" w:rsidRPr="00C7535B" w:rsidTr="00E256E4">
        <w:trPr>
          <w:trHeight w:val="520"/>
        </w:trPr>
        <w:tc>
          <w:tcPr>
            <w:tcW w:w="7491" w:type="dxa"/>
            <w:shd w:val="clear" w:color="auto" w:fill="auto"/>
          </w:tcPr>
          <w:p w:rsidR="00C7535B" w:rsidRPr="00C7535B" w:rsidRDefault="00C7535B" w:rsidP="00C7535B">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Profesionālās pilnveides izglītības programma</w:t>
            </w: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sz w:val="24"/>
                <w:szCs w:val="24"/>
                <w:lang w:eastAsia="lv-LV"/>
              </w:rPr>
              <w:t xml:space="preserve"> „Automobiļu elektroiekārtu diagnostika”</w:t>
            </w:r>
          </w:p>
        </w:tc>
        <w:tc>
          <w:tcPr>
            <w:tcW w:w="2157" w:type="dxa"/>
            <w:shd w:val="clear" w:color="auto" w:fill="auto"/>
          </w:tcPr>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r>
      <w:tr w:rsidR="00C7535B" w:rsidRPr="00C7535B" w:rsidTr="00E256E4">
        <w:tc>
          <w:tcPr>
            <w:tcW w:w="7491" w:type="dxa"/>
            <w:shd w:val="clear" w:color="auto" w:fill="auto"/>
          </w:tcPr>
          <w:p w:rsidR="00C7535B" w:rsidRPr="00C7535B" w:rsidRDefault="00C7535B" w:rsidP="00C7535B">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Profesionālās tālākizglītības programma</w:t>
            </w:r>
            <w:r w:rsidRPr="00C7535B">
              <w:rPr>
                <w:rFonts w:ascii="Times New Roman" w:eastAsia="Times New Roman" w:hAnsi="Times New Roman" w:cs="Times New Roman"/>
                <w:sz w:val="24"/>
                <w:szCs w:val="24"/>
                <w:lang w:eastAsia="lv-LV"/>
              </w:rPr>
              <w:t xml:space="preserve"> „Koka izstrādājuma izgatavošana” (kvalifikācija- galdnieks)</w:t>
            </w:r>
          </w:p>
        </w:tc>
        <w:tc>
          <w:tcPr>
            <w:tcW w:w="2157" w:type="dxa"/>
            <w:shd w:val="clear" w:color="auto" w:fill="auto"/>
          </w:tcPr>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6</w:t>
            </w:r>
          </w:p>
        </w:tc>
      </w:tr>
      <w:tr w:rsidR="00C7535B" w:rsidRPr="00C7535B" w:rsidTr="00E256E4">
        <w:tc>
          <w:tcPr>
            <w:tcW w:w="7491" w:type="dxa"/>
            <w:shd w:val="clear" w:color="auto" w:fill="auto"/>
          </w:tcPr>
          <w:p w:rsidR="00C7535B" w:rsidRPr="00C7535B" w:rsidRDefault="00C7535B" w:rsidP="00C7535B">
            <w:pPr>
              <w:spacing w:after="0" w:line="240" w:lineRule="auto"/>
              <w:jc w:val="right"/>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Kopā</w:t>
            </w:r>
          </w:p>
        </w:tc>
        <w:tc>
          <w:tcPr>
            <w:tcW w:w="2157" w:type="dxa"/>
            <w:shd w:val="clear" w:color="auto" w:fill="auto"/>
          </w:tcPr>
          <w:p w:rsidR="00C7535B" w:rsidRPr="00C7535B" w:rsidRDefault="00C7535B" w:rsidP="00C7535B">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33( visi pabeiguši)</w:t>
            </w:r>
          </w:p>
        </w:tc>
      </w:tr>
    </w:tbl>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2.kārtā (uzņemti 2018.gada jūnijā</w:t>
      </w:r>
      <w:r w:rsidR="008264A1">
        <w:rPr>
          <w:rFonts w:ascii="Times New Roman" w:eastAsia="Times New Roman" w:hAnsi="Times New Roman" w:cs="Times New Roman"/>
          <w:b/>
          <w:sz w:val="24"/>
          <w:szCs w:val="24"/>
          <w:lang w:eastAsia="lv-LV"/>
        </w:rPr>
        <w:t>, visi mācības pabeiguši</w:t>
      </w:r>
      <w:r w:rsidRPr="00C7535B">
        <w:rPr>
          <w:rFonts w:ascii="Times New Roman" w:eastAsia="Times New Roman" w:hAnsi="Times New Roman" w:cs="Times New Roman"/>
          <w:b/>
          <w:sz w:val="24"/>
          <w:szCs w:val="24"/>
          <w:lang w:eastAsia="lv-LV"/>
        </w:rPr>
        <w:t>)</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1440"/>
      </w:tblGrid>
      <w:tr w:rsidR="008264A1" w:rsidRPr="00C7535B" w:rsidTr="008264A1">
        <w:tc>
          <w:tcPr>
            <w:tcW w:w="8217"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Programma</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Skaits</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lang w:eastAsia="lv-LV"/>
              </w:rPr>
            </w:pPr>
            <w:r w:rsidRPr="00C7535B">
              <w:rPr>
                <w:rFonts w:ascii="Times New Roman" w:eastAsia="Times New Roman" w:hAnsi="Times New Roman" w:cs="Times New Roman"/>
                <w:b/>
                <w:lang w:eastAsia="lv-LV"/>
              </w:rPr>
              <w:t>Neformālās izglītības programma</w:t>
            </w:r>
          </w:p>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lang w:eastAsia="lv-LV"/>
              </w:rPr>
              <w:t>„Jaunākās tendences ēdienu gatavošanā un noformēšanā”</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8</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lang w:eastAsia="lv-LV"/>
              </w:rPr>
            </w:pPr>
            <w:r w:rsidRPr="00C7535B">
              <w:rPr>
                <w:rFonts w:ascii="Times New Roman" w:eastAsia="Times New Roman" w:hAnsi="Times New Roman" w:cs="Times New Roman"/>
                <w:b/>
                <w:lang w:eastAsia="lv-LV"/>
              </w:rPr>
              <w:t>Neformālās izglītības programma</w:t>
            </w:r>
          </w:p>
          <w:p w:rsidR="008264A1" w:rsidRPr="008264A1" w:rsidRDefault="008264A1" w:rsidP="008264A1">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„Jaunākās tend</w:t>
            </w:r>
            <w:r>
              <w:rPr>
                <w:rFonts w:ascii="Times New Roman" w:eastAsia="Times New Roman" w:hAnsi="Times New Roman" w:cs="Times New Roman"/>
                <w:lang w:eastAsia="lv-LV"/>
              </w:rPr>
              <w:t xml:space="preserve">ences konditorejas izstrādājumu </w:t>
            </w:r>
            <w:r w:rsidRPr="00C7535B">
              <w:rPr>
                <w:rFonts w:ascii="Times New Roman" w:eastAsia="Times New Roman" w:hAnsi="Times New Roman" w:cs="Times New Roman"/>
                <w:lang w:eastAsia="lv-LV"/>
              </w:rPr>
              <w:t>gatavošanā un noformēšanā”</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w:t>
            </w:r>
          </w:p>
        </w:tc>
      </w:tr>
      <w:tr w:rsidR="008264A1" w:rsidRPr="00C7535B" w:rsidTr="008264A1">
        <w:tc>
          <w:tcPr>
            <w:tcW w:w="8217" w:type="dxa"/>
            <w:shd w:val="clear" w:color="auto" w:fill="auto"/>
          </w:tcPr>
          <w:p w:rsidR="008264A1" w:rsidRPr="00C7535B" w:rsidRDefault="008264A1" w:rsidP="008264A1">
            <w:pPr>
              <w:spacing w:after="0" w:line="240" w:lineRule="auto"/>
              <w:ind w:left="-108" w:right="-108"/>
              <w:rPr>
                <w:rFonts w:ascii="Times New Roman" w:eastAsia="Times New Roman" w:hAnsi="Times New Roman" w:cs="Times New Roman"/>
                <w:b/>
                <w:lang w:eastAsia="lv-LV"/>
              </w:rPr>
            </w:pPr>
            <w:r w:rsidRPr="00C7535B">
              <w:rPr>
                <w:rFonts w:ascii="Times New Roman" w:eastAsia="Times New Roman" w:hAnsi="Times New Roman" w:cs="Times New Roman"/>
                <w:b/>
                <w:lang w:eastAsia="lv-LV"/>
              </w:rPr>
              <w:t>Neformālās izglītības programma</w:t>
            </w:r>
          </w:p>
          <w:p w:rsidR="008264A1" w:rsidRPr="008264A1" w:rsidRDefault="008264A1" w:rsidP="008264A1">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„Metāla apstrāde ar portatīviem </w:t>
            </w:r>
            <w:r w:rsidRPr="00C7535B">
              <w:rPr>
                <w:rFonts w:ascii="Times New Roman" w:eastAsia="Times New Roman" w:hAnsi="Times New Roman" w:cs="Times New Roman"/>
                <w:lang w:eastAsia="lv-LV"/>
              </w:rPr>
              <w:t>instrumentiem”</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lang w:eastAsia="lv-LV"/>
              </w:rPr>
            </w:pPr>
            <w:r w:rsidRPr="00C7535B">
              <w:rPr>
                <w:rFonts w:ascii="Times New Roman" w:eastAsia="Times New Roman" w:hAnsi="Times New Roman" w:cs="Times New Roman"/>
                <w:b/>
                <w:lang w:eastAsia="lv-LV"/>
              </w:rPr>
              <w:t>Profesionālās pilnveides</w:t>
            </w:r>
            <w:r>
              <w:rPr>
                <w:rFonts w:ascii="Times New Roman" w:eastAsia="Times New Roman" w:hAnsi="Times New Roman" w:cs="Times New Roman"/>
                <w:b/>
                <w:lang w:eastAsia="lv-LV"/>
              </w:rPr>
              <w:t xml:space="preserve"> i</w:t>
            </w:r>
            <w:r w:rsidRPr="00C7535B">
              <w:rPr>
                <w:rFonts w:ascii="Times New Roman" w:eastAsia="Times New Roman" w:hAnsi="Times New Roman" w:cs="Times New Roman"/>
                <w:b/>
                <w:lang w:eastAsia="lv-LV"/>
              </w:rPr>
              <w:t>zglītības programma</w:t>
            </w:r>
          </w:p>
          <w:p w:rsidR="008264A1" w:rsidRPr="00C7535B" w:rsidRDefault="008264A1" w:rsidP="008264A1">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„Latviska arhitektūra, interjers un ainava lauku tūrisma uzņēmējiem”</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16</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lang w:eastAsia="lv-LV"/>
              </w:rPr>
            </w:pPr>
            <w:r w:rsidRPr="00C7535B">
              <w:rPr>
                <w:rFonts w:ascii="Times New Roman" w:eastAsia="Times New Roman" w:hAnsi="Times New Roman" w:cs="Times New Roman"/>
                <w:b/>
                <w:lang w:eastAsia="lv-LV"/>
              </w:rPr>
              <w:t>Profesionālās pilnveides izglītības</w:t>
            </w:r>
            <w:r>
              <w:rPr>
                <w:rFonts w:ascii="Times New Roman" w:eastAsia="Times New Roman" w:hAnsi="Times New Roman" w:cs="Times New Roman"/>
                <w:b/>
                <w:lang w:eastAsia="lv-LV"/>
              </w:rPr>
              <w:t xml:space="preserve"> </w:t>
            </w:r>
            <w:r w:rsidRPr="00C7535B">
              <w:rPr>
                <w:rFonts w:ascii="Times New Roman" w:eastAsia="Times New Roman" w:hAnsi="Times New Roman" w:cs="Times New Roman"/>
                <w:b/>
                <w:lang w:eastAsia="lv-LV"/>
              </w:rPr>
              <w:t>programma</w:t>
            </w:r>
          </w:p>
          <w:p w:rsidR="008264A1" w:rsidRPr="00C7535B" w:rsidRDefault="008264A1" w:rsidP="008264A1">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„Tūrisma produktu izstrāde”</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11</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lang w:eastAsia="lv-LV"/>
              </w:rPr>
            </w:pPr>
            <w:r w:rsidRPr="00C7535B">
              <w:rPr>
                <w:rFonts w:ascii="Times New Roman" w:eastAsia="Times New Roman" w:hAnsi="Times New Roman" w:cs="Times New Roman"/>
                <w:b/>
                <w:lang w:eastAsia="lv-LV"/>
              </w:rPr>
              <w:t>Profesionālās pilnveides izglītības programma</w:t>
            </w:r>
          </w:p>
          <w:p w:rsidR="008264A1" w:rsidRPr="00C7535B" w:rsidRDefault="008264A1" w:rsidP="008264A1">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„Motora remonts”</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9</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Profesionālās pilnveides izglītības programma</w:t>
            </w:r>
          </w:p>
          <w:p w:rsidR="008264A1" w:rsidRPr="008264A1" w:rsidRDefault="008264A1" w:rsidP="008264A1">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„Programmvadība</w:t>
            </w:r>
            <w:r>
              <w:rPr>
                <w:rFonts w:ascii="Times New Roman" w:eastAsia="Times New Roman" w:hAnsi="Times New Roman" w:cs="Times New Roman"/>
                <w:sz w:val="24"/>
                <w:szCs w:val="24"/>
                <w:lang w:eastAsia="lv-LV"/>
              </w:rPr>
              <w:t xml:space="preserve">s (CNC) kokapstrādes darbmašīnu </w:t>
            </w:r>
            <w:r w:rsidRPr="00C7535B">
              <w:rPr>
                <w:rFonts w:ascii="Times New Roman" w:eastAsia="Times New Roman" w:hAnsi="Times New Roman" w:cs="Times New Roman"/>
                <w:sz w:val="24"/>
                <w:szCs w:val="24"/>
                <w:lang w:eastAsia="lv-LV"/>
              </w:rPr>
              <w:t>operācijas</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Profesionālās tālākizglītības programma</w:t>
            </w:r>
          </w:p>
          <w:p w:rsidR="008264A1" w:rsidRPr="00C7535B" w:rsidRDefault="008264A1" w:rsidP="008264A1">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„Konferenču tūrisma un pasākumu speciālists</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r>
      <w:tr w:rsidR="008264A1" w:rsidRPr="00C7535B" w:rsidTr="008264A1">
        <w:tc>
          <w:tcPr>
            <w:tcW w:w="8217" w:type="dxa"/>
            <w:shd w:val="clear" w:color="auto" w:fill="auto"/>
          </w:tcPr>
          <w:p w:rsidR="008264A1" w:rsidRPr="00C7535B" w:rsidRDefault="008264A1" w:rsidP="00C7535B">
            <w:pPr>
              <w:spacing w:after="0" w:line="240" w:lineRule="auto"/>
              <w:jc w:val="right"/>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Kopā</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57</w:t>
            </w:r>
          </w:p>
        </w:tc>
      </w:tr>
    </w:tbl>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3.kārtā (uzņemti 2018.gada novembrī/decembrī</w:t>
      </w:r>
      <w:r w:rsidR="008264A1">
        <w:rPr>
          <w:rFonts w:ascii="Times New Roman" w:eastAsia="Times New Roman" w:hAnsi="Times New Roman" w:cs="Times New Roman"/>
          <w:b/>
          <w:sz w:val="24"/>
          <w:szCs w:val="24"/>
          <w:lang w:eastAsia="lv-LV"/>
        </w:rPr>
        <w:t>, visi mācības pabeiguši</w:t>
      </w:r>
      <w:r w:rsidRPr="00C7535B">
        <w:rPr>
          <w:rFonts w:ascii="Times New Roman" w:eastAsia="Times New Roman" w:hAnsi="Times New Roman" w:cs="Times New Roman"/>
          <w:b/>
          <w:sz w:val="24"/>
          <w:szCs w:val="24"/>
          <w:lang w:eastAsia="lv-LV"/>
        </w:rPr>
        <w:t>)</w:t>
      </w: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1440"/>
      </w:tblGrid>
      <w:tr w:rsidR="008264A1" w:rsidRPr="00C7535B" w:rsidTr="008264A1">
        <w:tc>
          <w:tcPr>
            <w:tcW w:w="8217"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Programma</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Skaits</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Neformālās izglītības programma</w:t>
            </w:r>
          </w:p>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sz w:val="24"/>
                <w:szCs w:val="24"/>
                <w:lang w:eastAsia="lv-LV"/>
              </w:rPr>
              <w:t>„Jaunākās tendences ēdienu gatavošanā un noformēšanā”</w:t>
            </w:r>
          </w:p>
        </w:tc>
        <w:tc>
          <w:tcPr>
            <w:tcW w:w="1440" w:type="dxa"/>
            <w:shd w:val="clear" w:color="auto" w:fill="auto"/>
          </w:tcPr>
          <w:p w:rsidR="008264A1" w:rsidRPr="00C7535B" w:rsidRDefault="008264A1" w:rsidP="00C2605E">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7</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Neformālās izglītības programma</w:t>
            </w:r>
          </w:p>
          <w:p w:rsidR="008264A1" w:rsidRPr="008264A1" w:rsidRDefault="008264A1" w:rsidP="008264A1">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„Jaunākās tend</w:t>
            </w:r>
            <w:r>
              <w:rPr>
                <w:rFonts w:ascii="Times New Roman" w:eastAsia="Times New Roman" w:hAnsi="Times New Roman" w:cs="Times New Roman"/>
                <w:sz w:val="24"/>
                <w:szCs w:val="24"/>
                <w:lang w:eastAsia="lv-LV"/>
              </w:rPr>
              <w:t xml:space="preserve">ences konditorejas izstrādājumu </w:t>
            </w:r>
            <w:r w:rsidRPr="00C7535B">
              <w:rPr>
                <w:rFonts w:ascii="Times New Roman" w:eastAsia="Times New Roman" w:hAnsi="Times New Roman" w:cs="Times New Roman"/>
                <w:sz w:val="24"/>
                <w:szCs w:val="24"/>
                <w:lang w:eastAsia="lv-LV"/>
              </w:rPr>
              <w:t>gatavošanā un noformēšanā”</w:t>
            </w:r>
          </w:p>
        </w:tc>
        <w:tc>
          <w:tcPr>
            <w:tcW w:w="1440" w:type="dxa"/>
            <w:shd w:val="clear" w:color="auto" w:fill="auto"/>
          </w:tcPr>
          <w:p w:rsidR="008264A1" w:rsidRPr="00C7535B" w:rsidRDefault="008264A1" w:rsidP="00C2605E">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5</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Neformālās izglītības programma</w:t>
            </w:r>
          </w:p>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sz w:val="24"/>
                <w:szCs w:val="24"/>
                <w:lang w:eastAsia="lv-LV"/>
              </w:rPr>
              <w:t>„Elektronisko sistēmu remonta pamati”</w:t>
            </w:r>
          </w:p>
        </w:tc>
        <w:tc>
          <w:tcPr>
            <w:tcW w:w="1440" w:type="dxa"/>
            <w:shd w:val="clear" w:color="auto" w:fill="auto"/>
          </w:tcPr>
          <w:p w:rsidR="008264A1" w:rsidRPr="00C7535B" w:rsidRDefault="008264A1" w:rsidP="00C2605E">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Neformālās izglītības programma</w:t>
            </w:r>
          </w:p>
          <w:p w:rsidR="008264A1" w:rsidRPr="00C7535B" w:rsidRDefault="008264A1" w:rsidP="008264A1">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sz w:val="24"/>
                <w:szCs w:val="24"/>
                <w:lang w:eastAsia="lv-LV"/>
              </w:rPr>
              <w:t>„Koka izstrādājumu dizains, restaurācija”</w:t>
            </w:r>
          </w:p>
        </w:tc>
        <w:tc>
          <w:tcPr>
            <w:tcW w:w="1440" w:type="dxa"/>
            <w:shd w:val="clear" w:color="auto" w:fill="auto"/>
          </w:tcPr>
          <w:p w:rsidR="008264A1" w:rsidRPr="00C7535B" w:rsidRDefault="008264A1" w:rsidP="00C2605E">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11</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Profesionālās pilnveides izglītības programma</w:t>
            </w:r>
          </w:p>
          <w:p w:rsidR="008264A1" w:rsidRPr="008264A1" w:rsidRDefault="008264A1" w:rsidP="008264A1">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 „Latviska a</w:t>
            </w:r>
            <w:r>
              <w:rPr>
                <w:rFonts w:ascii="Times New Roman" w:eastAsia="Times New Roman" w:hAnsi="Times New Roman" w:cs="Times New Roman"/>
                <w:sz w:val="24"/>
                <w:szCs w:val="24"/>
                <w:lang w:eastAsia="lv-LV"/>
              </w:rPr>
              <w:t xml:space="preserve">rhitektūra, interjers un ainava </w:t>
            </w:r>
            <w:r w:rsidRPr="00C7535B">
              <w:rPr>
                <w:rFonts w:ascii="Times New Roman" w:eastAsia="Times New Roman" w:hAnsi="Times New Roman" w:cs="Times New Roman"/>
                <w:sz w:val="24"/>
                <w:szCs w:val="24"/>
                <w:lang w:eastAsia="lv-LV"/>
              </w:rPr>
              <w:t>lauku tūrisma uzņēmējiem”</w:t>
            </w:r>
          </w:p>
        </w:tc>
        <w:tc>
          <w:tcPr>
            <w:tcW w:w="1440" w:type="dxa"/>
            <w:shd w:val="clear" w:color="auto" w:fill="auto"/>
          </w:tcPr>
          <w:p w:rsidR="008264A1" w:rsidRPr="00C7535B" w:rsidRDefault="008264A1" w:rsidP="00C2605E">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Profesionālās pilnveides izglītības programma</w:t>
            </w:r>
          </w:p>
          <w:p w:rsidR="008264A1" w:rsidRPr="00C7535B" w:rsidRDefault="008264A1" w:rsidP="008264A1">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„Tūrisma produktu izstrāde”</w:t>
            </w:r>
          </w:p>
        </w:tc>
        <w:tc>
          <w:tcPr>
            <w:tcW w:w="1440" w:type="dxa"/>
            <w:shd w:val="clear" w:color="auto" w:fill="auto"/>
          </w:tcPr>
          <w:p w:rsidR="008264A1" w:rsidRPr="00C7535B" w:rsidRDefault="008264A1" w:rsidP="00C2605E">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17</w:t>
            </w:r>
          </w:p>
        </w:tc>
      </w:tr>
      <w:tr w:rsidR="008264A1" w:rsidRPr="00C7535B" w:rsidTr="008264A1">
        <w:tc>
          <w:tcPr>
            <w:tcW w:w="8217" w:type="dxa"/>
            <w:shd w:val="clear" w:color="auto" w:fill="auto"/>
          </w:tcPr>
          <w:p w:rsidR="008264A1" w:rsidRPr="00C7535B" w:rsidRDefault="008264A1" w:rsidP="008264A1">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Profesionālās pilnveides izglītības programma</w:t>
            </w:r>
          </w:p>
          <w:p w:rsidR="008264A1" w:rsidRPr="008264A1" w:rsidRDefault="008264A1" w:rsidP="008264A1">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„Programmvadība</w:t>
            </w:r>
            <w:r>
              <w:rPr>
                <w:rFonts w:ascii="Times New Roman" w:eastAsia="Times New Roman" w:hAnsi="Times New Roman" w:cs="Times New Roman"/>
                <w:sz w:val="24"/>
                <w:szCs w:val="24"/>
                <w:lang w:eastAsia="lv-LV"/>
              </w:rPr>
              <w:t xml:space="preserve">s (CNC) kokapstrādes darbmašīnu </w:t>
            </w:r>
            <w:r w:rsidRPr="00C7535B">
              <w:rPr>
                <w:rFonts w:ascii="Times New Roman" w:eastAsia="Times New Roman" w:hAnsi="Times New Roman" w:cs="Times New Roman"/>
                <w:sz w:val="24"/>
                <w:szCs w:val="24"/>
                <w:lang w:eastAsia="lv-LV"/>
              </w:rPr>
              <w:t>operācijas”</w:t>
            </w:r>
          </w:p>
        </w:tc>
        <w:tc>
          <w:tcPr>
            <w:tcW w:w="1440" w:type="dxa"/>
            <w:shd w:val="clear" w:color="auto" w:fill="auto"/>
          </w:tcPr>
          <w:p w:rsidR="008264A1" w:rsidRPr="00C7535B" w:rsidRDefault="008264A1" w:rsidP="00C2605E">
            <w:pPr>
              <w:spacing w:after="0" w:line="240" w:lineRule="auto"/>
              <w:jc w:val="center"/>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5</w:t>
            </w:r>
          </w:p>
        </w:tc>
      </w:tr>
      <w:tr w:rsidR="008264A1" w:rsidRPr="00C7535B" w:rsidTr="008264A1">
        <w:tc>
          <w:tcPr>
            <w:tcW w:w="8217" w:type="dxa"/>
            <w:shd w:val="clear" w:color="auto" w:fill="auto"/>
          </w:tcPr>
          <w:p w:rsidR="008264A1" w:rsidRPr="00C7535B" w:rsidRDefault="008264A1" w:rsidP="00C7535B">
            <w:pPr>
              <w:spacing w:after="0" w:line="240" w:lineRule="auto"/>
              <w:jc w:val="right"/>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Kopā</w:t>
            </w:r>
          </w:p>
        </w:tc>
        <w:tc>
          <w:tcPr>
            <w:tcW w:w="1440" w:type="dxa"/>
            <w:shd w:val="clear" w:color="auto" w:fill="auto"/>
          </w:tcPr>
          <w:p w:rsidR="008264A1" w:rsidRPr="00C7535B" w:rsidRDefault="008264A1"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53</w:t>
            </w:r>
          </w:p>
        </w:tc>
      </w:tr>
    </w:tbl>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4.</w:t>
      </w:r>
      <w:r w:rsidR="00BE3CE9">
        <w:rPr>
          <w:rFonts w:ascii="Times New Roman" w:eastAsia="Times New Roman" w:hAnsi="Times New Roman" w:cs="Times New Roman"/>
          <w:b/>
          <w:sz w:val="24"/>
          <w:szCs w:val="24"/>
          <w:lang w:eastAsia="lv-LV"/>
        </w:rPr>
        <w:t xml:space="preserve">kārtā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1417"/>
      </w:tblGrid>
      <w:tr w:rsidR="00BD0A07" w:rsidRPr="00C7535B" w:rsidTr="00BE3CE9">
        <w:tc>
          <w:tcPr>
            <w:tcW w:w="8217" w:type="dxa"/>
            <w:shd w:val="clear" w:color="auto" w:fill="auto"/>
          </w:tcPr>
          <w:p w:rsidR="00BD0A07" w:rsidRPr="00C7535B" w:rsidRDefault="00BD0A07"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Programma</w:t>
            </w:r>
          </w:p>
        </w:tc>
        <w:tc>
          <w:tcPr>
            <w:tcW w:w="1417" w:type="dxa"/>
            <w:shd w:val="clear" w:color="auto" w:fill="auto"/>
          </w:tcPr>
          <w:p w:rsidR="00BD0A07" w:rsidRPr="00C7535B" w:rsidRDefault="00BD0A07"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Skaits</w:t>
            </w:r>
          </w:p>
        </w:tc>
      </w:tr>
      <w:tr w:rsidR="00BD0A07" w:rsidRPr="00C7535B" w:rsidTr="00BE3CE9">
        <w:tc>
          <w:tcPr>
            <w:tcW w:w="8217" w:type="dxa"/>
            <w:shd w:val="clear" w:color="auto" w:fill="auto"/>
            <w:vAlign w:val="bottom"/>
          </w:tcPr>
          <w:p w:rsidR="00BD0A07" w:rsidRPr="00C7535B" w:rsidRDefault="00BD0A07" w:rsidP="00C2605E">
            <w:pPr>
              <w:spacing w:after="0" w:line="240" w:lineRule="auto"/>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 xml:space="preserve">Tūrisma produktu izstrāde </w:t>
            </w:r>
          </w:p>
        </w:tc>
        <w:tc>
          <w:tcPr>
            <w:tcW w:w="1417" w:type="dxa"/>
            <w:shd w:val="clear" w:color="auto" w:fill="auto"/>
            <w:vAlign w:val="bottom"/>
          </w:tcPr>
          <w:p w:rsidR="00BD0A07" w:rsidRPr="00C7535B" w:rsidRDefault="00BD0A07" w:rsidP="00C2605E">
            <w:pPr>
              <w:spacing w:after="0" w:line="240" w:lineRule="auto"/>
              <w:jc w:val="center"/>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3</w:t>
            </w:r>
          </w:p>
        </w:tc>
      </w:tr>
      <w:tr w:rsidR="00BD0A07" w:rsidRPr="00C7535B" w:rsidTr="00BE3CE9">
        <w:tc>
          <w:tcPr>
            <w:tcW w:w="8217" w:type="dxa"/>
            <w:shd w:val="clear" w:color="auto" w:fill="auto"/>
            <w:vAlign w:val="bottom"/>
          </w:tcPr>
          <w:p w:rsidR="00BD0A07" w:rsidRPr="00C7535B" w:rsidRDefault="00BD0A07" w:rsidP="00C2605E">
            <w:pPr>
              <w:spacing w:after="0" w:line="240" w:lineRule="auto"/>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Latviska arhitektūra, interjers un ainava lauku tūrisma uzņēmējiem</w:t>
            </w:r>
          </w:p>
        </w:tc>
        <w:tc>
          <w:tcPr>
            <w:tcW w:w="1417" w:type="dxa"/>
            <w:shd w:val="clear" w:color="auto" w:fill="auto"/>
            <w:vAlign w:val="bottom"/>
          </w:tcPr>
          <w:p w:rsidR="00BD0A07" w:rsidRPr="00C7535B" w:rsidRDefault="00BD0A07" w:rsidP="00C2605E">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11</w:t>
            </w:r>
          </w:p>
        </w:tc>
      </w:tr>
      <w:tr w:rsidR="00BD0A07" w:rsidRPr="00C7535B" w:rsidTr="00BE3CE9">
        <w:tc>
          <w:tcPr>
            <w:tcW w:w="8217" w:type="dxa"/>
            <w:shd w:val="clear" w:color="auto" w:fill="auto"/>
            <w:vAlign w:val="bottom"/>
          </w:tcPr>
          <w:p w:rsidR="00BD0A07" w:rsidRPr="00C7535B" w:rsidRDefault="00BD0A07" w:rsidP="00C2605E">
            <w:pPr>
              <w:spacing w:after="0" w:line="240" w:lineRule="auto"/>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Koka izstrādājumu dizains, restaurācija</w:t>
            </w:r>
          </w:p>
        </w:tc>
        <w:tc>
          <w:tcPr>
            <w:tcW w:w="1417" w:type="dxa"/>
            <w:shd w:val="clear" w:color="auto" w:fill="auto"/>
            <w:vAlign w:val="bottom"/>
          </w:tcPr>
          <w:p w:rsidR="00BD0A07" w:rsidRPr="00C7535B" w:rsidRDefault="00BD0A07" w:rsidP="00C2605E">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p>
        </w:tc>
      </w:tr>
      <w:tr w:rsidR="00BD0A07" w:rsidRPr="00C7535B" w:rsidTr="00BE3CE9">
        <w:tc>
          <w:tcPr>
            <w:tcW w:w="8217" w:type="dxa"/>
            <w:shd w:val="clear" w:color="auto" w:fill="auto"/>
            <w:vAlign w:val="bottom"/>
          </w:tcPr>
          <w:p w:rsidR="00BD0A07" w:rsidRPr="00C7535B" w:rsidRDefault="00BD0A07" w:rsidP="00C2605E">
            <w:pPr>
              <w:spacing w:after="0" w:line="240" w:lineRule="auto"/>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Programmvadības (CNC) kokapstrādes darbmašīnu operācijas</w:t>
            </w:r>
          </w:p>
        </w:tc>
        <w:tc>
          <w:tcPr>
            <w:tcW w:w="1417" w:type="dxa"/>
            <w:shd w:val="clear" w:color="auto" w:fill="auto"/>
            <w:vAlign w:val="bottom"/>
          </w:tcPr>
          <w:p w:rsidR="00BD0A07" w:rsidRPr="00C7535B" w:rsidRDefault="00BD0A07" w:rsidP="00C2605E">
            <w:pPr>
              <w:spacing w:after="0" w:line="240" w:lineRule="auto"/>
              <w:jc w:val="center"/>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7</w:t>
            </w:r>
          </w:p>
        </w:tc>
      </w:tr>
      <w:tr w:rsidR="00BD0A07" w:rsidRPr="00C7535B" w:rsidTr="00BE3CE9">
        <w:tc>
          <w:tcPr>
            <w:tcW w:w="8217" w:type="dxa"/>
            <w:shd w:val="clear" w:color="auto" w:fill="auto"/>
            <w:vAlign w:val="bottom"/>
          </w:tcPr>
          <w:p w:rsidR="00BD0A07" w:rsidRPr="00C7535B" w:rsidRDefault="00BD0A07" w:rsidP="00C2605E">
            <w:pPr>
              <w:spacing w:after="0" w:line="240" w:lineRule="auto"/>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Automobiļa elektroiekārtu remonta pamati</w:t>
            </w:r>
          </w:p>
        </w:tc>
        <w:tc>
          <w:tcPr>
            <w:tcW w:w="1417" w:type="dxa"/>
            <w:shd w:val="clear" w:color="auto" w:fill="auto"/>
            <w:vAlign w:val="bottom"/>
          </w:tcPr>
          <w:p w:rsidR="00BD0A07" w:rsidRPr="00C7535B" w:rsidRDefault="00BD0A07" w:rsidP="00C2605E">
            <w:pPr>
              <w:spacing w:after="0" w:line="240" w:lineRule="auto"/>
              <w:jc w:val="center"/>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1</w:t>
            </w:r>
          </w:p>
        </w:tc>
      </w:tr>
      <w:tr w:rsidR="00BD0A07" w:rsidRPr="00C7535B" w:rsidTr="00BE3CE9">
        <w:tc>
          <w:tcPr>
            <w:tcW w:w="8217" w:type="dxa"/>
            <w:shd w:val="clear" w:color="auto" w:fill="auto"/>
            <w:vAlign w:val="bottom"/>
          </w:tcPr>
          <w:p w:rsidR="00BD0A07" w:rsidRPr="00C7535B" w:rsidRDefault="00BD0A07" w:rsidP="00C2605E">
            <w:pPr>
              <w:spacing w:after="0" w:line="240" w:lineRule="auto"/>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Konferenču un semināru apkalpošana</w:t>
            </w:r>
          </w:p>
        </w:tc>
        <w:tc>
          <w:tcPr>
            <w:tcW w:w="1417" w:type="dxa"/>
            <w:shd w:val="clear" w:color="auto" w:fill="auto"/>
            <w:vAlign w:val="bottom"/>
          </w:tcPr>
          <w:p w:rsidR="00BD0A07" w:rsidRPr="00C7535B" w:rsidRDefault="00BD0A07" w:rsidP="00C2605E">
            <w:pPr>
              <w:spacing w:after="0" w:line="240" w:lineRule="auto"/>
              <w:jc w:val="center"/>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2</w:t>
            </w:r>
          </w:p>
        </w:tc>
      </w:tr>
      <w:tr w:rsidR="00BD0A07" w:rsidRPr="00C7535B" w:rsidTr="00BE3CE9">
        <w:tc>
          <w:tcPr>
            <w:tcW w:w="8217" w:type="dxa"/>
            <w:shd w:val="clear" w:color="auto" w:fill="auto"/>
            <w:vAlign w:val="bottom"/>
          </w:tcPr>
          <w:p w:rsidR="00BD0A07" w:rsidRPr="00C7535B" w:rsidRDefault="00BD0A07" w:rsidP="00C2605E">
            <w:pPr>
              <w:spacing w:after="0" w:line="240" w:lineRule="auto"/>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 xml:space="preserve">Latvisko ēdienu gatavošanas tradīciju saglabāšana (Kuldīgā) </w:t>
            </w:r>
          </w:p>
        </w:tc>
        <w:tc>
          <w:tcPr>
            <w:tcW w:w="1417" w:type="dxa"/>
            <w:shd w:val="clear" w:color="auto" w:fill="auto"/>
            <w:vAlign w:val="bottom"/>
          </w:tcPr>
          <w:p w:rsidR="00BD0A07" w:rsidRPr="00C7535B" w:rsidRDefault="00BD0A07" w:rsidP="00C2605E">
            <w:pPr>
              <w:spacing w:after="0" w:line="240" w:lineRule="auto"/>
              <w:jc w:val="center"/>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3</w:t>
            </w:r>
          </w:p>
        </w:tc>
      </w:tr>
      <w:tr w:rsidR="00BD0A07" w:rsidRPr="00C7535B" w:rsidTr="00BE3CE9">
        <w:tc>
          <w:tcPr>
            <w:tcW w:w="8217" w:type="dxa"/>
            <w:shd w:val="clear" w:color="auto" w:fill="auto"/>
            <w:vAlign w:val="bottom"/>
          </w:tcPr>
          <w:p w:rsidR="00BD0A07" w:rsidRPr="00C7535B" w:rsidRDefault="00BD0A07" w:rsidP="00C2605E">
            <w:pPr>
              <w:spacing w:after="0" w:line="240" w:lineRule="auto"/>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 xml:space="preserve">Latvisko ēdienu gatavošanas tradīciju saglabāšana (Rojā) </w:t>
            </w:r>
          </w:p>
        </w:tc>
        <w:tc>
          <w:tcPr>
            <w:tcW w:w="1417" w:type="dxa"/>
            <w:shd w:val="clear" w:color="auto" w:fill="auto"/>
            <w:vAlign w:val="bottom"/>
          </w:tcPr>
          <w:p w:rsidR="00BD0A07" w:rsidRPr="00C7535B" w:rsidRDefault="00BD0A07" w:rsidP="00C2605E">
            <w:pPr>
              <w:spacing w:after="0" w:line="240" w:lineRule="auto"/>
              <w:jc w:val="center"/>
              <w:rPr>
                <w:rFonts w:ascii="Times New Roman" w:eastAsia="Times New Roman" w:hAnsi="Times New Roman" w:cs="Times New Roman"/>
                <w:color w:val="000000"/>
                <w:lang w:eastAsia="lv-LV"/>
              </w:rPr>
            </w:pPr>
            <w:r w:rsidRPr="00C7535B">
              <w:rPr>
                <w:rFonts w:ascii="Times New Roman" w:eastAsia="Times New Roman" w:hAnsi="Times New Roman" w:cs="Times New Roman"/>
                <w:color w:val="000000"/>
                <w:lang w:eastAsia="lv-LV"/>
              </w:rPr>
              <w:t>4</w:t>
            </w:r>
          </w:p>
        </w:tc>
      </w:tr>
      <w:tr w:rsidR="00BD0A07" w:rsidRPr="00C7535B" w:rsidTr="00BE3CE9">
        <w:tc>
          <w:tcPr>
            <w:tcW w:w="8217" w:type="dxa"/>
            <w:shd w:val="clear" w:color="auto" w:fill="auto"/>
          </w:tcPr>
          <w:p w:rsidR="00BD0A07" w:rsidRPr="00C7535B" w:rsidRDefault="00BD0A07" w:rsidP="00C7535B">
            <w:pPr>
              <w:spacing w:after="0" w:line="240" w:lineRule="auto"/>
              <w:jc w:val="right"/>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Kopā</w:t>
            </w:r>
          </w:p>
        </w:tc>
        <w:tc>
          <w:tcPr>
            <w:tcW w:w="1417" w:type="dxa"/>
            <w:shd w:val="clear" w:color="auto" w:fill="auto"/>
          </w:tcPr>
          <w:p w:rsidR="00BD0A07" w:rsidRPr="00C7535B" w:rsidRDefault="00BD0A07" w:rsidP="00C7535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39</w:t>
            </w:r>
          </w:p>
        </w:tc>
      </w:tr>
    </w:tbl>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9E67B1"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Nodaļu pedagogi ik gadus izvērtē, analizē un kopīgi ar nozares profesionāļiem aktualizē realizējamo izglītības programmu saturu un atsevišķo mācību priekšmetu programmu saturu, lai sniegtu izglītojamiem zināšanas, apgūstot prasmes un kompetences at</w:t>
      </w:r>
      <w:r w:rsidR="00BD0A07">
        <w:rPr>
          <w:rFonts w:ascii="Times New Roman" w:eastAsia="Times New Roman" w:hAnsi="Times New Roman" w:cs="Times New Roman"/>
          <w:sz w:val="24"/>
          <w:szCs w:val="24"/>
          <w:lang w:eastAsia="lv-LV"/>
        </w:rPr>
        <w:t xml:space="preserve">bilstoši nozaru profesijās. Tehnikums ir  iesaistījies </w:t>
      </w:r>
      <w:r w:rsidRPr="00C7535B">
        <w:rPr>
          <w:rFonts w:ascii="Times New Roman" w:eastAsia="Times New Roman" w:hAnsi="Times New Roman" w:cs="Times New Roman"/>
          <w:sz w:val="24"/>
          <w:szCs w:val="24"/>
          <w:lang w:eastAsia="lv-LV"/>
        </w:rPr>
        <w:t xml:space="preserve"> moduļu </w:t>
      </w:r>
      <w:r w:rsidR="00BD0A07">
        <w:rPr>
          <w:rFonts w:ascii="Times New Roman" w:eastAsia="Times New Roman" w:hAnsi="Times New Roman" w:cs="Times New Roman"/>
          <w:sz w:val="24"/>
          <w:szCs w:val="24"/>
          <w:lang w:eastAsia="lv-LV"/>
        </w:rPr>
        <w:t>izglītības programmu aprobācijā un savā pieredzē dalās ar citām izglītības iestādēm, piem.</w:t>
      </w:r>
      <w:r w:rsidR="009E67B1">
        <w:rPr>
          <w:rFonts w:ascii="Times New Roman" w:eastAsia="Times New Roman" w:hAnsi="Times New Roman" w:cs="Times New Roman"/>
          <w:sz w:val="24"/>
          <w:szCs w:val="24"/>
          <w:lang w:eastAsia="lv-LV"/>
        </w:rPr>
        <w:t xml:space="preserve"> </w:t>
      </w:r>
      <w:r w:rsidR="009E67B1" w:rsidRPr="009E67B1">
        <w:rPr>
          <w:rFonts w:ascii="Times New Roman" w:eastAsia="Times New Roman" w:hAnsi="Times New Roman" w:cs="Times New Roman"/>
          <w:sz w:val="24"/>
          <w:szCs w:val="24"/>
          <w:lang w:eastAsia="lv-LV"/>
        </w:rPr>
        <w:t>Aprobācijas seminārs kvalifikācijā Viesu uzņemšanas dienesta speciālists.</w:t>
      </w:r>
    </w:p>
    <w:p w:rsidR="00C7535B" w:rsidRPr="009E67B1" w:rsidRDefault="00C7535B" w:rsidP="00C7535B">
      <w:pPr>
        <w:keepNext/>
        <w:spacing w:before="240" w:after="60" w:line="240" w:lineRule="auto"/>
        <w:outlineLvl w:val="3"/>
        <w:rPr>
          <w:rFonts w:ascii="Times New Roman" w:eastAsia="Times New Roman" w:hAnsi="Times New Roman" w:cs="Times New Roman"/>
          <w:b/>
          <w:bCs/>
          <w:sz w:val="32"/>
          <w:szCs w:val="32"/>
          <w:lang w:eastAsia="lv-LV"/>
        </w:rPr>
      </w:pPr>
      <w:r w:rsidRPr="009E67B1">
        <w:rPr>
          <w:rFonts w:ascii="Times New Roman" w:eastAsia="Times New Roman" w:hAnsi="Times New Roman" w:cs="Times New Roman"/>
          <w:b/>
          <w:bCs/>
          <w:sz w:val="32"/>
          <w:szCs w:val="32"/>
          <w:lang w:eastAsia="lv-LV"/>
        </w:rPr>
        <w:t>Sasniegumi</w:t>
      </w:r>
    </w:p>
    <w:p w:rsidR="00407E89" w:rsidRPr="009E67B1" w:rsidRDefault="00C7535B" w:rsidP="00C7535B">
      <w:pPr>
        <w:spacing w:after="120" w:line="240" w:lineRule="auto"/>
        <w:jc w:val="both"/>
        <w:rPr>
          <w:rFonts w:ascii="Times New Roman" w:eastAsia="Times New Roman" w:hAnsi="Times New Roman" w:cs="Times New Roman"/>
          <w:sz w:val="24"/>
          <w:szCs w:val="24"/>
          <w:lang w:eastAsia="lv-LV"/>
        </w:rPr>
      </w:pPr>
      <w:r w:rsidRPr="009E67B1">
        <w:rPr>
          <w:rFonts w:ascii="Times New Roman" w:eastAsia="Times New Roman" w:hAnsi="Times New Roman" w:cs="Times New Roman"/>
          <w:sz w:val="24"/>
          <w:szCs w:val="24"/>
          <w:lang w:eastAsia="lv-LV"/>
        </w:rPr>
        <w:t>Te</w:t>
      </w:r>
      <w:r w:rsidR="006351C0" w:rsidRPr="009E67B1">
        <w:rPr>
          <w:rFonts w:ascii="Times New Roman" w:eastAsia="Times New Roman" w:hAnsi="Times New Roman" w:cs="Times New Roman"/>
          <w:sz w:val="24"/>
          <w:szCs w:val="24"/>
          <w:lang w:eastAsia="lv-LV"/>
        </w:rPr>
        <w:t>hnikums, sadarbībā ar nozaru asociācijām, NEP, Konventu, sociālajiem partneriem  izzina mainīgā darba tirgus vajadzības</w:t>
      </w:r>
      <w:r w:rsidR="00407E89" w:rsidRPr="009E67B1">
        <w:rPr>
          <w:rFonts w:ascii="Times New Roman" w:eastAsia="Times New Roman" w:hAnsi="Times New Roman" w:cs="Times New Roman"/>
          <w:sz w:val="24"/>
          <w:szCs w:val="24"/>
          <w:lang w:eastAsia="lv-LV"/>
        </w:rPr>
        <w:t xml:space="preserve">, lai kopdarbā izstrādātu un īstenotu </w:t>
      </w:r>
      <w:r w:rsidR="006351C0" w:rsidRPr="009E67B1">
        <w:rPr>
          <w:rFonts w:ascii="Times New Roman" w:eastAsia="Times New Roman" w:hAnsi="Times New Roman" w:cs="Times New Roman"/>
          <w:sz w:val="24"/>
          <w:szCs w:val="24"/>
          <w:lang w:eastAsia="lv-LV"/>
        </w:rPr>
        <w:t xml:space="preserve"> </w:t>
      </w:r>
      <w:r w:rsidR="00407E89" w:rsidRPr="009E67B1">
        <w:rPr>
          <w:rFonts w:ascii="Times New Roman" w:eastAsia="Times New Roman" w:hAnsi="Times New Roman" w:cs="Times New Roman"/>
          <w:sz w:val="24"/>
          <w:szCs w:val="24"/>
          <w:lang w:eastAsia="lv-LV"/>
        </w:rPr>
        <w:t xml:space="preserve"> </w:t>
      </w:r>
      <w:r w:rsidR="00BD0A07" w:rsidRPr="009E67B1">
        <w:rPr>
          <w:rFonts w:ascii="Times New Roman" w:eastAsia="Times New Roman" w:hAnsi="Times New Roman" w:cs="Times New Roman"/>
          <w:sz w:val="24"/>
          <w:szCs w:val="24"/>
          <w:lang w:eastAsia="lv-LV"/>
        </w:rPr>
        <w:t xml:space="preserve"> pieprasītas izglītības  programmas</w:t>
      </w:r>
      <w:r w:rsidR="000B78F2" w:rsidRPr="009E67B1">
        <w:rPr>
          <w:rFonts w:ascii="Times New Roman" w:eastAsia="Times New Roman" w:hAnsi="Times New Roman" w:cs="Times New Roman"/>
          <w:sz w:val="24"/>
          <w:szCs w:val="24"/>
          <w:lang w:eastAsia="lv-LV"/>
        </w:rPr>
        <w:t>, moduļus, kā arī uzņēmumu pasūtītus un tehnikuma speciāli sagatavotus un īstenotus  mācību kursus(piem. metālapstrādē uzņēmumam “Brabantia” Talsos).</w:t>
      </w:r>
      <w:r w:rsidRPr="009E67B1">
        <w:rPr>
          <w:rFonts w:ascii="Times New Roman" w:eastAsia="Times New Roman" w:hAnsi="Times New Roman" w:cs="Times New Roman"/>
          <w:sz w:val="24"/>
          <w:szCs w:val="24"/>
          <w:lang w:eastAsia="lv-LV"/>
        </w:rPr>
        <w:t xml:space="preserve"> </w:t>
      </w:r>
      <w:r w:rsidR="00407E89" w:rsidRPr="009E67B1">
        <w:rPr>
          <w:rFonts w:ascii="Times New Roman" w:eastAsia="Times New Roman" w:hAnsi="Times New Roman" w:cs="Times New Roman"/>
          <w:sz w:val="24"/>
          <w:szCs w:val="24"/>
          <w:lang w:eastAsia="lv-LV"/>
        </w:rPr>
        <w:t>Veiksmīgi ir attīstījusies tehnikuma sadarbība ar reģiona pašvaldībām,  to nostiprinot ar sadarbības līgumiem  un viņiem nepieciešamo mūžizglītības  mācību programmu izstrādi un īstenošanu Kuldīga, Jaunpilī, Talsos, Aizputē, Saldū, Roj</w:t>
      </w:r>
      <w:r w:rsidR="000B78F2" w:rsidRPr="009E67B1">
        <w:rPr>
          <w:rFonts w:ascii="Times New Roman" w:eastAsia="Times New Roman" w:hAnsi="Times New Roman" w:cs="Times New Roman"/>
          <w:sz w:val="24"/>
          <w:szCs w:val="24"/>
          <w:lang w:eastAsia="lv-LV"/>
        </w:rPr>
        <w:t>ā, tā paplašinot profesionālās izglītības pieejamību.</w:t>
      </w:r>
    </w:p>
    <w:p w:rsidR="00407E89" w:rsidRPr="009E67B1" w:rsidRDefault="00C7535B" w:rsidP="00C7535B">
      <w:pPr>
        <w:spacing w:after="120" w:line="240" w:lineRule="auto"/>
        <w:jc w:val="both"/>
        <w:rPr>
          <w:rFonts w:ascii="Times New Roman" w:eastAsia="Times New Roman" w:hAnsi="Times New Roman" w:cs="Times New Roman"/>
          <w:sz w:val="24"/>
          <w:szCs w:val="24"/>
          <w:lang w:eastAsia="lv-LV"/>
        </w:rPr>
      </w:pPr>
      <w:r w:rsidRPr="009E67B1">
        <w:rPr>
          <w:rFonts w:ascii="Times New Roman" w:eastAsia="Times New Roman" w:hAnsi="Times New Roman" w:cs="Times New Roman"/>
          <w:sz w:val="24"/>
          <w:szCs w:val="24"/>
          <w:lang w:eastAsia="lv-LV"/>
        </w:rPr>
        <w:t>Tehnikumā tiek nodrošināta elektroniska mācīb</w:t>
      </w:r>
      <w:r w:rsidR="00407E89" w:rsidRPr="009E67B1">
        <w:rPr>
          <w:rFonts w:ascii="Times New Roman" w:eastAsia="Times New Roman" w:hAnsi="Times New Roman" w:cs="Times New Roman"/>
          <w:sz w:val="24"/>
          <w:szCs w:val="24"/>
          <w:lang w:eastAsia="lv-LV"/>
        </w:rPr>
        <w:t>u nodarbību uzskaites sistēma, i</w:t>
      </w:r>
      <w:r w:rsidRPr="009E67B1">
        <w:rPr>
          <w:rFonts w:ascii="Times New Roman" w:eastAsia="Times New Roman" w:hAnsi="Times New Roman" w:cs="Times New Roman"/>
          <w:sz w:val="24"/>
          <w:szCs w:val="24"/>
          <w:lang w:eastAsia="lv-LV"/>
        </w:rPr>
        <w:t>zmanto</w:t>
      </w:r>
      <w:r w:rsidR="00407E89" w:rsidRPr="009E67B1">
        <w:rPr>
          <w:rFonts w:ascii="Times New Roman" w:eastAsia="Times New Roman" w:hAnsi="Times New Roman" w:cs="Times New Roman"/>
          <w:sz w:val="24"/>
          <w:szCs w:val="24"/>
          <w:lang w:eastAsia="lv-LV"/>
        </w:rPr>
        <w:t xml:space="preserve">jot </w:t>
      </w:r>
      <w:r w:rsidRPr="009E67B1">
        <w:rPr>
          <w:rFonts w:ascii="Times New Roman" w:eastAsia="Times New Roman" w:hAnsi="Times New Roman" w:cs="Times New Roman"/>
          <w:sz w:val="24"/>
          <w:szCs w:val="24"/>
          <w:lang w:eastAsia="lv-LV"/>
        </w:rPr>
        <w:t xml:space="preserve"> elektronisko mācību uzskaites žurnālu Mykoob</w:t>
      </w:r>
      <w:r w:rsidR="00407E89" w:rsidRPr="009E67B1">
        <w:rPr>
          <w:rFonts w:ascii="Times New Roman" w:eastAsia="Times New Roman" w:hAnsi="Times New Roman" w:cs="Times New Roman"/>
          <w:sz w:val="24"/>
          <w:szCs w:val="24"/>
          <w:lang w:eastAsia="lv-LV"/>
        </w:rPr>
        <w:t xml:space="preserve">, kas jo īpaši efektīva bija </w:t>
      </w:r>
      <w:r w:rsidR="0038176A" w:rsidRPr="009E67B1">
        <w:rPr>
          <w:rFonts w:ascii="Times New Roman" w:eastAsia="Times New Roman" w:hAnsi="Times New Roman" w:cs="Times New Roman"/>
          <w:sz w:val="24"/>
          <w:szCs w:val="24"/>
          <w:lang w:eastAsia="lv-LV"/>
        </w:rPr>
        <w:t>īstenojot attalinātas mācības</w:t>
      </w:r>
      <w:r w:rsidRPr="009E67B1">
        <w:rPr>
          <w:rFonts w:ascii="Times New Roman" w:eastAsia="Times New Roman" w:hAnsi="Times New Roman" w:cs="Times New Roman"/>
          <w:sz w:val="24"/>
          <w:szCs w:val="24"/>
          <w:lang w:eastAsia="lv-LV"/>
        </w:rPr>
        <w:t xml:space="preserve">. </w:t>
      </w:r>
    </w:p>
    <w:p w:rsidR="00C7535B" w:rsidRPr="009E67B1" w:rsidRDefault="00C7535B" w:rsidP="00C7535B">
      <w:pPr>
        <w:spacing w:after="120" w:line="240" w:lineRule="auto"/>
        <w:jc w:val="both"/>
        <w:rPr>
          <w:rFonts w:ascii="Times New Roman" w:eastAsia="Times New Roman" w:hAnsi="Times New Roman" w:cs="Times New Roman"/>
          <w:sz w:val="24"/>
          <w:szCs w:val="24"/>
          <w:lang w:eastAsia="lv-LV"/>
        </w:rPr>
      </w:pPr>
      <w:r w:rsidRPr="009E67B1">
        <w:rPr>
          <w:rFonts w:ascii="Times New Roman" w:eastAsia="Times New Roman" w:hAnsi="Times New Roman" w:cs="Times New Roman"/>
          <w:sz w:val="24"/>
          <w:szCs w:val="24"/>
          <w:lang w:eastAsia="lv-LV"/>
        </w:rPr>
        <w:t>Tehnikumā</w:t>
      </w:r>
      <w:r w:rsidR="00262D63" w:rsidRPr="009E67B1">
        <w:rPr>
          <w:rFonts w:ascii="Times New Roman" w:eastAsia="Times New Roman" w:hAnsi="Times New Roman" w:cs="Times New Roman"/>
          <w:sz w:val="24"/>
          <w:szCs w:val="24"/>
          <w:lang w:eastAsia="lv-LV"/>
        </w:rPr>
        <w:t>, praktis</w:t>
      </w:r>
      <w:r w:rsidR="0038176A" w:rsidRPr="009E67B1">
        <w:rPr>
          <w:rFonts w:ascii="Times New Roman" w:eastAsia="Times New Roman" w:hAnsi="Times New Roman" w:cs="Times New Roman"/>
          <w:sz w:val="24"/>
          <w:szCs w:val="24"/>
          <w:lang w:eastAsia="lv-LV"/>
        </w:rPr>
        <w:t xml:space="preserve">kās mācības ietvaros </w:t>
      </w:r>
      <w:r w:rsidR="00407E89" w:rsidRPr="009E67B1">
        <w:rPr>
          <w:rFonts w:ascii="Times New Roman" w:eastAsia="Times New Roman" w:hAnsi="Times New Roman" w:cs="Times New Roman"/>
          <w:sz w:val="24"/>
          <w:szCs w:val="24"/>
          <w:lang w:eastAsia="lv-LV"/>
        </w:rPr>
        <w:t>tiek īstenotas meistarklases, kuras vada</w:t>
      </w:r>
      <w:r w:rsidRPr="009E67B1">
        <w:rPr>
          <w:rFonts w:ascii="Times New Roman" w:eastAsia="Times New Roman" w:hAnsi="Times New Roman" w:cs="Times New Roman"/>
          <w:sz w:val="24"/>
          <w:szCs w:val="24"/>
          <w:lang w:eastAsia="lv-LV"/>
        </w:rPr>
        <w:t xml:space="preserve"> darba devēji</w:t>
      </w:r>
      <w:r w:rsidR="0038176A" w:rsidRPr="009E67B1">
        <w:rPr>
          <w:rFonts w:ascii="Times New Roman" w:eastAsia="Times New Roman" w:hAnsi="Times New Roman" w:cs="Times New Roman"/>
          <w:sz w:val="24"/>
          <w:szCs w:val="24"/>
          <w:lang w:eastAsia="lv-LV"/>
        </w:rPr>
        <w:t>, piem</w:t>
      </w:r>
      <w:r w:rsidRPr="009E67B1">
        <w:rPr>
          <w:rFonts w:ascii="Times New Roman" w:eastAsia="Times New Roman" w:hAnsi="Times New Roman" w:cs="Times New Roman"/>
          <w:sz w:val="24"/>
          <w:szCs w:val="24"/>
          <w:lang w:eastAsia="lv-LV"/>
        </w:rPr>
        <w:t>.</w:t>
      </w:r>
      <w:r w:rsidR="0038176A" w:rsidRPr="009E67B1">
        <w:rPr>
          <w:rFonts w:ascii="Times New Roman" w:eastAsia="Times New Roman" w:hAnsi="Times New Roman" w:cs="Times New Roman"/>
          <w:sz w:val="24"/>
          <w:szCs w:val="24"/>
          <w:lang w:eastAsia="lv-LV"/>
        </w:rPr>
        <w:t>’autoservisa darba organizācija’, ‘mūsdienu dizaina tendences”, u.c..</w:t>
      </w:r>
      <w:r w:rsidR="00473F99" w:rsidRPr="009E67B1">
        <w:rPr>
          <w:rFonts w:ascii="Times New Roman" w:eastAsia="Times New Roman" w:hAnsi="Times New Roman" w:cs="Times New Roman"/>
          <w:sz w:val="24"/>
          <w:szCs w:val="24"/>
          <w:lang w:eastAsia="lv-LV"/>
        </w:rPr>
        <w:t xml:space="preserve"> Profesionālo k</w:t>
      </w:r>
      <w:r w:rsidRPr="009E67B1">
        <w:rPr>
          <w:rFonts w:ascii="Times New Roman" w:eastAsia="Times New Roman" w:hAnsi="Times New Roman" w:cs="Times New Roman"/>
          <w:sz w:val="24"/>
          <w:szCs w:val="24"/>
          <w:lang w:eastAsia="lv-LV"/>
        </w:rPr>
        <w:t>onk</w:t>
      </w:r>
      <w:r w:rsidR="00473F99" w:rsidRPr="009E67B1">
        <w:rPr>
          <w:rFonts w:ascii="Times New Roman" w:eastAsia="Times New Roman" w:hAnsi="Times New Roman" w:cs="Times New Roman"/>
          <w:sz w:val="24"/>
          <w:szCs w:val="24"/>
          <w:lang w:eastAsia="lv-LV"/>
        </w:rPr>
        <w:t xml:space="preserve">ursu komisijās, kvalifikācijas prakšu  atskaišu prezentācijās </w:t>
      </w:r>
      <w:r w:rsidRPr="009E67B1">
        <w:rPr>
          <w:rFonts w:ascii="Times New Roman" w:eastAsia="Times New Roman" w:hAnsi="Times New Roman" w:cs="Times New Roman"/>
          <w:sz w:val="24"/>
          <w:szCs w:val="24"/>
          <w:lang w:eastAsia="lv-LV"/>
        </w:rPr>
        <w:t>ir p</w:t>
      </w:r>
      <w:r w:rsidR="00473F99" w:rsidRPr="009E67B1">
        <w:rPr>
          <w:rFonts w:ascii="Times New Roman" w:eastAsia="Times New Roman" w:hAnsi="Times New Roman" w:cs="Times New Roman"/>
          <w:sz w:val="24"/>
          <w:szCs w:val="24"/>
          <w:lang w:eastAsia="lv-LV"/>
        </w:rPr>
        <w:t>ārstāvji no nozaru uzņēmumiem</w:t>
      </w:r>
      <w:r w:rsidRPr="009E67B1">
        <w:rPr>
          <w:rFonts w:ascii="Times New Roman" w:eastAsia="Times New Roman" w:hAnsi="Times New Roman" w:cs="Times New Roman"/>
          <w:sz w:val="24"/>
          <w:szCs w:val="24"/>
          <w:lang w:eastAsia="lv-LV"/>
        </w:rPr>
        <w:t>, nākamie darba devēji, starptautiskie sadarbības partneri,</w:t>
      </w:r>
      <w:r w:rsidR="00473F99" w:rsidRPr="009E67B1">
        <w:rPr>
          <w:rFonts w:ascii="Times New Roman" w:eastAsia="Times New Roman" w:hAnsi="Times New Roman" w:cs="Times New Roman"/>
          <w:sz w:val="24"/>
          <w:szCs w:val="24"/>
          <w:lang w:eastAsia="lv-LV"/>
        </w:rPr>
        <w:t xml:space="preserve"> kuri būtiski </w:t>
      </w:r>
      <w:r w:rsidR="00473F99" w:rsidRPr="009E67B1">
        <w:rPr>
          <w:rFonts w:ascii="Times New Roman" w:eastAsia="Times New Roman" w:hAnsi="Times New Roman" w:cs="Times New Roman"/>
          <w:sz w:val="24"/>
          <w:szCs w:val="24"/>
          <w:lang w:eastAsia="lv-LV"/>
        </w:rPr>
        <w:lastRenderedPageBreak/>
        <w:t xml:space="preserve">norāda uz izglītības programmu trūkumiem un nepieciešamiem uzlabojumiem saskaņā ar aktuālajām vajadzībām darba tirgū. </w:t>
      </w:r>
    </w:p>
    <w:p w:rsidR="00C7535B" w:rsidRPr="009E67B1" w:rsidRDefault="00C7535B" w:rsidP="00C7535B">
      <w:pPr>
        <w:keepNext/>
        <w:spacing w:before="240" w:after="60" w:line="240" w:lineRule="auto"/>
        <w:jc w:val="both"/>
        <w:outlineLvl w:val="3"/>
        <w:rPr>
          <w:rFonts w:ascii="Times New Roman" w:eastAsia="Times New Roman" w:hAnsi="Times New Roman" w:cs="Times New Roman"/>
          <w:b/>
          <w:bCs/>
          <w:sz w:val="32"/>
          <w:szCs w:val="32"/>
          <w:lang w:eastAsia="lv-LV"/>
        </w:rPr>
      </w:pPr>
      <w:r w:rsidRPr="009E67B1">
        <w:rPr>
          <w:rFonts w:ascii="Times New Roman" w:eastAsia="Times New Roman" w:hAnsi="Times New Roman" w:cs="Times New Roman"/>
          <w:b/>
          <w:bCs/>
          <w:sz w:val="32"/>
          <w:szCs w:val="32"/>
          <w:lang w:eastAsia="lv-LV"/>
        </w:rPr>
        <w:t xml:space="preserve">Turpmākā attīstība </w:t>
      </w:r>
    </w:p>
    <w:p w:rsidR="00C7535B" w:rsidRPr="00C7535B" w:rsidRDefault="00400E13" w:rsidP="00C7535B">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Turpināt attīstīt ne tikai  izglītības </w:t>
      </w:r>
      <w:r w:rsidR="00C7535B" w:rsidRPr="00C7535B">
        <w:rPr>
          <w:rFonts w:ascii="Times New Roman" w:eastAsia="Times New Roman" w:hAnsi="Times New Roman" w:cs="Times New Roman"/>
          <w:sz w:val="24"/>
          <w:szCs w:val="24"/>
          <w:lang w:eastAsia="lv-LV"/>
        </w:rPr>
        <w:t xml:space="preserve"> programmas</w:t>
      </w:r>
      <w:r>
        <w:rPr>
          <w:rFonts w:ascii="Times New Roman" w:eastAsia="Times New Roman" w:hAnsi="Times New Roman" w:cs="Times New Roman"/>
          <w:sz w:val="24"/>
          <w:szCs w:val="24"/>
          <w:lang w:eastAsia="lv-LV"/>
        </w:rPr>
        <w:t>, bet arī moduļus un profesionālās pilnveides īsos mācību kursus</w:t>
      </w:r>
      <w:r w:rsidR="00C7535B" w:rsidRPr="00C7535B">
        <w:rPr>
          <w:rFonts w:ascii="Times New Roman" w:eastAsia="Times New Roman" w:hAnsi="Times New Roman" w:cs="Times New Roman"/>
          <w:sz w:val="24"/>
          <w:szCs w:val="24"/>
          <w:lang w:eastAsia="lv-LV"/>
        </w:rPr>
        <w:t xml:space="preserve"> atbilstoši mūsdienu</w:t>
      </w:r>
      <w:r>
        <w:rPr>
          <w:rFonts w:ascii="Times New Roman" w:eastAsia="Times New Roman" w:hAnsi="Times New Roman" w:cs="Times New Roman"/>
          <w:sz w:val="24"/>
          <w:szCs w:val="24"/>
          <w:lang w:eastAsia="lv-LV"/>
        </w:rPr>
        <w:t xml:space="preserve"> darba tirgus prasībām, īstenojot noteiktu uzņēmumu pasūtījumus sadarbībā</w:t>
      </w:r>
      <w:r w:rsidR="00C7535B" w:rsidRPr="00C7535B">
        <w:rPr>
          <w:rFonts w:ascii="Times New Roman" w:eastAsia="Times New Roman" w:hAnsi="Times New Roman" w:cs="Times New Roman"/>
          <w:sz w:val="24"/>
          <w:szCs w:val="24"/>
          <w:lang w:eastAsia="lv-LV"/>
        </w:rPr>
        <w:t xml:space="preserve"> ar nozaru uzņēmumu pārstāvjiem</w:t>
      </w:r>
      <w:r>
        <w:rPr>
          <w:rFonts w:ascii="Times New Roman" w:eastAsia="Times New Roman" w:hAnsi="Times New Roman" w:cs="Times New Roman"/>
          <w:sz w:val="24"/>
          <w:szCs w:val="24"/>
          <w:lang w:eastAsia="lv-LV"/>
        </w:rPr>
        <w:t>, novadu pašvaldībām</w:t>
      </w:r>
      <w:r w:rsidR="00C7535B" w:rsidRPr="00C7535B">
        <w:rPr>
          <w:rFonts w:ascii="Times New Roman" w:eastAsia="Times New Roman" w:hAnsi="Times New Roman" w:cs="Times New Roman"/>
          <w:sz w:val="24"/>
          <w:szCs w:val="24"/>
          <w:lang w:eastAsia="lv-LV"/>
        </w:rPr>
        <w:t>.</w:t>
      </w:r>
    </w:p>
    <w:p w:rsidR="00C7535B" w:rsidRPr="00C7535B" w:rsidRDefault="00400E13" w:rsidP="00C7535B">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Attīstīt </w:t>
      </w:r>
      <w:r w:rsidR="00C7535B" w:rsidRPr="00C7535B">
        <w:rPr>
          <w:rFonts w:ascii="Times New Roman" w:eastAsia="Times New Roman" w:hAnsi="Times New Roman" w:cs="Times New Roman"/>
          <w:sz w:val="24"/>
          <w:szCs w:val="24"/>
          <w:lang w:eastAsia="lv-LV"/>
        </w:rPr>
        <w:t xml:space="preserve"> sadarbību ar </w:t>
      </w:r>
      <w:r>
        <w:rPr>
          <w:rFonts w:ascii="Times New Roman" w:eastAsia="Times New Roman" w:hAnsi="Times New Roman" w:cs="Times New Roman"/>
          <w:sz w:val="24"/>
          <w:szCs w:val="24"/>
          <w:lang w:eastAsia="lv-LV"/>
        </w:rPr>
        <w:t>nozaru uzņēmumiem, novadu pašvaldībām</w:t>
      </w:r>
      <w:r w:rsidR="00C7535B" w:rsidRPr="00C7535B">
        <w:rPr>
          <w:rFonts w:ascii="Times New Roman" w:eastAsia="Times New Roman" w:hAnsi="Times New Roman" w:cs="Times New Roman"/>
          <w:sz w:val="24"/>
          <w:szCs w:val="24"/>
          <w:lang w:eastAsia="lv-LV"/>
        </w:rPr>
        <w:t>.</w:t>
      </w:r>
    </w:p>
    <w:p w:rsidR="00C7535B" w:rsidRPr="00400E13" w:rsidRDefault="00400E13" w:rsidP="00400E13">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Paplašināt </w:t>
      </w:r>
      <w:r w:rsidR="00C7535B" w:rsidRPr="00C7535B">
        <w:rPr>
          <w:rFonts w:ascii="Times New Roman" w:eastAsia="Times New Roman" w:hAnsi="Times New Roman" w:cs="Times New Roman"/>
          <w:sz w:val="24"/>
          <w:szCs w:val="24"/>
          <w:lang w:eastAsia="lv-LV"/>
        </w:rPr>
        <w:t>darba vidē balstītu izglītību</w:t>
      </w:r>
      <w:r>
        <w:rPr>
          <w:rFonts w:ascii="Times New Roman" w:eastAsia="Times New Roman" w:hAnsi="Times New Roman" w:cs="Times New Roman"/>
          <w:sz w:val="24"/>
          <w:szCs w:val="24"/>
          <w:lang w:eastAsia="lv-LV"/>
        </w:rPr>
        <w:t>.</w:t>
      </w:r>
    </w:p>
    <w:p w:rsidR="00C7535B" w:rsidRPr="00C7535B" w:rsidRDefault="00400E13" w:rsidP="00C7535B">
      <w:pPr>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Modernizēt </w:t>
      </w:r>
      <w:r w:rsidR="00C7535B" w:rsidRPr="00C7535B">
        <w:rPr>
          <w:rFonts w:ascii="Times New Roman" w:eastAsia="Times New Roman" w:hAnsi="Times New Roman" w:cs="Times New Roman"/>
          <w:sz w:val="24"/>
          <w:szCs w:val="24"/>
          <w:lang w:eastAsia="lv-LV"/>
        </w:rPr>
        <w:t xml:space="preserve"> mācību un prakses bāzi </w:t>
      </w:r>
      <w:r>
        <w:rPr>
          <w:rFonts w:ascii="Times New Roman" w:eastAsia="Times New Roman" w:hAnsi="Times New Roman" w:cs="Times New Roman"/>
          <w:sz w:val="24"/>
          <w:szCs w:val="24"/>
          <w:lang w:eastAsia="lv-LV"/>
        </w:rPr>
        <w:t xml:space="preserve">SAM projektā </w:t>
      </w:r>
      <w:r w:rsidR="00C7535B" w:rsidRPr="00C7535B">
        <w:rPr>
          <w:rFonts w:ascii="Times New Roman" w:eastAsia="Times New Roman" w:hAnsi="Times New Roman" w:cs="Times New Roman"/>
          <w:sz w:val="24"/>
          <w:szCs w:val="24"/>
          <w:lang w:eastAsia="lv-LV"/>
        </w:rPr>
        <w:t>atbilstoši darba tirgus pieprasījumam.</w:t>
      </w:r>
    </w:p>
    <w:p w:rsidR="00C7535B" w:rsidRPr="00C7535B" w:rsidRDefault="00C7535B" w:rsidP="00C7535B">
      <w:pPr>
        <w:numPr>
          <w:ilvl w:val="0"/>
          <w:numId w:val="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Attīstīt un piln</w:t>
      </w:r>
      <w:r w:rsidR="00AE739D">
        <w:rPr>
          <w:rFonts w:ascii="Times New Roman" w:eastAsia="Times New Roman" w:hAnsi="Times New Roman" w:cs="Times New Roman"/>
          <w:sz w:val="24"/>
          <w:szCs w:val="24"/>
          <w:lang w:eastAsia="lv-LV"/>
        </w:rPr>
        <w:t>veidot izglītības programmu mācību procesa nodrošinājumu attālināti.</w:t>
      </w:r>
    </w:p>
    <w:p w:rsidR="00C7535B" w:rsidRPr="00C7535B" w:rsidRDefault="00C7535B" w:rsidP="00C7535B">
      <w:pPr>
        <w:numPr>
          <w:ilvl w:val="0"/>
          <w:numId w:val="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Pilnveidot mācību materiālu sagatavošanu un pārbaudes darbu ieviešanu e –vidē.</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ļoti labi</w:t>
      </w:r>
    </w:p>
    <w:p w:rsidR="00C7535B" w:rsidRDefault="00C7535B" w:rsidP="00C7535B">
      <w:pPr>
        <w:spacing w:after="0" w:line="240" w:lineRule="auto"/>
        <w:rPr>
          <w:rFonts w:ascii="Times New Roman" w:eastAsia="Times New Roman" w:hAnsi="Times New Roman" w:cs="Times New Roman"/>
          <w:b/>
          <w:sz w:val="24"/>
          <w:szCs w:val="24"/>
          <w:lang w:eastAsia="lv-LV"/>
        </w:rPr>
      </w:pPr>
    </w:p>
    <w:p w:rsidR="00B674DD" w:rsidRPr="00C7535B" w:rsidRDefault="00B674DD"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JOMA – 4.2.MĀCĪŠANA UN MĀCĪŠANĀS</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–4.2.1.Mācīšanas kvalitāte</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plānos paredzētās nodarbības notiek atbilstoši nodarbību sarakstiem, ievērojot mācību priekšmetu pēctecību. Izglītojamo reģistrācijas un uzskaites dokumentāciju aizpilda atbilstoši normatīvo aktu prasībām. Tehnikums izglītības programmu īstenošanā iesaista pedagogus – savas jomas profesionāļus, kuri mācību procesu aktual</w:t>
      </w:r>
      <w:r w:rsidR="00E1105A">
        <w:rPr>
          <w:rFonts w:ascii="Times New Roman" w:eastAsia="Times New Roman" w:hAnsi="Times New Roman" w:cs="Times New Roman"/>
          <w:sz w:val="24"/>
          <w:szCs w:val="24"/>
          <w:lang w:eastAsia="lv-LV"/>
        </w:rPr>
        <w:t xml:space="preserve">izē atbilstoši nozares aktuālajām </w:t>
      </w:r>
      <w:r w:rsidRPr="00C7535B">
        <w:rPr>
          <w:rFonts w:ascii="Times New Roman" w:eastAsia="Times New Roman" w:hAnsi="Times New Roman" w:cs="Times New Roman"/>
          <w:sz w:val="24"/>
          <w:szCs w:val="24"/>
          <w:lang w:eastAsia="lv-LV"/>
        </w:rPr>
        <w:t>prasībām, kuri strādā nozares uzņēmumos un var nodot savas zināša</w:t>
      </w:r>
      <w:r w:rsidR="00E1105A">
        <w:rPr>
          <w:rFonts w:ascii="Times New Roman" w:eastAsia="Times New Roman" w:hAnsi="Times New Roman" w:cs="Times New Roman"/>
          <w:sz w:val="24"/>
          <w:szCs w:val="24"/>
          <w:lang w:eastAsia="lv-LV"/>
        </w:rPr>
        <w:t>nas un prasmes izglītojamajiem.</w:t>
      </w:r>
      <w:r w:rsidRPr="00C7535B">
        <w:rPr>
          <w:rFonts w:ascii="Times New Roman" w:eastAsia="Times New Roman" w:hAnsi="Times New Roman" w:cs="Times New Roman"/>
          <w:sz w:val="24"/>
          <w:szCs w:val="24"/>
          <w:lang w:eastAsia="lv-LV"/>
        </w:rPr>
        <w:t xml:space="preserve"> Pedagogs mācību gada laikā veic pašvērtējumu un mācību gada beigās veido pašvērtējuma kopsavilkumu, ko iesniedz tehnikuma administrācijai; administrācija</w:t>
      </w:r>
      <w:r w:rsidR="00E1105A">
        <w:rPr>
          <w:rFonts w:ascii="Times New Roman" w:eastAsia="Times New Roman" w:hAnsi="Times New Roman" w:cs="Times New Roman"/>
          <w:sz w:val="24"/>
          <w:szCs w:val="24"/>
          <w:lang w:eastAsia="lv-LV"/>
        </w:rPr>
        <w:t xml:space="preserve"> pedagogus </w:t>
      </w:r>
      <w:r w:rsidRPr="00C7535B">
        <w:rPr>
          <w:rFonts w:ascii="Times New Roman" w:eastAsia="Times New Roman" w:hAnsi="Times New Roman" w:cs="Times New Roman"/>
          <w:sz w:val="24"/>
          <w:szCs w:val="24"/>
          <w:lang w:eastAsia="lv-LV"/>
        </w:rPr>
        <w:t xml:space="preserve"> vērtē pēc mācību nodarbību vērošanas, izglītojamo sasniegumiem un mācību dokumentu analīzes, ikdienas darba vērojumiem; izglītojamie vērtē aptaujas anketās. </w:t>
      </w:r>
      <w:r w:rsidR="00E1105A">
        <w:rPr>
          <w:rFonts w:ascii="Times New Roman" w:eastAsia="Times New Roman" w:hAnsi="Times New Roman" w:cs="Times New Roman"/>
          <w:sz w:val="24"/>
          <w:szCs w:val="24"/>
          <w:lang w:eastAsia="lv-LV"/>
        </w:rPr>
        <w:t>Metodiskā darba grupās, nodaļās tiek analizēti sasniegtie mācīšanas rezultāti, saplānots moduļu īstenošanas process. Tehnikuma administrācija, metodiķi</w:t>
      </w:r>
      <w:r w:rsidRPr="00C7535B">
        <w:rPr>
          <w:rFonts w:ascii="Times New Roman" w:eastAsia="Times New Roman" w:hAnsi="Times New Roman" w:cs="Times New Roman"/>
          <w:sz w:val="24"/>
          <w:szCs w:val="24"/>
          <w:lang w:eastAsia="lv-LV"/>
        </w:rPr>
        <w:t xml:space="preserve"> nodrošina mācību procesa kontroli un tehnisko atbalstu </w:t>
      </w:r>
      <w:r w:rsidR="00E1105A">
        <w:rPr>
          <w:rFonts w:ascii="Times New Roman" w:eastAsia="Times New Roman" w:hAnsi="Times New Roman" w:cs="Times New Roman"/>
          <w:sz w:val="24"/>
          <w:szCs w:val="24"/>
          <w:lang w:eastAsia="lv-LV"/>
        </w:rPr>
        <w:t xml:space="preserve">pedagogiem un </w:t>
      </w:r>
      <w:r w:rsidRPr="00C7535B">
        <w:rPr>
          <w:rFonts w:ascii="Times New Roman" w:eastAsia="Times New Roman" w:hAnsi="Times New Roman" w:cs="Times New Roman"/>
          <w:sz w:val="24"/>
          <w:szCs w:val="24"/>
          <w:lang w:eastAsia="lv-LV"/>
        </w:rPr>
        <w:t>izglītojamajiem</w:t>
      </w:r>
      <w:r w:rsidR="00E1105A">
        <w:rPr>
          <w:rFonts w:ascii="Times New Roman" w:eastAsia="Times New Roman" w:hAnsi="Times New Roman" w:cs="Times New Roman"/>
          <w:sz w:val="24"/>
          <w:szCs w:val="24"/>
          <w:lang w:eastAsia="lv-LV"/>
        </w:rPr>
        <w:t xml:space="preserve"> gan klātienes, gan attālinātās mācībās.</w:t>
      </w:r>
      <w:r w:rsidRPr="00C7535B">
        <w:rPr>
          <w:rFonts w:ascii="Times New Roman" w:eastAsia="Times New Roman" w:hAnsi="Times New Roman" w:cs="Times New Roman"/>
          <w:sz w:val="24"/>
          <w:szCs w:val="24"/>
          <w:lang w:eastAsia="lv-LV"/>
        </w:rPr>
        <w:t xml:space="preserve"> Mācību procesā izmanto visus tehnikumā esošos resursus – tehnoloģiju klases ar atbilstošām iekārtām un aprīkojumu, tai skaitā datortehniku ar jaunākās paaudzes programmatūru, projektorus, printerus, skenerus, aprīkotos teorētiskos kabinetus, darbnīcas, tehnikumā esošos mācību materiālus un citus līdzekļus. Izglītojamo vajadzībām ir izstrā</w:t>
      </w:r>
      <w:r w:rsidR="00E1105A">
        <w:rPr>
          <w:rFonts w:ascii="Times New Roman" w:eastAsia="Times New Roman" w:hAnsi="Times New Roman" w:cs="Times New Roman"/>
          <w:sz w:val="24"/>
          <w:szCs w:val="24"/>
          <w:lang w:eastAsia="lv-LV"/>
        </w:rPr>
        <w:t>dāti atbilstoši mācību līdzekļi, mācību digitāl</w:t>
      </w:r>
      <w:r w:rsidR="004A698F">
        <w:rPr>
          <w:rFonts w:ascii="Times New Roman" w:eastAsia="Times New Roman" w:hAnsi="Times New Roman" w:cs="Times New Roman"/>
          <w:sz w:val="24"/>
          <w:szCs w:val="24"/>
          <w:lang w:eastAsia="lv-LV"/>
        </w:rPr>
        <w:t>ā</w:t>
      </w:r>
      <w:r w:rsidR="00E1105A">
        <w:rPr>
          <w:rFonts w:ascii="Times New Roman" w:eastAsia="Times New Roman" w:hAnsi="Times New Roman" w:cs="Times New Roman"/>
          <w:sz w:val="24"/>
          <w:szCs w:val="24"/>
          <w:lang w:eastAsia="lv-LV"/>
        </w:rPr>
        <w:t xml:space="preserve"> </w:t>
      </w:r>
      <w:r w:rsidR="004A698F">
        <w:rPr>
          <w:rFonts w:ascii="Times New Roman" w:eastAsia="Times New Roman" w:hAnsi="Times New Roman" w:cs="Times New Roman"/>
          <w:sz w:val="24"/>
          <w:szCs w:val="24"/>
          <w:lang w:eastAsia="lv-LV"/>
        </w:rPr>
        <w:t>pla</w:t>
      </w:r>
      <w:r w:rsidR="00E1105A">
        <w:rPr>
          <w:rFonts w:ascii="Times New Roman" w:eastAsia="Times New Roman" w:hAnsi="Times New Roman" w:cs="Times New Roman"/>
          <w:sz w:val="24"/>
          <w:szCs w:val="24"/>
          <w:lang w:eastAsia="lv-LV"/>
        </w:rPr>
        <w:t>tforma</w:t>
      </w:r>
      <w:r w:rsidR="004A698F">
        <w:rPr>
          <w:rFonts w:ascii="Times New Roman" w:eastAsia="Times New Roman" w:hAnsi="Times New Roman" w:cs="Times New Roman"/>
          <w:sz w:val="24"/>
          <w:szCs w:val="24"/>
          <w:lang w:eastAsia="lv-LV"/>
        </w:rPr>
        <w:t xml:space="preserve"> </w:t>
      </w:r>
      <w:r w:rsidR="00E1105A">
        <w:rPr>
          <w:rFonts w:ascii="Times New Roman" w:eastAsia="Times New Roman" w:hAnsi="Times New Roman" w:cs="Times New Roman"/>
          <w:sz w:val="24"/>
          <w:szCs w:val="24"/>
          <w:lang w:eastAsia="lv-LV"/>
        </w:rPr>
        <w:t xml:space="preserve">- </w:t>
      </w:r>
      <w:r w:rsidR="00E1105A" w:rsidRPr="004A698F">
        <w:rPr>
          <w:rFonts w:ascii="Times New Roman" w:eastAsia="Times New Roman" w:hAnsi="Times New Roman" w:cs="Times New Roman"/>
          <w:i/>
          <w:sz w:val="24"/>
          <w:szCs w:val="24"/>
          <w:lang w:eastAsia="lv-LV"/>
        </w:rPr>
        <w:t>Moo</w:t>
      </w:r>
      <w:r w:rsidR="004A698F" w:rsidRPr="004A698F">
        <w:rPr>
          <w:rFonts w:ascii="Times New Roman" w:eastAsia="Times New Roman" w:hAnsi="Times New Roman" w:cs="Times New Roman"/>
          <w:i/>
          <w:sz w:val="24"/>
          <w:szCs w:val="24"/>
          <w:lang w:eastAsia="lv-LV"/>
        </w:rPr>
        <w:t>dle,</w:t>
      </w:r>
      <w:r w:rsidR="004A698F">
        <w:rPr>
          <w:rFonts w:ascii="Times New Roman" w:eastAsia="Times New Roman" w:hAnsi="Times New Roman" w:cs="Times New Roman"/>
          <w:sz w:val="24"/>
          <w:szCs w:val="24"/>
          <w:lang w:eastAsia="lv-LV"/>
        </w:rPr>
        <w:t xml:space="preserve"> ir iegādātas licences digitālajā saitē </w:t>
      </w:r>
      <w:r w:rsidR="004A698F" w:rsidRPr="004A698F">
        <w:rPr>
          <w:rFonts w:ascii="Times New Roman" w:eastAsia="Times New Roman" w:hAnsi="Times New Roman" w:cs="Times New Roman"/>
          <w:i/>
          <w:sz w:val="24"/>
          <w:szCs w:val="24"/>
          <w:lang w:eastAsia="lv-LV"/>
        </w:rPr>
        <w:t>uzdevumi.lv</w:t>
      </w:r>
      <w:r w:rsidR="004A698F">
        <w:rPr>
          <w:rFonts w:ascii="Times New Roman" w:eastAsia="Times New Roman" w:hAnsi="Times New Roman" w:cs="Times New Roman"/>
          <w:sz w:val="24"/>
          <w:szCs w:val="24"/>
          <w:lang w:eastAsia="lv-LV"/>
        </w:rPr>
        <w:t xml:space="preserve"> katram vispārējās vidējās izglītības mācību priekšmetu skolotājam.</w:t>
      </w:r>
      <w:r w:rsidRPr="00C7535B">
        <w:rPr>
          <w:rFonts w:ascii="Times New Roman" w:eastAsia="Times New Roman" w:hAnsi="Times New Roman" w:cs="Times New Roman"/>
          <w:sz w:val="24"/>
          <w:szCs w:val="24"/>
          <w:lang w:eastAsia="lv-LV"/>
        </w:rPr>
        <w:t xml:space="preserve"> Ir svarīgi, lai jaunieši veiksmīgi sagatavotos dzīvei strauji ekonomiski un tehnoloģiski mainīgajā laikā. Lai to veiksmīgi sasniegtu, nozīmīga ir izglītojamo iegūtās izglītības kvalitāte, gatavība turpināt izglītību visā dzīves laikā, spēja sasniegt iecerēto un būt atbildīgam par savām veiksmēm un neveiksmēm. To var panākt, izglītības procesā pielietojot informācijas un komunikāciju tehnoloģijas, tādējādi nodrošinot mācību mērķu optimālu sasniegšanu, kompetenču attīstīšanu, ievērojot gan darba devēju pasūtījumu, gan izglītojamo intereses. Tehnikuma pedagogiem mācību procesā ir plašas informācijas un komunikāciju tehnoloģiju (turpmāk – IKT) pielietojuma iespējas, kas paaugstina izglītības iestādes </w:t>
      </w:r>
      <w:r w:rsidRPr="00C7535B">
        <w:rPr>
          <w:rFonts w:ascii="Times New Roman" w:eastAsia="Times New Roman" w:hAnsi="Times New Roman" w:cs="Times New Roman"/>
          <w:sz w:val="24"/>
          <w:szCs w:val="24"/>
          <w:lang w:eastAsia="lv-LV"/>
        </w:rPr>
        <w:lastRenderedPageBreak/>
        <w:t>piedāvātās izglītības kvalitāti un uzlabo saziņu ar vecākiem. IKT mērķtiecīga pielietošana izglītības sistēmā ir viens no instrumentiem, lai paaugstinātu izglītības kvalitāti.  2015./2016. mācību gadā tehnikums ieviesa e-žurnālu (Mykoob). To regulāri kontrolē direktora vietniece mācību darbā. Šobrīd tiek izmantotas iespējas uzdevumu, informācijas apmaiņai starp pedagogu un izglītojamo, izmantojot e- žurnālu Mykoob.  Notiek veiksmīga IKT integrēšana mācību procesā. Pedagogiem ir iespējas mācību procesā lietot dažādus mācību tehniskos līdzekļus – datorus, projektorus, DVD, video, televizorus, interaktīvās tāfeles, mobilos tālruņus utt.</w:t>
      </w:r>
      <w:r w:rsidR="004A698F">
        <w:rPr>
          <w:rFonts w:ascii="Times New Roman" w:eastAsia="Times New Roman" w:hAnsi="Times New Roman" w:cs="Times New Roman"/>
          <w:sz w:val="24"/>
          <w:szCs w:val="24"/>
          <w:lang w:eastAsia="lv-LV"/>
        </w:rPr>
        <w:t>.</w:t>
      </w:r>
      <w:r w:rsidRPr="00C7535B">
        <w:rPr>
          <w:rFonts w:ascii="Times New Roman" w:eastAsia="Times New Roman" w:hAnsi="Times New Roman" w:cs="Times New Roman"/>
          <w:sz w:val="24"/>
          <w:szCs w:val="24"/>
          <w:lang w:eastAsia="lv-LV"/>
        </w:rPr>
        <w:t xml:space="preserve"> IKT izmantošana atvieglo izglītojamo kompetenču vērtēšanu. Peda</w:t>
      </w:r>
      <w:r w:rsidR="004A698F">
        <w:rPr>
          <w:rFonts w:ascii="Times New Roman" w:eastAsia="Times New Roman" w:hAnsi="Times New Roman" w:cs="Times New Roman"/>
          <w:sz w:val="24"/>
          <w:szCs w:val="24"/>
          <w:lang w:eastAsia="lv-LV"/>
        </w:rPr>
        <w:t>gogiem ir iespēja izmantot bezmaksas</w:t>
      </w:r>
      <w:r w:rsidRPr="00C7535B">
        <w:rPr>
          <w:rFonts w:ascii="Times New Roman" w:eastAsia="Times New Roman" w:hAnsi="Times New Roman" w:cs="Times New Roman"/>
          <w:sz w:val="24"/>
          <w:szCs w:val="24"/>
          <w:lang w:eastAsia="lv-LV"/>
        </w:rPr>
        <w:t xml:space="preserve"> internetu un digitālo projektoru ikvienā stundā. </w:t>
      </w:r>
      <w:r w:rsidR="00CE7E4F">
        <w:rPr>
          <w:rFonts w:ascii="Times New Roman" w:eastAsia="Times New Roman" w:hAnsi="Times New Roman" w:cs="Times New Roman"/>
          <w:sz w:val="24"/>
          <w:szCs w:val="24"/>
          <w:lang w:eastAsia="lv-LV"/>
        </w:rPr>
        <w:t>Valstī izsludinātā ārkārtas situācija un mācības attālināti lika skolotājiem strauji apgūt papildus IT prasmes, izmantojot ikdienas darbā dažādas platformas mācību procesa nodrošināšanai(Zoom, Moodle, uzdevumi.lv u.c.).</w:t>
      </w:r>
      <w:r w:rsidRPr="00C7535B">
        <w:rPr>
          <w:rFonts w:ascii="Times New Roman" w:eastAsia="Times New Roman" w:hAnsi="Times New Roman" w:cs="Times New Roman"/>
          <w:sz w:val="24"/>
          <w:szCs w:val="24"/>
          <w:lang w:eastAsia="lv-LV"/>
        </w:rPr>
        <w:t xml:space="preserve">Pedagogi izmanto iespējas ar visjaunākajiem tehnoloģiskajiem sasniegumiem izglītojamos iepazīstināt mācību ekskursiju un prakses laikā. Tehnikuma nodaļu pedagogi visās izglītības programmās mācību procesā izmanto savus izstrādātos mācību materiālus un bibliotēkā pieejamo nozaru literatūru. Tos nepārtraukti pilnveido, integrējot kursos, semināros un konferencēs iegūto informāciju. Pedagogi mācību priekšmetu programmu īstenošanā veiksmīgi nodrošina mācību procesa saikni ar audzināšanas darbu, reālo dzīvi un mūsdienu aktualitātēm. Mācību un kvalifikācijas prakses un citas darba vidē balstītas mācības (turpmāk tekstā – prakse) tiek organizētas savlaicīgi, saskaņā ar normatīvo aktu prasībām. Tehnikumā ir izstrādāta vienota kārtība par mācību un kvalifikācijas prakses organizēšanu. Praktiskās mācības tiek organizētas tehnikumā un nozares uzņēmumos. Ar vadošajiem sadarbības partneriem – uzņēmumiem tehnikumam ir noslēgti divpusēji sadarbības līgumi par izglītojamo prakses un darba vietu nodrošinājumu, par uzņēmumu vadības līdzdalību izglītības programmu satura izveidē atbilstoši uzņēmuma specifikai un zināšanu kvalifikācijas līmenim. Prakses tiesiskais pamats trīspusējais kvalifikācijas prakses </w:t>
      </w:r>
      <w:smartTag w:uri="schemas-tilde-lv/tildestengine" w:element="veidnes">
        <w:smartTagPr>
          <w:attr w:name="id" w:val="-1"/>
          <w:attr w:name="baseform" w:val="līgums"/>
          <w:attr w:name="text" w:val="līgums"/>
        </w:smartTagPr>
        <w:r w:rsidRPr="00C7535B">
          <w:rPr>
            <w:rFonts w:ascii="Times New Roman" w:eastAsia="Times New Roman" w:hAnsi="Times New Roman" w:cs="Times New Roman"/>
            <w:sz w:val="24"/>
            <w:szCs w:val="24"/>
            <w:lang w:eastAsia="lv-LV"/>
          </w:rPr>
          <w:t>līgums</w:t>
        </w:r>
      </w:smartTag>
      <w:r w:rsidRPr="00C7535B">
        <w:rPr>
          <w:rFonts w:ascii="Times New Roman" w:eastAsia="Times New Roman" w:hAnsi="Times New Roman" w:cs="Times New Roman"/>
          <w:sz w:val="24"/>
          <w:szCs w:val="24"/>
          <w:lang w:eastAsia="lv-LV"/>
        </w:rPr>
        <w:t>. Tehnikuma administrācija un prakšu vadītāji regulāri tiekas ar uzņēmējiem, lai noskaidrotu viņu vēlmes un vajadzības jaunu darbinieku sagatavošanā un esošo darbinieku kvalifikācijas paaugstināšanā. Kopā ar uzņēmumu vadītājiem un pašvaldību pārstāvjiem tiek apzinātas prakses vietas, pārrunātas praktikantiem nepieciešamās prasmes un iemaņas, vēlamais praktikantu piesaistīšanas laiks un sastādīts prakses grafiks. Tehnikumā izveidota prakses vietu datu bāze, kuru veido da</w:t>
      </w:r>
      <w:r w:rsidR="004A698F">
        <w:rPr>
          <w:rFonts w:ascii="Times New Roman" w:eastAsia="Times New Roman" w:hAnsi="Times New Roman" w:cs="Times New Roman"/>
          <w:sz w:val="24"/>
          <w:szCs w:val="24"/>
          <w:lang w:eastAsia="lv-LV"/>
        </w:rPr>
        <w:t>žādu nozaru uzņēmumi Kurzemes reģionā, gan ārpus tā</w:t>
      </w:r>
      <w:r w:rsidRPr="00C7535B">
        <w:rPr>
          <w:rFonts w:ascii="Times New Roman" w:eastAsia="Times New Roman" w:hAnsi="Times New Roman" w:cs="Times New Roman"/>
          <w:sz w:val="24"/>
          <w:szCs w:val="24"/>
          <w:lang w:eastAsia="lv-LV"/>
        </w:rPr>
        <w:t>. Laba sadarbība par prakses vietu nodrošinājumu izveidojusies visās nodaļās, t.sk. DVB.</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120"/>
      </w:tblGrid>
      <w:tr w:rsidR="00C7535B" w:rsidRPr="00C7535B" w:rsidTr="00E256E4">
        <w:tc>
          <w:tcPr>
            <w:tcW w:w="2988" w:type="dxa"/>
            <w:shd w:val="clear" w:color="auto" w:fill="C0C0C0"/>
          </w:tcPr>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Izglītības programma</w:t>
            </w:r>
          </w:p>
        </w:tc>
        <w:tc>
          <w:tcPr>
            <w:tcW w:w="6120" w:type="dxa"/>
            <w:shd w:val="clear" w:color="auto" w:fill="C0C0C0"/>
          </w:tcPr>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Prakses vietas</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Kokizstrādājumu izgatavošana</w:t>
            </w:r>
          </w:p>
        </w:tc>
        <w:tc>
          <w:tcPr>
            <w:tcW w:w="6120"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E&amp;A Dizains, SIA „Kampus,” SIA”Mana galdniecība,” SIA „Sika,” SIA ‘’Ievas koks,” SIA „Laimdotas”u.c.</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6120"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Restorāns „Vecais Vikings,” “SIA “Pagrabiņš”, SIA “Ēmužas”, “restorāns “Bangerta villa”, kafe “Tilts”, restorāns “Jēkaba sēta” u.d.c. </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Restorānu pakalpojumi</w:t>
            </w:r>
          </w:p>
        </w:tc>
        <w:tc>
          <w:tcPr>
            <w:tcW w:w="6120"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SIA „Furers Cafe,” SIA „Propeller Foode,” restorāns  „Metropole”,” IK”Klūdziņa” , SIA „Makkabi Pro,” SIA „K27,” SIA „Rota IG,”u.c.</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Tūrisma pakalpojumi</w:t>
            </w:r>
          </w:p>
        </w:tc>
        <w:tc>
          <w:tcPr>
            <w:tcW w:w="6120"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 Jelgavas reģionālais tūrisma centrs, Kuldīgas aktīvās atpūtas centrs, Kuldīgas novada muzejs, viesu nams„Mazsālijas,’ SIA „Tinto”, Kurzemes tūrisma asociācija, Latgales Kulinārais mantojums, Aizputes TIC, u.c.</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Autotransports</w:t>
            </w:r>
          </w:p>
        </w:tc>
        <w:tc>
          <w:tcPr>
            <w:tcW w:w="6120"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SIA Skandi motors, SIAVolvo Truck Latvia, Zemessardzes 45. nodrošinājuma bataljons, SIA Ima autoserviss, AS Talsu autotransports, SIA „LM Auto”, SIA”Autostreams”, </w:t>
            </w:r>
            <w:r w:rsidRPr="00C7535B">
              <w:rPr>
                <w:rFonts w:ascii="Times New Roman" w:eastAsia="Times New Roman" w:hAnsi="Times New Roman" w:cs="Times New Roman"/>
                <w:sz w:val="24"/>
                <w:szCs w:val="24"/>
                <w:lang w:eastAsia="lv-LV"/>
              </w:rPr>
              <w:lastRenderedPageBreak/>
              <w:t>SIA”Zemītes darbnīca”, SIA”Mētra A”, IU ERAKS, SIA ZR Autodetaļas, SIA „Amazone”, SIA „Mū</w:t>
            </w:r>
            <w:r w:rsidR="00CE7E4F">
              <w:rPr>
                <w:rFonts w:ascii="Times New Roman" w:eastAsia="Times New Roman" w:hAnsi="Times New Roman" w:cs="Times New Roman"/>
                <w:sz w:val="24"/>
                <w:szCs w:val="24"/>
                <w:lang w:eastAsia="lv-LV"/>
              </w:rPr>
              <w:t xml:space="preserve">sa Auto”, SIA”SD Autocentrs”, </w:t>
            </w:r>
            <w:r w:rsidRPr="00C7535B">
              <w:rPr>
                <w:rFonts w:ascii="Times New Roman" w:eastAsia="Times New Roman" w:hAnsi="Times New Roman" w:cs="Times New Roman"/>
                <w:sz w:val="24"/>
                <w:szCs w:val="24"/>
                <w:lang w:eastAsia="lv-LV"/>
              </w:rPr>
              <w:t xml:space="preserve">SIA “Gross auto” </w:t>
            </w:r>
            <w:r w:rsidR="00CE7E4F">
              <w:rPr>
                <w:rFonts w:ascii="Times New Roman" w:eastAsia="Times New Roman" w:hAnsi="Times New Roman" w:cs="Times New Roman"/>
                <w:sz w:val="24"/>
                <w:szCs w:val="24"/>
                <w:lang w:eastAsia="lv-LV"/>
              </w:rPr>
              <w:t>u.c.</w:t>
            </w:r>
          </w:p>
        </w:tc>
      </w:tr>
      <w:tr w:rsidR="00CE7E4F" w:rsidRPr="00C7535B" w:rsidTr="00E256E4">
        <w:tc>
          <w:tcPr>
            <w:tcW w:w="2988" w:type="dxa"/>
            <w:shd w:val="clear" w:color="auto" w:fill="auto"/>
          </w:tcPr>
          <w:p w:rsidR="00CE7E4F" w:rsidRPr="00C7535B" w:rsidRDefault="00CE7E4F" w:rsidP="00C7535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Mašīnzinības</w:t>
            </w:r>
          </w:p>
        </w:tc>
        <w:tc>
          <w:tcPr>
            <w:tcW w:w="6120" w:type="dxa"/>
            <w:shd w:val="clear" w:color="auto" w:fill="auto"/>
          </w:tcPr>
          <w:p w:rsidR="00CE7E4F" w:rsidRPr="00C7535B" w:rsidRDefault="00CE7E4F" w:rsidP="00CE7E4F">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SIAVolvo Truck Latvia, Zemessardzes 45. nodrošinājuma bataljons, AS Talsu autotransports</w:t>
            </w:r>
            <w:r>
              <w:rPr>
                <w:rFonts w:ascii="Times New Roman" w:eastAsia="Times New Roman" w:hAnsi="Times New Roman" w:cs="Times New Roman"/>
                <w:sz w:val="24"/>
                <w:szCs w:val="24"/>
                <w:lang w:eastAsia="lv-LV"/>
              </w:rPr>
              <w:t>,</w:t>
            </w:r>
            <w:r w:rsidRPr="00C7535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SIA „Amazone”u.c.</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Skaistumkopšanas pakalpojumi</w:t>
            </w:r>
          </w:p>
        </w:tc>
        <w:tc>
          <w:tcPr>
            <w:tcW w:w="6120"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„Kuldīgas slimnīca,” MA „Rožu Nams,” IK „Salons Made,” SIA „KIM PROJECT,’’salons „Lauma,”, SIA „AD Madara”, IK „Salons Jums”, ESPA „Rīga,” SIA „Hotel Jūrmala”, SIA “Piena muiža”u.c.</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Restaurācija</w:t>
            </w:r>
          </w:p>
        </w:tc>
        <w:tc>
          <w:tcPr>
            <w:tcW w:w="6120"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Kuldīgas restaurācijas centrs, SIA „Raituma krāsas”, SIA “Laimdotas”u.c.</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Telemehānika un loģistika</w:t>
            </w:r>
          </w:p>
        </w:tc>
        <w:tc>
          <w:tcPr>
            <w:tcW w:w="6120"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SIA „Baltic Logistic Solutions,” SIA „Averor Solutions,” SIA „Statoil Fuel&amp;Retail Latvija,”SIA „Bolivar Logistic,” SIA „Elpa,” SIA „Amazone”u.c.</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Bērnu aprūpe</w:t>
            </w:r>
          </w:p>
        </w:tc>
        <w:tc>
          <w:tcPr>
            <w:tcW w:w="6120"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PII „Ābelīte,”PII „Cīrulītis,” pašnodarbināta persona Sandra Stupiņa, Vārmes pamatskola u.c.</w:t>
            </w:r>
          </w:p>
        </w:tc>
      </w:tr>
      <w:tr w:rsidR="00C7535B" w:rsidRPr="00C7535B" w:rsidTr="00E256E4">
        <w:tc>
          <w:tcPr>
            <w:tcW w:w="2988" w:type="dxa"/>
            <w:shd w:val="clear" w:color="auto" w:fill="auto"/>
          </w:tcPr>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Gaļas produktu ražošana</w:t>
            </w:r>
          </w:p>
        </w:tc>
        <w:tc>
          <w:tcPr>
            <w:tcW w:w="6120"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SIA „Miesnieks,” SIA„Lāses AM,” SIA „Inrad,” Z/S „Smaidas” u.c.</w:t>
            </w:r>
          </w:p>
        </w:tc>
      </w:tr>
      <w:tr w:rsidR="00C7535B" w:rsidRPr="00C7535B" w:rsidTr="00E256E4">
        <w:tc>
          <w:tcPr>
            <w:tcW w:w="2988" w:type="dxa"/>
            <w:shd w:val="clear" w:color="auto" w:fill="auto"/>
          </w:tcPr>
          <w:p w:rsidR="00C7535B" w:rsidRPr="00C7535B" w:rsidRDefault="004A698F" w:rsidP="00C7535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Viesnīcu pakalpojumi </w:t>
            </w:r>
          </w:p>
        </w:tc>
        <w:tc>
          <w:tcPr>
            <w:tcW w:w="6120" w:type="dxa"/>
            <w:shd w:val="clear" w:color="auto" w:fill="auto"/>
          </w:tcPr>
          <w:p w:rsidR="00C7535B" w:rsidRPr="00C7535B"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Viesnīca „Metrapole” un „Jēkaba sēta”, kempings „ Nabīte”, viesu nams Pilsberģu krogs u.c.</w:t>
            </w:r>
          </w:p>
        </w:tc>
      </w:tr>
    </w:tbl>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981DD2" w:rsidRDefault="00C7535B" w:rsidP="00B674DD">
      <w:pPr>
        <w:spacing w:after="0" w:line="240" w:lineRule="auto"/>
        <w:jc w:val="both"/>
        <w:rPr>
          <w:rFonts w:ascii="Times New Roman" w:eastAsia="Times New Roman" w:hAnsi="Times New Roman" w:cs="Times New Roman"/>
          <w:color w:val="000000"/>
          <w:sz w:val="20"/>
          <w:szCs w:val="20"/>
          <w:lang w:eastAsia="lv-LV"/>
        </w:rPr>
      </w:pPr>
      <w:r w:rsidRPr="00C7535B">
        <w:rPr>
          <w:rFonts w:ascii="Times New Roman" w:eastAsia="Times New Roman" w:hAnsi="Times New Roman" w:cs="Times New Roman"/>
          <w:color w:val="000000"/>
          <w:sz w:val="24"/>
          <w:szCs w:val="24"/>
          <w:lang w:eastAsia="lv-LV"/>
        </w:rPr>
        <w:t>Izglītojamie tiek apdrošināti prakses laikā atbilstoši Ministru kabineta noteikumi Nr.785 „Mācību prakses organizācijas un izglītojamo apdrošināšanas kārtība„. Apdrošināšana tiek veikta reizi gadā, iekļaujot visus izglītojamos, kuriem noteiktajā apdrošināšanas periodā paredzēts apgūt praksi. Prakses vadītājs pirms praktiskajām mācībām iepazīstina izglītojamos ar viņu tiesībām un pienākumiem prakses laikā, nodrošina ar nepieciešamajiem dokumentiem, nozīmē prakses vietu un vadītāju; savukārt prakses uzņēmums nodrošina prakses programmas izpildi, darba drošības un sanitāri higiēniskajām normām atbilstošu darbavietu, norīko prakses vadītāju prakses vietā. Prakses dokumenti ir: prakses programma; prakses dienasgrāmata; praktikanta raksturojums. Prakses uzdevumu izpilde notiek atbilstoši prakses programmai. Prakses vadītājs kontrolē prakses norisi, sazinoties telefoniski, gan apmeklējot konkrētos nozares uzņēmumus un tiekoties ar prakses vadītājiem. Prakses noslēgumā savlaicīgi tiek iesniegti prakses dokumenti un</w:t>
      </w:r>
      <w:r w:rsidR="004A698F">
        <w:rPr>
          <w:rFonts w:ascii="Times New Roman" w:eastAsia="Times New Roman" w:hAnsi="Times New Roman" w:cs="Times New Roman"/>
          <w:color w:val="000000"/>
          <w:sz w:val="24"/>
          <w:szCs w:val="24"/>
          <w:lang w:eastAsia="lv-LV"/>
        </w:rPr>
        <w:t xml:space="preserve"> prezentēts </w:t>
      </w:r>
      <w:r w:rsidRPr="00C7535B">
        <w:rPr>
          <w:rFonts w:ascii="Times New Roman" w:eastAsia="Times New Roman" w:hAnsi="Times New Roman" w:cs="Times New Roman"/>
          <w:color w:val="000000"/>
          <w:sz w:val="24"/>
          <w:szCs w:val="24"/>
          <w:lang w:eastAsia="lv-LV"/>
        </w:rPr>
        <w:t xml:space="preserve"> prakses pārskats. Izglītojamie prezentē iegūto profesionālo pieredzi nozarē, izdara secinājumus par prakses laikā apgūto. Tiek veikta regulāra prakses programmas izpildes kontrole, analīze un prakses organizācijas pilnveide. Par mācību procesa organizēšanu rezultāti tiek analizēti metodisko komisiju sēdēs un pedagoģiskās padomes sēdēs. Lai pedagogi sekmīgi nodrošinātu mācīšanas procesa saikni ar reālo dzīvi, atbilstoši profesionālo mācību priekšmetu specifikai un mācību saturam, pedagogi izmanto inovatīvas un daudzveidīgas mācību metodes. Mūsdienīga izglītības sistēma balstās uz izglītojamo kompetenču attīstību, nevis faktu apguvi. Par piemērotākajām metodēm, kas ietekmē izglītojamo kompetenču attīstību tehnikuma pedagogi uzskata problēmu un dialogu rakstura nodarbības, seminārus, projektus, praktiskās nodarbības-pētījumus, mācību ekskursijas, prāta vētru, kooperatīvo mācīšanos, portfolio metodi u.c., kuras aicina izglītojamos izteikt viedokli, analizēt, pieņemt lēmumus un būt atbildīgiem par sava darba rezultātiem, nepārtraukti papildināt savas zināšanas. Praktiskajās mācībās izmanto: ievadinstruktāžu, demonstrēšanu, patstāvīgu praktisku darbu, individuālas pārrunas u.c. Praktiskajās mācībās, darba nobeigumā, īpaša uzmanība tiek pievērsta pašnovērtējuma prasmju attīstībai. Pedagogi nodaļu metodiskajās komisijās pārrunā un dalās pedagoģiskajā pieredzē par metožu pielietošanas dažādošanu. Metodes tiek izvēlētas atbilstoši situācijai, atbilstībai izglītojamām un pedagogam, mācību vielai, mērķim, </w:t>
      </w:r>
      <w:r w:rsidRPr="00C7535B">
        <w:rPr>
          <w:rFonts w:ascii="Times New Roman" w:eastAsia="Times New Roman" w:hAnsi="Times New Roman" w:cs="Times New Roman"/>
          <w:color w:val="000000"/>
          <w:sz w:val="24"/>
          <w:szCs w:val="24"/>
          <w:lang w:eastAsia="lv-LV"/>
        </w:rPr>
        <w:lastRenderedPageBreak/>
        <w:t xml:space="preserve">uzdevumiem to īstenošanai un vēl daudziem aspektiem, kurus jāievēro mācību procesa plānošanā. Tīmekļa vietnē </w:t>
      </w:r>
      <w:hyperlink r:id="rId11" w:history="1">
        <w:r w:rsidRPr="00981DD2">
          <w:rPr>
            <w:rFonts w:ascii="Times New Roman" w:eastAsia="Times New Roman" w:hAnsi="Times New Roman" w:cs="Times New Roman"/>
            <w:i/>
            <w:color w:val="000000"/>
            <w:sz w:val="24"/>
            <w:szCs w:val="24"/>
            <w:lang w:eastAsia="lv-LV"/>
          </w:rPr>
          <w:t>http://www.kuldigastehnikums.lv</w:t>
        </w:r>
      </w:hyperlink>
      <w:r w:rsidR="00981DD2">
        <w:rPr>
          <w:rFonts w:ascii="Times New Roman" w:eastAsia="Times New Roman" w:hAnsi="Times New Roman" w:cs="Times New Roman"/>
          <w:color w:val="000000"/>
          <w:sz w:val="24"/>
          <w:szCs w:val="24"/>
          <w:lang w:eastAsia="lv-LV"/>
        </w:rPr>
        <w:t xml:space="preserve"> un mācību platformā </w:t>
      </w:r>
      <w:r w:rsidR="00981DD2" w:rsidRPr="00981DD2">
        <w:rPr>
          <w:rFonts w:ascii="Times New Roman" w:eastAsia="Times New Roman" w:hAnsi="Times New Roman" w:cs="Times New Roman"/>
          <w:i/>
          <w:color w:val="000000"/>
          <w:sz w:val="24"/>
          <w:szCs w:val="24"/>
          <w:lang w:eastAsia="lv-LV"/>
        </w:rPr>
        <w:t xml:space="preserve">moodle </w:t>
      </w:r>
      <w:r w:rsidRPr="00981DD2">
        <w:rPr>
          <w:rFonts w:ascii="Times New Roman" w:eastAsia="Times New Roman" w:hAnsi="Times New Roman" w:cs="Times New Roman"/>
          <w:i/>
          <w:color w:val="000000"/>
          <w:sz w:val="24"/>
          <w:szCs w:val="24"/>
          <w:lang w:eastAsia="lv-LV"/>
        </w:rPr>
        <w:t xml:space="preserve"> </w:t>
      </w:r>
      <w:r w:rsidRPr="00C7535B">
        <w:rPr>
          <w:rFonts w:ascii="Times New Roman" w:eastAsia="Times New Roman" w:hAnsi="Times New Roman" w:cs="Times New Roman"/>
          <w:color w:val="000000"/>
          <w:sz w:val="24"/>
          <w:szCs w:val="24"/>
          <w:lang w:eastAsia="lv-LV"/>
        </w:rPr>
        <w:t>tiek ievietoti mācību metodiskie materiāli. No mācību procesā vērotām nodarbībām var secināt, ka pedagogu mācību metožu un paņēmienu izvēle atbilst izvirzīto mērķu sasniegšanai. Nodarbībās ir vērojama mācību uzdevumu saikne ar reālo dzīvi. Pedagogi ievēro mācību nodarbības struktūru, mērķus, uzdevumus, dažādo mācību metodes, diferencē uzdevumus, kā arī mērķtiecīgi izmanto tehnikumā pieejamos resursus. Īsteno izglītojamo mācīšanās motivācijas paaugstināšanu, akcentē izglītojamo personīgo atbildību par saviem mācību sasniegumiem. Tehnikums uzsācis apmācību modulārajā apmācību sistēmā, kur mācību kursu apguve vērsta uz sasniedzamajiem</w:t>
      </w:r>
      <w:r w:rsidR="00981DD2">
        <w:rPr>
          <w:rFonts w:ascii="Times New Roman" w:eastAsia="Times New Roman" w:hAnsi="Times New Roman" w:cs="Times New Roman"/>
          <w:color w:val="000000"/>
          <w:sz w:val="24"/>
          <w:szCs w:val="24"/>
          <w:lang w:eastAsia="lv-LV"/>
        </w:rPr>
        <w:t xml:space="preserve"> mācīšanās  rezultātiem.  T</w:t>
      </w:r>
      <w:r w:rsidRPr="00C7535B">
        <w:rPr>
          <w:rFonts w:ascii="Times New Roman" w:eastAsia="Times New Roman" w:hAnsi="Times New Roman" w:cs="Times New Roman"/>
          <w:color w:val="000000"/>
          <w:sz w:val="24"/>
          <w:szCs w:val="24"/>
          <w:lang w:eastAsia="lv-LV"/>
        </w:rPr>
        <w:t>ehnikums ir iesaistījies projektā „Profesionālās izglītības iestāžu efektīva pārv</w:t>
      </w:r>
      <w:r w:rsidR="00B674DD">
        <w:rPr>
          <w:rFonts w:ascii="Times New Roman" w:eastAsia="Times New Roman" w:hAnsi="Times New Roman" w:cs="Times New Roman"/>
          <w:color w:val="000000"/>
          <w:sz w:val="24"/>
          <w:szCs w:val="24"/>
          <w:lang w:eastAsia="lv-LV"/>
        </w:rPr>
        <w:t xml:space="preserve">aldība un personāla kompetences </w:t>
      </w:r>
      <w:r w:rsidRPr="00C7535B">
        <w:rPr>
          <w:rFonts w:ascii="Times New Roman" w:eastAsia="Times New Roman" w:hAnsi="Times New Roman" w:cs="Times New Roman"/>
          <w:color w:val="000000"/>
          <w:sz w:val="24"/>
          <w:szCs w:val="24"/>
          <w:lang w:eastAsia="lv-LV"/>
        </w:rPr>
        <w:t xml:space="preserve">pilnveide” </w:t>
      </w:r>
      <w:r w:rsidRPr="00C7535B">
        <w:rPr>
          <w:rFonts w:ascii="Times New Roman" w:eastAsia="Times New Roman" w:hAnsi="Times New Roman" w:cs="Times New Roman"/>
          <w:color w:val="000000"/>
          <w:lang w:eastAsia="lv-LV"/>
        </w:rPr>
        <w:t>Nr. 8.5.3.0/16/I/001</w:t>
      </w:r>
      <w:r w:rsidR="00B674DD">
        <w:rPr>
          <w:rFonts w:ascii="Times New Roman" w:eastAsia="Times New Roman" w:hAnsi="Times New Roman" w:cs="Times New Roman"/>
          <w:color w:val="000000"/>
          <w:lang w:eastAsia="lv-LV"/>
        </w:rPr>
        <w:t>.</w:t>
      </w:r>
    </w:p>
    <w:p w:rsidR="00C7535B" w:rsidRPr="00981DD2" w:rsidRDefault="00981DD2" w:rsidP="00C7535B">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T</w:t>
      </w:r>
      <w:r w:rsidR="00C7535B" w:rsidRPr="00C7535B">
        <w:rPr>
          <w:rFonts w:ascii="Times New Roman" w:eastAsia="Times New Roman" w:hAnsi="Times New Roman" w:cs="Helvetica"/>
          <w:color w:val="000000"/>
          <w:sz w:val="24"/>
          <w:szCs w:val="24"/>
          <w:shd w:val="clear" w:color="auto" w:fill="FFFFFF"/>
          <w:lang w:eastAsia="lv-LV"/>
        </w:rPr>
        <w:t>ehnikums</w:t>
      </w:r>
      <w:r>
        <w:rPr>
          <w:rFonts w:ascii="Times New Roman" w:eastAsia="Times New Roman" w:hAnsi="Times New Roman" w:cs="Helvetica"/>
          <w:color w:val="000000"/>
          <w:sz w:val="24"/>
          <w:szCs w:val="24"/>
          <w:shd w:val="clear" w:color="auto" w:fill="FFFFFF"/>
          <w:lang w:eastAsia="lv-LV"/>
        </w:rPr>
        <w:t>,</w:t>
      </w:r>
      <w:r w:rsidR="00C7535B" w:rsidRPr="00C7535B">
        <w:rPr>
          <w:rFonts w:ascii="Times New Roman" w:eastAsia="Times New Roman" w:hAnsi="Times New Roman" w:cs="Helvetica"/>
          <w:color w:val="000000"/>
          <w:sz w:val="24"/>
          <w:szCs w:val="24"/>
          <w:shd w:val="clear" w:color="auto" w:fill="FFFFFF"/>
          <w:lang w:eastAsia="lv-LV"/>
        </w:rPr>
        <w:t xml:space="preserve"> sadarbībā ar Liepājas Universitāti</w:t>
      </w:r>
      <w:r>
        <w:rPr>
          <w:rFonts w:ascii="Times New Roman" w:eastAsia="Times New Roman" w:hAnsi="Times New Roman" w:cs="Helvetica"/>
          <w:color w:val="000000"/>
          <w:sz w:val="24"/>
          <w:szCs w:val="24"/>
          <w:shd w:val="clear" w:color="auto" w:fill="FFFFFF"/>
          <w:lang w:eastAsia="lv-LV"/>
        </w:rPr>
        <w:t xml:space="preserve">, </w:t>
      </w:r>
      <w:r w:rsidR="00C7535B" w:rsidRPr="00C7535B">
        <w:rPr>
          <w:rFonts w:ascii="Times New Roman" w:eastAsia="Times New Roman" w:hAnsi="Times New Roman" w:cs="Helvetica"/>
          <w:color w:val="000000"/>
          <w:sz w:val="24"/>
          <w:szCs w:val="24"/>
          <w:shd w:val="clear" w:color="auto" w:fill="FFFFFF"/>
          <w:lang w:eastAsia="lv-LV"/>
        </w:rPr>
        <w:t>ir sagatavojis un izdevis metodisko materiālu- gr</w:t>
      </w:r>
      <w:r w:rsidR="00C7535B" w:rsidRPr="00C7535B">
        <w:rPr>
          <w:rFonts w:ascii="Times New Roman" w:eastAsia="Times New Roman" w:hAnsi="Times New Roman" w:cs="Times New Roman"/>
          <w:color w:val="000000"/>
          <w:sz w:val="24"/>
          <w:szCs w:val="24"/>
          <w:lang w:eastAsia="lv-LV"/>
        </w:rPr>
        <w:t xml:space="preserve">āmatu </w:t>
      </w:r>
      <w:r w:rsidR="00C7535B" w:rsidRPr="00C7535B">
        <w:rPr>
          <w:rFonts w:ascii="Times New Roman" w:eastAsia="Times New Roman" w:hAnsi="Times New Roman" w:cs="Times New Roman"/>
          <w:b/>
          <w:color w:val="000000"/>
          <w:sz w:val="24"/>
          <w:szCs w:val="24"/>
          <w:lang w:eastAsia="lv-LV"/>
        </w:rPr>
        <w:t>“Pro Patria - V</w:t>
      </w:r>
      <w:r w:rsidR="004069DA">
        <w:rPr>
          <w:rFonts w:ascii="Times New Roman" w:eastAsia="Times New Roman" w:hAnsi="Times New Roman" w:cs="Times New Roman"/>
          <w:b/>
          <w:color w:val="000000"/>
          <w:sz w:val="24"/>
          <w:szCs w:val="24"/>
          <w:lang w:eastAsia="lv-LV"/>
        </w:rPr>
        <w:t>I</w:t>
      </w:r>
      <w:r w:rsidR="00C7535B" w:rsidRPr="00C7535B">
        <w:rPr>
          <w:rFonts w:ascii="Times New Roman" w:eastAsia="Times New Roman" w:hAnsi="Times New Roman" w:cs="Times New Roman"/>
          <w:b/>
          <w:color w:val="000000"/>
          <w:sz w:val="24"/>
          <w:szCs w:val="24"/>
          <w:lang w:eastAsia="lv-LV"/>
        </w:rPr>
        <w:t>”</w:t>
      </w:r>
      <w:r w:rsidR="00C7535B" w:rsidRPr="00C7535B">
        <w:rPr>
          <w:rFonts w:ascii="Times New Roman" w:eastAsia="Times New Roman" w:hAnsi="Times New Roman" w:cs="Times New Roman"/>
          <w:color w:val="000000"/>
          <w:sz w:val="24"/>
          <w:szCs w:val="24"/>
          <w:lang w:eastAsia="lv-LV"/>
        </w:rPr>
        <w:t xml:space="preserve"> (Par Tēvzemi). </w:t>
      </w:r>
      <w:r w:rsidR="00C7535B" w:rsidRPr="00C7535B">
        <w:rPr>
          <w:rFonts w:ascii="Times New Roman" w:eastAsia="Times New Roman" w:hAnsi="Times New Roman" w:cs="Times New Roman"/>
          <w:vanish/>
          <w:color w:val="000000"/>
          <w:sz w:val="24"/>
          <w:szCs w:val="24"/>
          <w:lang w:eastAsia="lv-LV"/>
        </w:rPr>
        <w:t>grāmatā apkopoti iepriekšējā konkursa, kas bija veltīts jaunlatvieša Krišjāņa Valdemāra 190.jubilejai, dalībnieku darbi.</w:t>
      </w:r>
      <w:r w:rsidR="00C7535B" w:rsidRPr="00C7535B">
        <w:rPr>
          <w:rFonts w:ascii="Times New Roman" w:eastAsia="Times New Roman" w:hAnsi="Times New Roman" w:cs="Times New Roman"/>
          <w:color w:val="000000"/>
          <w:sz w:val="24"/>
          <w:szCs w:val="24"/>
          <w:lang w:eastAsia="lv-LV"/>
        </w:rPr>
        <w:t>Šajā grāmatā apkopoti iepriekšējā</w:t>
      </w:r>
      <w:r>
        <w:rPr>
          <w:rFonts w:ascii="Times New Roman" w:eastAsia="Times New Roman" w:hAnsi="Times New Roman" w:cs="Times New Roman"/>
          <w:color w:val="000000"/>
          <w:sz w:val="24"/>
          <w:szCs w:val="24"/>
          <w:lang w:eastAsia="lv-LV"/>
        </w:rPr>
        <w:t xml:space="preserve"> literārās jaunrades valsts nozīmes </w:t>
      </w:r>
      <w:r w:rsidR="00C7535B" w:rsidRPr="00C7535B">
        <w:rPr>
          <w:rFonts w:ascii="Times New Roman" w:eastAsia="Times New Roman" w:hAnsi="Times New Roman" w:cs="Times New Roman"/>
          <w:color w:val="000000"/>
          <w:sz w:val="24"/>
          <w:szCs w:val="24"/>
          <w:lang w:eastAsia="lv-LV"/>
        </w:rPr>
        <w:t xml:space="preserve"> konkursa, kas bija </w:t>
      </w:r>
      <w:r w:rsidR="00C7535B" w:rsidRPr="00015FD5">
        <w:rPr>
          <w:rFonts w:ascii="Times New Roman" w:eastAsia="Times New Roman" w:hAnsi="Times New Roman" w:cs="Times New Roman"/>
          <w:sz w:val="24"/>
          <w:szCs w:val="24"/>
          <w:lang w:eastAsia="lv-LV"/>
        </w:rPr>
        <w:t xml:space="preserve">veltīts rakstnieka </w:t>
      </w:r>
      <w:r w:rsidR="00015FD5">
        <w:rPr>
          <w:rFonts w:ascii="Times New Roman" w:eastAsia="Times New Roman" w:hAnsi="Times New Roman" w:cs="Times New Roman"/>
          <w:sz w:val="24"/>
          <w:szCs w:val="24"/>
          <w:lang w:eastAsia="lv-LV"/>
        </w:rPr>
        <w:t>F.Bārdas</w:t>
      </w:r>
      <w:r w:rsidR="00C7535B" w:rsidRPr="00015FD5">
        <w:rPr>
          <w:rFonts w:ascii="Times New Roman" w:eastAsia="Times New Roman" w:hAnsi="Times New Roman" w:cs="Times New Roman"/>
          <w:sz w:val="24"/>
          <w:szCs w:val="24"/>
          <w:lang w:eastAsia="lv-LV"/>
        </w:rPr>
        <w:t xml:space="preserve"> </w:t>
      </w:r>
      <w:r w:rsidR="00015FD5" w:rsidRPr="00015FD5">
        <w:rPr>
          <w:rFonts w:ascii="Times New Roman" w:eastAsia="Times New Roman" w:hAnsi="Times New Roman" w:cs="Times New Roman"/>
          <w:sz w:val="24"/>
          <w:szCs w:val="24"/>
          <w:lang w:eastAsia="lv-LV"/>
        </w:rPr>
        <w:t>140</w:t>
      </w:r>
      <w:r w:rsidR="00C7535B" w:rsidRPr="00015FD5">
        <w:rPr>
          <w:rFonts w:ascii="Times New Roman" w:eastAsia="Times New Roman" w:hAnsi="Times New Roman" w:cs="Times New Roman"/>
          <w:sz w:val="24"/>
          <w:szCs w:val="24"/>
          <w:lang w:eastAsia="lv-LV"/>
        </w:rPr>
        <w:t xml:space="preserve">.jubilejai, dalībnieku darbi. </w:t>
      </w:r>
      <w:r>
        <w:rPr>
          <w:rFonts w:ascii="Times New Roman" w:eastAsia="Times New Roman" w:hAnsi="Times New Roman" w:cs="Helvetica"/>
          <w:sz w:val="24"/>
          <w:szCs w:val="24"/>
          <w:shd w:val="clear" w:color="auto" w:fill="FFFFFF"/>
          <w:lang w:eastAsia="lv-LV"/>
        </w:rPr>
        <w:t>Šis ir jau sestais</w:t>
      </w:r>
      <w:r w:rsidR="00C7535B" w:rsidRPr="00015FD5">
        <w:rPr>
          <w:rFonts w:ascii="Times New Roman" w:eastAsia="Times New Roman" w:hAnsi="Times New Roman" w:cs="Helvetica"/>
          <w:sz w:val="24"/>
          <w:szCs w:val="24"/>
          <w:shd w:val="clear" w:color="auto" w:fill="FFFFFF"/>
          <w:lang w:eastAsia="lv-LV"/>
        </w:rPr>
        <w:t xml:space="preserve"> Kuldīgas Tehnoloģiju un tūrisma tehnikuma rosinātā konkursa tapušais metodiskais materiāls, kas tika uzdāvināts visiem konkursa dalībniekiem un viņu skolotājiem, </w:t>
      </w:r>
      <w:r>
        <w:rPr>
          <w:rFonts w:ascii="Times New Roman" w:eastAsia="Times New Roman" w:hAnsi="Times New Roman" w:cs="Helvetica"/>
          <w:sz w:val="24"/>
          <w:szCs w:val="24"/>
          <w:shd w:val="clear" w:color="auto" w:fill="FFFFFF"/>
          <w:lang w:eastAsia="lv-LV"/>
        </w:rPr>
        <w:t>radošuma attīstībai. Materiāls</w:t>
      </w:r>
      <w:r w:rsidR="00C7535B" w:rsidRPr="00015FD5">
        <w:rPr>
          <w:rFonts w:ascii="Times New Roman" w:eastAsia="Times New Roman" w:hAnsi="Times New Roman" w:cs="Helvetica"/>
          <w:sz w:val="24"/>
          <w:szCs w:val="24"/>
          <w:shd w:val="clear" w:color="auto" w:fill="FFFFFF"/>
          <w:lang w:eastAsia="lv-LV"/>
        </w:rPr>
        <w:t xml:space="preserve"> ir izmantojams latviešu valodas, literatūras un audzināšanas stundās, lai mudinātu jauniešus literārajai jaunradei. </w:t>
      </w:r>
    </w:p>
    <w:p w:rsidR="00C7535B" w:rsidRDefault="00981DD2" w:rsidP="00C7535B">
      <w:pPr>
        <w:spacing w:after="0" w:line="240" w:lineRule="auto"/>
        <w:jc w:val="both"/>
        <w:rPr>
          <w:rFonts w:ascii="Times New Roman" w:eastAsia="Times New Roman" w:hAnsi="Times New Roman" w:cs="Helvetica"/>
          <w:sz w:val="24"/>
          <w:szCs w:val="24"/>
          <w:shd w:val="clear" w:color="auto" w:fill="FFFFFF"/>
          <w:lang w:eastAsia="lv-LV"/>
        </w:rPr>
      </w:pPr>
      <w:r>
        <w:rPr>
          <w:rFonts w:ascii="Times New Roman" w:eastAsia="Times New Roman" w:hAnsi="Times New Roman" w:cs="Times New Roman"/>
          <w:color w:val="000000"/>
          <w:sz w:val="24"/>
          <w:szCs w:val="24"/>
          <w:lang w:eastAsia="lv-LV"/>
        </w:rPr>
        <w:t xml:space="preserve">      </w:t>
      </w:r>
      <w:r w:rsidR="00C7535B" w:rsidRPr="00C7535B">
        <w:rPr>
          <w:rFonts w:ascii="Times New Roman" w:eastAsia="Times New Roman" w:hAnsi="Times New Roman" w:cs="Times New Roman"/>
          <w:color w:val="000000"/>
          <w:sz w:val="24"/>
          <w:szCs w:val="24"/>
          <w:lang w:eastAsia="lv-LV"/>
        </w:rPr>
        <w:t xml:space="preserve">Skolotājas </w:t>
      </w:r>
      <w:r w:rsidR="004069DA">
        <w:rPr>
          <w:rFonts w:ascii="Times New Roman" w:eastAsia="Times New Roman" w:hAnsi="Times New Roman" w:cs="Times New Roman"/>
          <w:color w:val="000000"/>
          <w:sz w:val="24"/>
          <w:szCs w:val="24"/>
          <w:lang w:eastAsia="lv-LV"/>
        </w:rPr>
        <w:t>Guna Bergmane</w:t>
      </w:r>
      <w:r w:rsidR="00C7535B" w:rsidRPr="00C7535B">
        <w:rPr>
          <w:rFonts w:ascii="Times New Roman" w:eastAsia="Times New Roman" w:hAnsi="Times New Roman" w:cs="Times New Roman"/>
          <w:color w:val="000000"/>
          <w:sz w:val="24"/>
          <w:szCs w:val="24"/>
          <w:lang w:eastAsia="lv-LV"/>
        </w:rPr>
        <w:t xml:space="preserve"> </w:t>
      </w:r>
      <w:r w:rsidR="00C7535B" w:rsidRPr="00C7535B">
        <w:rPr>
          <w:rFonts w:ascii="Times New Roman" w:eastAsia="Times New Roman" w:hAnsi="Times New Roman" w:cs="Helvetica"/>
          <w:color w:val="000000"/>
          <w:sz w:val="24"/>
          <w:szCs w:val="24"/>
          <w:shd w:val="clear" w:color="auto" w:fill="FFFFFF"/>
          <w:lang w:eastAsia="lv-LV"/>
        </w:rPr>
        <w:t xml:space="preserve">un </w:t>
      </w:r>
      <w:r w:rsidR="004069DA">
        <w:rPr>
          <w:rFonts w:ascii="Times New Roman" w:eastAsia="Times New Roman" w:hAnsi="Times New Roman" w:cs="Helvetica"/>
          <w:color w:val="000000"/>
          <w:sz w:val="24"/>
          <w:szCs w:val="24"/>
          <w:shd w:val="clear" w:color="auto" w:fill="FFFFFF"/>
          <w:lang w:eastAsia="lv-LV"/>
        </w:rPr>
        <w:t>Gita Arājuma</w:t>
      </w:r>
      <w:r w:rsidR="00C7535B" w:rsidRPr="00C7535B">
        <w:rPr>
          <w:rFonts w:ascii="Times New Roman" w:eastAsia="Times New Roman" w:hAnsi="Times New Roman" w:cs="Helvetica"/>
          <w:color w:val="000000"/>
          <w:sz w:val="24"/>
          <w:szCs w:val="24"/>
          <w:shd w:val="clear" w:color="auto" w:fill="FFFFFF"/>
          <w:lang w:eastAsia="lv-LV"/>
        </w:rPr>
        <w:t xml:space="preserve"> starptautiskās izglītības akcijas "Pasaules lielākā mācību stunda" ietvaros ir izstrādājušas un aprobējušas sintēzes stundu plānu un metodisko materiālu par tēmu </w:t>
      </w:r>
      <w:r w:rsidR="00C7535B" w:rsidRPr="00C7535B">
        <w:rPr>
          <w:rFonts w:ascii="Times New Roman" w:eastAsia="Times New Roman" w:hAnsi="Times New Roman" w:cs="Helvetica"/>
          <w:b/>
          <w:sz w:val="24"/>
          <w:szCs w:val="24"/>
          <w:shd w:val="clear" w:color="auto" w:fill="FFFFFF"/>
          <w:lang w:eastAsia="lv-LV"/>
        </w:rPr>
        <w:t>„</w:t>
      </w:r>
      <w:r w:rsidR="004069DA" w:rsidRPr="004069DA">
        <w:rPr>
          <w:rFonts w:ascii="Times New Roman" w:eastAsia="Times New Roman" w:hAnsi="Times New Roman" w:cs="Times New Roman"/>
          <w:lang w:eastAsia="lv-LV"/>
        </w:rPr>
        <w:t xml:space="preserve"> </w:t>
      </w:r>
      <w:r w:rsidR="004069DA" w:rsidRPr="004069DA">
        <w:rPr>
          <w:rFonts w:ascii="Times New Roman" w:eastAsia="Times New Roman" w:hAnsi="Times New Roman" w:cs="Times New Roman"/>
          <w:b/>
          <w:lang w:eastAsia="lv-LV"/>
        </w:rPr>
        <w:t>Materiālu ietekme uz ūdenskrātuves vidi</w:t>
      </w:r>
      <w:r w:rsidR="00C7535B" w:rsidRPr="00C7535B">
        <w:rPr>
          <w:rFonts w:ascii="Times New Roman" w:eastAsia="Times New Roman" w:hAnsi="Times New Roman" w:cs="Helvetica"/>
          <w:b/>
          <w:sz w:val="24"/>
          <w:szCs w:val="24"/>
          <w:shd w:val="clear" w:color="auto" w:fill="FFFFFF"/>
          <w:lang w:eastAsia="lv-LV"/>
        </w:rPr>
        <w:t>”</w:t>
      </w:r>
      <w:r w:rsidR="00C7535B" w:rsidRPr="00C7535B">
        <w:rPr>
          <w:rFonts w:ascii="Times New Roman" w:eastAsia="Times New Roman" w:hAnsi="Times New Roman" w:cs="Helvetica"/>
          <w:sz w:val="24"/>
          <w:szCs w:val="24"/>
          <w:shd w:val="clear" w:color="auto" w:fill="FFFFFF"/>
          <w:lang w:eastAsia="lv-LV"/>
        </w:rPr>
        <w:t>.</w:t>
      </w:r>
    </w:p>
    <w:p w:rsidR="00B674DD" w:rsidRPr="00C7535B" w:rsidRDefault="00B674DD" w:rsidP="00C7535B">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Helvetica"/>
          <w:sz w:val="24"/>
          <w:szCs w:val="24"/>
          <w:shd w:val="clear" w:color="auto" w:fill="FFFFFF"/>
          <w:lang w:eastAsia="lv-LV"/>
        </w:rPr>
        <w:t>Metodiķe L.Muceniece un skolotāja I.Roga novadījušas semināru novada pedagogiem par modulāro izglītības programmu ieviešanu un darbu tajās.</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 xml:space="preserve">Sasniegumi  </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Pedagogi jaunākās atziņas kvalitatīva pedagoģiskā darba īstenošanā gūst</w:t>
      </w:r>
    </w:p>
    <w:p w:rsidR="00C7535B" w:rsidRPr="00C7535B" w:rsidRDefault="00C7535B" w:rsidP="00C7535B">
      <w:pPr>
        <w:spacing w:after="120" w:line="240" w:lineRule="auto"/>
        <w:ind w:left="283"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savstarpējā pieredzes apmaiņā, kursos, semināros, konferencēs valstī un starptautiski.</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Starppriekšmetu saiknes īstenošana teorijā un praktiskajās mācībās, veicinot jomu savs</w:t>
      </w:r>
      <w:r w:rsidR="004069DA">
        <w:rPr>
          <w:rFonts w:ascii="Times New Roman" w:eastAsia="Times New Roman" w:hAnsi="Times New Roman" w:cs="Times New Roman"/>
          <w:sz w:val="24"/>
          <w:szCs w:val="24"/>
          <w:lang w:eastAsia="lv-LV"/>
        </w:rPr>
        <w:t>t</w:t>
      </w:r>
      <w:r w:rsidRPr="00C7535B">
        <w:rPr>
          <w:rFonts w:ascii="Times New Roman" w:eastAsia="Times New Roman" w:hAnsi="Times New Roman" w:cs="Times New Roman"/>
          <w:sz w:val="24"/>
          <w:szCs w:val="24"/>
          <w:lang w:eastAsia="lv-LV"/>
        </w:rPr>
        <w:t>arpējo sinerģiju caurviju kompetenču attīstībai.</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Nozares profesionāļi tiek iesaistīti mācību procesā un karjeras veicināšanā.</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Konvents iesaistās IP aktualizēšanā, satura uzlabošanā, jaunu programmu izstrādē.</w:t>
      </w: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 xml:space="preserve">Turpmākā attīstība  </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metodisko materiālu pielāgošana un izmantošana Mykoob sistēmā un Moodle  interaktīvā mācību vidē.</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Tehnikuma administrācijai prasmīgāk īstenot vadības ciklogrammu metodisko materiālu izstrādes veicināšanai tehnikumā. </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Metodiķi</w:t>
      </w:r>
      <w:r w:rsidR="00981DD2">
        <w:rPr>
          <w:rFonts w:ascii="Times New Roman" w:eastAsia="Times New Roman" w:hAnsi="Times New Roman" w:cs="Times New Roman"/>
          <w:sz w:val="24"/>
          <w:szCs w:val="24"/>
          <w:lang w:eastAsia="lv-LV"/>
        </w:rPr>
        <w:t>e</w:t>
      </w:r>
      <w:r w:rsidRPr="00C7535B">
        <w:rPr>
          <w:rFonts w:ascii="Times New Roman" w:eastAsia="Times New Roman" w:hAnsi="Times New Roman" w:cs="Times New Roman"/>
          <w:sz w:val="24"/>
          <w:szCs w:val="24"/>
          <w:lang w:eastAsia="lv-LV"/>
        </w:rPr>
        <w:t xml:space="preserve">m sniegt konsultatīvu atbalstu metodisko darbu satura veidošanā. </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Turpināt jauno IKT ieviešanu mācību procesā.</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Mērķtiecīgi turpināt pedagogu tālākizglītību un jaunu speciālistu piesaisti.</w:t>
      </w:r>
    </w:p>
    <w:p w:rsidR="00C7535B" w:rsidRPr="00C7535B" w:rsidRDefault="00C7535B" w:rsidP="00C7535B">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Pilnveidot izglītojamo sasniegumu vērtēšanu, atzīšanu un analīzi.</w:t>
      </w:r>
    </w:p>
    <w:p w:rsidR="004069DA" w:rsidRDefault="00C7535B" w:rsidP="004069DA">
      <w:pPr>
        <w:numPr>
          <w:ilvl w:val="0"/>
          <w:numId w:val="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Paplašināt pedagogu savstarpējo pieredzes apmaiņu </w:t>
      </w:r>
      <w:r w:rsidRPr="00C7535B">
        <w:rPr>
          <w:rFonts w:ascii="Times New Roman" w:eastAsia="Times New Roman" w:hAnsi="Times New Roman" w:cs="Times New Roman"/>
          <w:i/>
          <w:sz w:val="24"/>
          <w:szCs w:val="24"/>
          <w:lang w:eastAsia="lv-LV"/>
        </w:rPr>
        <w:t>kolēģis-kolēģim</w:t>
      </w:r>
      <w:r w:rsidR="00981DD2">
        <w:rPr>
          <w:rFonts w:ascii="Times New Roman" w:eastAsia="Times New Roman" w:hAnsi="Times New Roman" w:cs="Times New Roman"/>
          <w:i/>
          <w:sz w:val="24"/>
          <w:szCs w:val="24"/>
          <w:lang w:eastAsia="lv-LV"/>
        </w:rPr>
        <w:t>.</w:t>
      </w:r>
    </w:p>
    <w:p w:rsidR="004069DA" w:rsidRDefault="004069DA" w:rsidP="004069DA">
      <w:pPr>
        <w:spacing w:after="0" w:line="240" w:lineRule="auto"/>
        <w:ind w:left="720"/>
        <w:jc w:val="both"/>
        <w:rPr>
          <w:rFonts w:ascii="Times New Roman" w:eastAsia="Times New Roman" w:hAnsi="Times New Roman" w:cs="Times New Roman"/>
          <w:sz w:val="24"/>
          <w:szCs w:val="24"/>
          <w:lang w:eastAsia="lv-LV"/>
        </w:rPr>
      </w:pPr>
    </w:p>
    <w:p w:rsidR="00C7535B" w:rsidRPr="004069DA" w:rsidRDefault="00C7535B" w:rsidP="004069DA">
      <w:pPr>
        <w:spacing w:after="0" w:line="240" w:lineRule="auto"/>
        <w:ind w:left="720"/>
        <w:jc w:val="both"/>
        <w:rPr>
          <w:rFonts w:ascii="Times New Roman" w:eastAsia="Times New Roman" w:hAnsi="Times New Roman" w:cs="Times New Roman"/>
          <w:sz w:val="24"/>
          <w:szCs w:val="24"/>
          <w:lang w:eastAsia="lv-LV"/>
        </w:rPr>
      </w:pPr>
      <w:r w:rsidRPr="004069DA">
        <w:rPr>
          <w:rFonts w:ascii="Times New Roman" w:eastAsia="Times New Roman" w:hAnsi="Times New Roman" w:cs="Times New Roman"/>
          <w:b/>
          <w:bCs/>
          <w:sz w:val="28"/>
          <w:szCs w:val="28"/>
          <w:lang w:eastAsia="lv-LV"/>
        </w:rPr>
        <w:t>Vērtējuma līmenis: labi</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lastRenderedPageBreak/>
        <w:t>Kritērijs –4.2.2.Mācīšanās kvalitāte</w:t>
      </w: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 xml:space="preserve">Izglītojamo mācīšanās darba organizēšana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process tiek nodrošināts klātienes</w:t>
      </w:r>
      <w:r w:rsidR="00E77845">
        <w:rPr>
          <w:rFonts w:ascii="Times New Roman" w:eastAsia="Times New Roman" w:hAnsi="Times New Roman" w:cs="Times New Roman"/>
          <w:sz w:val="24"/>
          <w:szCs w:val="24"/>
          <w:lang w:eastAsia="lv-LV"/>
        </w:rPr>
        <w:t xml:space="preserve">, </w:t>
      </w:r>
      <w:r w:rsidR="00981DD2">
        <w:rPr>
          <w:rFonts w:ascii="Times New Roman" w:eastAsia="Times New Roman" w:hAnsi="Times New Roman" w:cs="Times New Roman"/>
          <w:sz w:val="24"/>
          <w:szCs w:val="24"/>
          <w:lang w:eastAsia="lv-LV"/>
        </w:rPr>
        <w:t>kombinētajā</w:t>
      </w:r>
      <w:r w:rsidR="00E77845">
        <w:rPr>
          <w:rFonts w:ascii="Times New Roman" w:eastAsia="Times New Roman" w:hAnsi="Times New Roman" w:cs="Times New Roman"/>
          <w:sz w:val="24"/>
          <w:szCs w:val="24"/>
          <w:lang w:eastAsia="lv-LV"/>
        </w:rPr>
        <w:t xml:space="preserve"> un attālinātajā </w:t>
      </w:r>
      <w:r w:rsidR="00981DD2">
        <w:rPr>
          <w:rFonts w:ascii="Times New Roman" w:eastAsia="Times New Roman" w:hAnsi="Times New Roman" w:cs="Times New Roman"/>
          <w:sz w:val="24"/>
          <w:szCs w:val="24"/>
          <w:lang w:eastAsia="lv-LV"/>
        </w:rPr>
        <w:t xml:space="preserve"> izglīt</w:t>
      </w:r>
      <w:r w:rsidR="00E77845">
        <w:rPr>
          <w:rFonts w:ascii="Times New Roman" w:eastAsia="Times New Roman" w:hAnsi="Times New Roman" w:cs="Times New Roman"/>
          <w:sz w:val="24"/>
          <w:szCs w:val="24"/>
          <w:lang w:eastAsia="lv-LV"/>
        </w:rPr>
        <w:t>ības</w:t>
      </w:r>
      <w:r w:rsidRPr="00C7535B">
        <w:rPr>
          <w:rFonts w:ascii="Times New Roman" w:eastAsia="Times New Roman" w:hAnsi="Times New Roman" w:cs="Times New Roman"/>
          <w:sz w:val="24"/>
          <w:szCs w:val="24"/>
          <w:lang w:eastAsia="lv-LV"/>
        </w:rPr>
        <w:t xml:space="preserve"> formā.</w:t>
      </w:r>
      <w:r w:rsidR="00E77845">
        <w:rPr>
          <w:rFonts w:ascii="Times New Roman" w:eastAsia="Times New Roman" w:hAnsi="Times New Roman" w:cs="Times New Roman"/>
          <w:sz w:val="24"/>
          <w:szCs w:val="24"/>
          <w:lang w:eastAsia="lv-LV"/>
        </w:rPr>
        <w:t xml:space="preserve"> Iestājoties ārkārtējai situācijai valstī, tehnikums spēja nodrošināt visus  audzēkņus, kuriem tas nepieciešams ar datoriem.  </w:t>
      </w:r>
      <w:r w:rsidR="00851D05">
        <w:rPr>
          <w:rFonts w:ascii="Times New Roman" w:eastAsia="Times New Roman" w:hAnsi="Times New Roman" w:cs="Times New Roman"/>
          <w:sz w:val="24"/>
          <w:szCs w:val="24"/>
          <w:lang w:eastAsia="lv-LV"/>
        </w:rPr>
        <w:t xml:space="preserve"> </w:t>
      </w:r>
      <w:r w:rsidRPr="00C7535B">
        <w:rPr>
          <w:rFonts w:ascii="Times New Roman" w:eastAsia="Times New Roman" w:hAnsi="Times New Roman" w:cs="Times New Roman"/>
          <w:sz w:val="24"/>
          <w:szCs w:val="24"/>
          <w:lang w:eastAsia="lv-LV"/>
        </w:rPr>
        <w:t>M</w:t>
      </w:r>
      <w:r w:rsidR="00E77845">
        <w:rPr>
          <w:rFonts w:ascii="Times New Roman" w:eastAsia="Times New Roman" w:hAnsi="Times New Roman" w:cs="Times New Roman"/>
          <w:sz w:val="24"/>
          <w:szCs w:val="24"/>
          <w:lang w:eastAsia="lv-LV"/>
        </w:rPr>
        <w:t>ācību process tiek organizēts, ievērojot</w:t>
      </w:r>
      <w:r w:rsidRPr="00C7535B">
        <w:rPr>
          <w:rFonts w:ascii="Times New Roman" w:eastAsia="Times New Roman" w:hAnsi="Times New Roman" w:cs="Times New Roman"/>
          <w:sz w:val="24"/>
          <w:szCs w:val="24"/>
          <w:lang w:eastAsia="lv-LV"/>
        </w:rPr>
        <w:t xml:space="preserve"> </w:t>
      </w:r>
      <w:r w:rsidR="00E77845">
        <w:rPr>
          <w:rFonts w:ascii="Times New Roman" w:eastAsia="Times New Roman" w:hAnsi="Times New Roman" w:cs="Times New Roman"/>
          <w:sz w:val="24"/>
          <w:szCs w:val="24"/>
          <w:lang w:eastAsia="lv-LV"/>
        </w:rPr>
        <w:t>izglītojamo intereses</w:t>
      </w:r>
      <w:r w:rsidRPr="00C7535B">
        <w:rPr>
          <w:rFonts w:ascii="Times New Roman" w:eastAsia="Times New Roman" w:hAnsi="Times New Roman" w:cs="Times New Roman"/>
          <w:sz w:val="24"/>
          <w:szCs w:val="24"/>
          <w:lang w:eastAsia="lv-LV"/>
        </w:rPr>
        <w:t>. Tehnikums informē</w:t>
      </w:r>
      <w:r w:rsidR="00E77845">
        <w:rPr>
          <w:rFonts w:ascii="Times New Roman" w:eastAsia="Times New Roman" w:hAnsi="Times New Roman" w:cs="Times New Roman"/>
          <w:sz w:val="24"/>
          <w:szCs w:val="24"/>
          <w:lang w:eastAsia="lv-LV"/>
        </w:rPr>
        <w:t xml:space="preserve"> izglītojamos par mācību saturu un </w:t>
      </w:r>
      <w:r w:rsidRPr="00C7535B">
        <w:rPr>
          <w:rFonts w:ascii="Times New Roman" w:eastAsia="Times New Roman" w:hAnsi="Times New Roman" w:cs="Times New Roman"/>
          <w:sz w:val="24"/>
          <w:szCs w:val="24"/>
          <w:lang w:eastAsia="lv-LV"/>
        </w:rPr>
        <w:t xml:space="preserve"> grafiku, iekšējās kārtības noteikumiem, mācību sasniegumu vērtēšanu, mācību dar</w:t>
      </w:r>
      <w:r w:rsidR="00E77845">
        <w:rPr>
          <w:rFonts w:ascii="Times New Roman" w:eastAsia="Times New Roman" w:hAnsi="Times New Roman" w:cs="Times New Roman"/>
          <w:sz w:val="24"/>
          <w:szCs w:val="24"/>
          <w:lang w:eastAsia="lv-LV"/>
        </w:rPr>
        <w:t>ba organizāciju, prakses iespējā</w:t>
      </w:r>
      <w:r w:rsidRPr="00C7535B">
        <w:rPr>
          <w:rFonts w:ascii="Times New Roman" w:eastAsia="Times New Roman" w:hAnsi="Times New Roman" w:cs="Times New Roman"/>
          <w:sz w:val="24"/>
          <w:szCs w:val="24"/>
          <w:lang w:eastAsia="lv-LV"/>
        </w:rPr>
        <w:t>m, pedagogiem, materiāltehnisko bāzi, metodisko materiālu, mācību literatūras un avotu izmantošanas iespējām. Izglītojamie tiek iepazīstināti ar profesijas standartu. Pedagogi un direktora vietniece mācību darbā iepazīstina ar vērtēšanas kārtību. Izglītojamie ir inf</w:t>
      </w:r>
      <w:r w:rsidR="00E77845">
        <w:rPr>
          <w:rFonts w:ascii="Times New Roman" w:eastAsia="Times New Roman" w:hAnsi="Times New Roman" w:cs="Times New Roman"/>
          <w:sz w:val="24"/>
          <w:szCs w:val="24"/>
          <w:lang w:eastAsia="lv-LV"/>
        </w:rPr>
        <w:t xml:space="preserve">ormēti par pārbaudes darbiem, </w:t>
      </w:r>
      <w:r w:rsidRPr="00C7535B">
        <w:rPr>
          <w:rFonts w:ascii="Times New Roman" w:eastAsia="Times New Roman" w:hAnsi="Times New Roman" w:cs="Times New Roman"/>
          <w:sz w:val="24"/>
          <w:szCs w:val="24"/>
          <w:lang w:eastAsia="lv-LV"/>
        </w:rPr>
        <w:t xml:space="preserve">sesiju eksāmeniem un pedagogu konsultāciju laikiem. Tehnikuma metodiķe sastāda pedagogu konsultāciju grafiku, kas pieejams informācijas stendā tehnikumā un tīmekļa vietnē </w:t>
      </w:r>
      <w:hyperlink r:id="rId12" w:history="1">
        <w:r w:rsidRPr="00C7535B">
          <w:rPr>
            <w:rFonts w:ascii="Times New Roman" w:eastAsia="Times New Roman" w:hAnsi="Times New Roman" w:cs="Times New Roman"/>
            <w:color w:val="0000FF"/>
            <w:sz w:val="24"/>
            <w:szCs w:val="24"/>
            <w:u w:val="single"/>
            <w:lang w:eastAsia="lv-LV"/>
          </w:rPr>
          <w:t>www.kuldigastehnikums.lv</w:t>
        </w:r>
      </w:hyperlink>
      <w:r w:rsidRPr="00C7535B">
        <w:rPr>
          <w:rFonts w:ascii="Times New Roman" w:eastAsia="Times New Roman" w:hAnsi="Times New Roman" w:cs="Times New Roman"/>
          <w:sz w:val="24"/>
          <w:szCs w:val="24"/>
          <w:lang w:eastAsia="lv-LV"/>
        </w:rPr>
        <w:t>. Pedagogi skaidro mācību priekšmeta</w:t>
      </w:r>
      <w:r w:rsidR="00E77845">
        <w:rPr>
          <w:rFonts w:ascii="Times New Roman" w:eastAsia="Times New Roman" w:hAnsi="Times New Roman" w:cs="Times New Roman"/>
          <w:sz w:val="24"/>
          <w:szCs w:val="24"/>
          <w:lang w:eastAsia="lv-LV"/>
        </w:rPr>
        <w:t>/moduļu</w:t>
      </w:r>
      <w:r w:rsidRPr="00C7535B">
        <w:rPr>
          <w:rFonts w:ascii="Times New Roman" w:eastAsia="Times New Roman" w:hAnsi="Times New Roman" w:cs="Times New Roman"/>
          <w:sz w:val="24"/>
          <w:szCs w:val="24"/>
          <w:lang w:eastAsia="lv-LV"/>
        </w:rPr>
        <w:t xml:space="preserve"> lomu profesijas pamatprasmju un kompetences apguvē un informē iz</w:t>
      </w:r>
      <w:r w:rsidR="00E77845">
        <w:rPr>
          <w:rFonts w:ascii="Times New Roman" w:eastAsia="Times New Roman" w:hAnsi="Times New Roman" w:cs="Times New Roman"/>
          <w:sz w:val="24"/>
          <w:szCs w:val="24"/>
          <w:lang w:eastAsia="lv-LV"/>
        </w:rPr>
        <w:t xml:space="preserve">glītojamos par turpmākajām karjeras </w:t>
      </w:r>
      <w:r w:rsidRPr="00C7535B">
        <w:rPr>
          <w:rFonts w:ascii="Times New Roman" w:eastAsia="Times New Roman" w:hAnsi="Times New Roman" w:cs="Times New Roman"/>
          <w:sz w:val="24"/>
          <w:szCs w:val="24"/>
          <w:lang w:eastAsia="lv-LV"/>
        </w:rPr>
        <w:t>iespējām. Mācību p</w:t>
      </w:r>
      <w:r w:rsidR="00E77845">
        <w:rPr>
          <w:rFonts w:ascii="Times New Roman" w:eastAsia="Times New Roman" w:hAnsi="Times New Roman" w:cs="Times New Roman"/>
          <w:sz w:val="24"/>
          <w:szCs w:val="24"/>
          <w:lang w:eastAsia="lv-LV"/>
        </w:rPr>
        <w:t>rocesā tiek lietotas mūsdienīgas</w:t>
      </w:r>
      <w:r w:rsidRPr="00C7535B">
        <w:rPr>
          <w:rFonts w:ascii="Times New Roman" w:eastAsia="Times New Roman" w:hAnsi="Times New Roman" w:cs="Times New Roman"/>
          <w:sz w:val="24"/>
          <w:szCs w:val="24"/>
          <w:lang w:eastAsia="lv-LV"/>
        </w:rPr>
        <w:t xml:space="preserve"> mācību metodes. Regulāri notiek dažādi ārpusstundu semināri, meistarklases, kur sabiedrībā populāri nozares speciālisti veic p</w:t>
      </w:r>
      <w:r w:rsidR="00EC3544">
        <w:rPr>
          <w:rFonts w:ascii="Times New Roman" w:eastAsia="Times New Roman" w:hAnsi="Times New Roman" w:cs="Times New Roman"/>
          <w:sz w:val="24"/>
          <w:szCs w:val="24"/>
          <w:lang w:eastAsia="lv-LV"/>
        </w:rPr>
        <w:t xml:space="preserve">araugdemonstrējumus. </w:t>
      </w:r>
      <w:r w:rsidRPr="00C7535B">
        <w:rPr>
          <w:rFonts w:ascii="Times New Roman" w:eastAsia="Times New Roman" w:hAnsi="Times New Roman" w:cs="Times New Roman"/>
          <w:sz w:val="24"/>
          <w:szCs w:val="24"/>
          <w:lang w:eastAsia="lv-LV"/>
        </w:rPr>
        <w:t>Izglītojamie apmeklē mācības, ievērojot nodarbību sarakstu, notiek apmeklējuma uzskaite un analīze. Tehnikums īpašu uzmanību pievērš izglītojamo neattaisnotiem kavējumiem, jo lielākā daļa izglītojamo saņem valsts apmaksātu stipendiju vai Jauniešu garantiju stipendiju. Kavējumu gadījumus pārrunā ar katru izglītojamo individuāli. Lai mācību nodarbību kavēšana nekļūtu sistemātiska, tādējādi negatīvi ietekmējot gan kavētāja sekmes, gan izglītības kvalitāti kopumā</w:t>
      </w:r>
      <w:r w:rsidR="00EC3544">
        <w:rPr>
          <w:rFonts w:ascii="Times New Roman" w:eastAsia="Times New Roman" w:hAnsi="Times New Roman" w:cs="Times New Roman"/>
          <w:sz w:val="24"/>
          <w:szCs w:val="24"/>
          <w:lang w:eastAsia="lv-LV"/>
        </w:rPr>
        <w:t>,</w:t>
      </w:r>
      <w:r w:rsidRPr="00C7535B">
        <w:rPr>
          <w:rFonts w:ascii="Times New Roman" w:eastAsia="Times New Roman" w:hAnsi="Times New Roman" w:cs="Times New Roman"/>
          <w:sz w:val="24"/>
          <w:szCs w:val="24"/>
          <w:lang w:eastAsia="lv-LV"/>
        </w:rPr>
        <w:t xml:space="preserve"> tiek veikta tehnikuma cieša sadarbība ar izglītojamo vecākiem un pašvaldību. P</w:t>
      </w:r>
      <w:r w:rsidR="00EC3544">
        <w:rPr>
          <w:rFonts w:ascii="Times New Roman" w:eastAsia="Times New Roman" w:hAnsi="Times New Roman" w:cs="Times New Roman"/>
          <w:sz w:val="24"/>
          <w:szCs w:val="24"/>
          <w:lang w:eastAsia="lv-LV"/>
        </w:rPr>
        <w:t>rofesionālo programmu</w:t>
      </w:r>
      <w:r w:rsidRPr="00C7535B">
        <w:rPr>
          <w:rFonts w:ascii="Times New Roman" w:eastAsia="Times New Roman" w:hAnsi="Times New Roman" w:cs="Times New Roman"/>
          <w:sz w:val="24"/>
          <w:szCs w:val="24"/>
          <w:lang w:eastAsia="lv-LV"/>
        </w:rPr>
        <w:t xml:space="preserve"> īstenošanai ir atbilstoši mācību līdzekļi, aprīkojums, tehnoloģijas, iekārtas un materiāli. Interesi veicinošs nosacījums ir izglītojamo aktīva līdzdalība tehnikuma un ārpusklases pasākumos. Izglītojamie ir informēti par dažādiem tehnikuma organizētajiem pasākumiem, kuri saistīti ar sabiedrības, kultūras un valsts aktualitātēm. Izglītojamie piedalās olimpiādēs, konkursos, projektos (</w:t>
      </w:r>
      <w:r w:rsidRPr="009C3B1B">
        <w:rPr>
          <w:rFonts w:ascii="Times New Roman" w:eastAsia="Times New Roman" w:hAnsi="Times New Roman" w:cs="Times New Roman"/>
          <w:sz w:val="24"/>
          <w:szCs w:val="24"/>
          <w:lang w:eastAsia="lv-LV"/>
        </w:rPr>
        <w:t>skat.</w:t>
      </w:r>
      <w:r w:rsidR="009C3B1B" w:rsidRPr="009C3B1B">
        <w:rPr>
          <w:rFonts w:ascii="Times New Roman" w:eastAsia="Times New Roman" w:hAnsi="Times New Roman" w:cs="Times New Roman"/>
          <w:sz w:val="24"/>
          <w:szCs w:val="24"/>
          <w:lang w:eastAsia="lv-LV"/>
        </w:rPr>
        <w:t>7</w:t>
      </w:r>
      <w:r w:rsidRPr="009C3B1B">
        <w:rPr>
          <w:rFonts w:ascii="Times New Roman" w:eastAsia="Times New Roman" w:hAnsi="Times New Roman" w:cs="Times New Roman"/>
          <w:sz w:val="24"/>
          <w:szCs w:val="24"/>
          <w:lang w:eastAsia="lv-LV"/>
        </w:rPr>
        <w:t xml:space="preserve">.tabulu pielikumā). </w:t>
      </w:r>
      <w:r w:rsidRPr="00C7535B">
        <w:rPr>
          <w:rFonts w:ascii="Times New Roman" w:eastAsia="Times New Roman" w:hAnsi="Times New Roman" w:cs="Times New Roman"/>
          <w:sz w:val="24"/>
          <w:szCs w:val="24"/>
          <w:lang w:eastAsia="lv-LV"/>
        </w:rPr>
        <w:t>Tehnikuma kolektīvā valda labvēlīgs sociāli psiholoģiskais mikroklimats. Pedagogi apzinās sevi kā kopīga procesa daļu, pastāvīgi un līdzatbildīgi pilnveido savu profesionālo darbību savstarpēji sadarbojoties, apzinoties, ka viņu panākumus darbā pamatā nosaka prasmīga sadarbība gan ar kolēģiem, gan izglītojamiem un kopīgs komandas darbs, novērtē citus kā resursu savai izaugsmei. Pedagogi ir ar augstu korporatīvo kultūru un līdzatbildību par kopējo tehnikuma darbu novadā, reģionā, valstī un starptautiski.</w:t>
      </w: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 xml:space="preserve">Pedagogu darba kvalitāte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regulāri vērtē pedagogu darba kvalitāti. Notiek mācību nodarbību vērošana jeb hospitācija. Mācību nodarbību vērošanā, izglītības programmu standartu un mācību priekšmetu programmu saskaņotu īstenošanu pārrauga metodiķe</w:t>
      </w:r>
      <w:r w:rsidR="00EC3544">
        <w:rPr>
          <w:rFonts w:ascii="Times New Roman" w:eastAsia="Times New Roman" w:hAnsi="Times New Roman" w:cs="Times New Roman"/>
          <w:sz w:val="24"/>
          <w:szCs w:val="24"/>
          <w:lang w:eastAsia="lv-LV"/>
        </w:rPr>
        <w:t>s</w:t>
      </w:r>
      <w:r w:rsidRPr="00C7535B">
        <w:rPr>
          <w:rFonts w:ascii="Times New Roman" w:eastAsia="Times New Roman" w:hAnsi="Times New Roman" w:cs="Times New Roman"/>
          <w:sz w:val="24"/>
          <w:szCs w:val="24"/>
          <w:lang w:eastAsia="lv-LV"/>
        </w:rPr>
        <w:t xml:space="preserve">, direktora vietniece mācību darbā, direktora vietniece praktiskajā darbā, direktora vietniece audzināšanas darbā un  direktore. Pēc nodarbības vērošanas notiek programmas un darba izvērtēšana un analīze kopā ar nodarbības pedagogu un pedagogs veic arī savas nodarbības darba pašvērtējumu. Tehnikuma metodiķe mācību pusgada noslēgumā veido pārskatu par vērotajām nodarbībām. Kopējais vēroto nodarbību </w:t>
      </w:r>
      <w:r w:rsidR="004069DA">
        <w:rPr>
          <w:rFonts w:ascii="Times New Roman" w:eastAsia="Times New Roman" w:hAnsi="Times New Roman" w:cs="Times New Roman"/>
          <w:sz w:val="24"/>
          <w:szCs w:val="24"/>
          <w:lang w:eastAsia="lv-LV"/>
        </w:rPr>
        <w:t>skaits 2019./2020</w:t>
      </w:r>
      <w:r w:rsidRPr="00C7535B">
        <w:rPr>
          <w:rFonts w:ascii="Times New Roman" w:eastAsia="Times New Roman" w:hAnsi="Times New Roman" w:cs="Times New Roman"/>
          <w:sz w:val="24"/>
          <w:szCs w:val="24"/>
          <w:lang w:eastAsia="lv-LV"/>
        </w:rPr>
        <w:t xml:space="preserve">.m.g.- </w:t>
      </w:r>
      <w:r w:rsidR="004069DA" w:rsidRPr="009C3B1B">
        <w:rPr>
          <w:rFonts w:ascii="Times New Roman" w:eastAsia="Times New Roman" w:hAnsi="Times New Roman" w:cs="Times New Roman"/>
          <w:sz w:val="24"/>
          <w:szCs w:val="24"/>
          <w:lang w:eastAsia="lv-LV"/>
        </w:rPr>
        <w:t>75</w:t>
      </w:r>
      <w:r w:rsidRPr="009C3B1B">
        <w:rPr>
          <w:rFonts w:ascii="Times New Roman" w:eastAsia="Times New Roman" w:hAnsi="Times New Roman" w:cs="Times New Roman"/>
          <w:sz w:val="24"/>
          <w:szCs w:val="24"/>
          <w:lang w:eastAsia="lv-LV"/>
        </w:rPr>
        <w:t xml:space="preserve"> nodarbības.</w:t>
      </w:r>
      <w:r w:rsidR="004069DA" w:rsidRPr="009C3B1B">
        <w:rPr>
          <w:rFonts w:ascii="Times New Roman" w:eastAsia="Times New Roman" w:hAnsi="Times New Roman" w:cs="Times New Roman"/>
          <w:sz w:val="24"/>
          <w:szCs w:val="24"/>
          <w:lang w:eastAsia="lv-LV"/>
        </w:rPr>
        <w:t xml:space="preserve"> Lielais vēroto nodarbību skaits saistīts ar attālināto mācīšanu un tiešsaistes nodarbību vadīšanu no aprīļa līdz jūnijam.</w:t>
      </w:r>
      <w:r w:rsidRPr="009C3B1B">
        <w:rPr>
          <w:rFonts w:ascii="Times New Roman" w:eastAsia="Times New Roman" w:hAnsi="Times New Roman" w:cs="Times New Roman"/>
          <w:sz w:val="24"/>
          <w:szCs w:val="24"/>
          <w:lang w:eastAsia="lv-LV"/>
        </w:rPr>
        <w:t xml:space="preserve"> </w:t>
      </w:r>
      <w:r w:rsidRPr="00C7535B">
        <w:rPr>
          <w:rFonts w:ascii="Times New Roman" w:eastAsia="Times New Roman" w:hAnsi="Times New Roman" w:cs="Times New Roman"/>
          <w:sz w:val="24"/>
          <w:szCs w:val="24"/>
          <w:lang w:eastAsia="lv-LV"/>
        </w:rPr>
        <w:t xml:space="preserve">Apkopojot pozitīvos novērojumus, jāmin veiksmīga nodarbības laika plānošana, radoša pieeja mācību procesam, izglītojamajiem interesantu mācību uzdevumu sagatavošana, izglītojamo motivēšana darbam, diferencētu darbu izstrāde iekļaujošajā(jauniešiem ar dzirdes traucējumiem u.c.) izglītībā un jaunieša ar kustību traucējumiem iespējamā </w:t>
      </w:r>
      <w:r w:rsidRPr="00C7535B">
        <w:rPr>
          <w:rFonts w:ascii="Times New Roman" w:eastAsia="Times New Roman" w:hAnsi="Times New Roman" w:cs="Times New Roman"/>
          <w:sz w:val="24"/>
          <w:szCs w:val="24"/>
          <w:lang w:eastAsia="lv-LV"/>
        </w:rPr>
        <w:lastRenderedPageBreak/>
        <w:t>apmācība. Kā kvalitāti nodrošinošs faktoru pedagogi nodarbību pašvērtējumā norāda stundas darba atmosfēru un izglītojamo disciplīnu nodarbībās. Analizējot pedagogu vadītās mācību nodarbības, var secināt, ka kopumā pedagogu darbība ir kvalitatīva un profesionāla. Turpmākajai mācību nodarbību norises kvalitātes uzlabošanai vēl jāpaplašina sadarbība metodisko nodaļu ietvaros; arī sada</w:t>
      </w:r>
      <w:r w:rsidR="00EC3544">
        <w:rPr>
          <w:rFonts w:ascii="Times New Roman" w:eastAsia="Times New Roman" w:hAnsi="Times New Roman" w:cs="Times New Roman"/>
          <w:sz w:val="24"/>
          <w:szCs w:val="24"/>
          <w:lang w:eastAsia="lv-LV"/>
        </w:rPr>
        <w:t>rbība ar citu nodaļu pedagogiem, darbs pie formatīvās vērtēšanas.</w:t>
      </w: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Izglītojamo līdzdalība un sadarbība mācību procesā</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Mācīšanās process noris visefektīvāk, ja izglītojamie paši aktīvi mijiedarbojas viens ar otru un ar pedagogu. Pedagogi palīdz izglītojamiem veidot mācību motivāciju un rosina izglītojamos strādāt mērķtiecīgi, atbilstoši savām spējām, izrādīt iniciatīvu jaunu zināšanu apgūšanā, strādāt patstāvīgi un grupās, vērtēt savu un citu darbu. Izglītojamie tiek iesaistīti sava darba izvērtēšanā teorijas un praktiskajās mācībās. Dialogs kā princips kļūst vadošais mūsdienu izglītībā un tehnikuma pedagogu uzdevums nodrošināt izglītojamos ar sarunu biedru, nodrošināt iekļaušanos kultūrā ar dialoga palīdzību. Mācīšanās notiek autentiskā situācijā un vidē, ar attiecīgo kontekstu, kādā zināšanas tiek praktiski pielietotas. Izglītojamie iekļaujas reālā problēmu risināšanas lietišķas sadarbības atmosfērā, kas ir optimāla vide topošā speciālista kompetenču attīstībai. Visām izglītības programmām ir iekārtotas un aprīkotas mācību telpas. Tehnikuma izglītojamiem tiek organizētas mācību ekskursijas, kas ir mācību procesa sastāvdaļa un ekskursijas, kas paplašina izglītojamo redzesloku (skat.11. pielikumu). </w:t>
      </w:r>
    </w:p>
    <w:p w:rsidR="00015FD5" w:rsidRPr="00E6251E" w:rsidRDefault="00C7535B" w:rsidP="00C7535B">
      <w:pPr>
        <w:spacing w:after="120" w:line="240" w:lineRule="auto"/>
        <w:ind w:firstLine="210"/>
        <w:jc w:val="both"/>
        <w:rPr>
          <w:rFonts w:ascii="Times New Roman" w:eastAsia="Times New Roman" w:hAnsi="Times New Roman" w:cs="Times New Roman"/>
          <w:sz w:val="24"/>
          <w:szCs w:val="24"/>
          <w:shd w:val="clear" w:color="auto" w:fill="FFFFFF"/>
          <w:lang w:eastAsia="lv-LV"/>
        </w:rPr>
      </w:pPr>
      <w:r w:rsidRPr="00015FD5">
        <w:rPr>
          <w:rFonts w:ascii="Times New Roman" w:eastAsia="Times New Roman" w:hAnsi="Times New Roman" w:cs="Times New Roman"/>
          <w:sz w:val="24"/>
          <w:szCs w:val="24"/>
          <w:lang w:eastAsia="lv-LV"/>
        </w:rPr>
        <w:t>2015./2016.</w:t>
      </w:r>
      <w:r w:rsidRPr="00015FD5">
        <w:rPr>
          <w:rFonts w:ascii="Times New Roman" w:eastAsia="Times New Roman" w:hAnsi="Times New Roman" w:cs="Times New Roman"/>
          <w:sz w:val="24"/>
          <w:szCs w:val="24"/>
          <w:shd w:val="clear" w:color="auto" w:fill="FFFFFF"/>
          <w:lang w:eastAsia="lv-LV"/>
        </w:rPr>
        <w:t xml:space="preserve">mācību gadā tehnikumā tika aizsākts </w:t>
      </w:r>
      <w:r w:rsidRPr="00015FD5">
        <w:rPr>
          <w:rFonts w:ascii="Times New Roman" w:eastAsia="Times New Roman" w:hAnsi="Times New Roman" w:cs="Times New Roman"/>
          <w:bCs/>
          <w:sz w:val="24"/>
          <w:szCs w:val="24"/>
          <w:shd w:val="clear" w:color="auto" w:fill="FFFFFF"/>
          <w:lang w:eastAsia="lv-LV"/>
        </w:rPr>
        <w:t>pasākumu cikls „Ceļā uz Latvijas simtgadi”</w:t>
      </w:r>
      <w:r w:rsidRPr="00015FD5">
        <w:rPr>
          <w:rFonts w:ascii="Times New Roman" w:eastAsia="Times New Roman" w:hAnsi="Times New Roman" w:cs="Times New Roman"/>
          <w:sz w:val="24"/>
          <w:szCs w:val="24"/>
          <w:shd w:val="clear" w:color="auto" w:fill="FFFFFF"/>
          <w:lang w:eastAsia="lv-LV"/>
        </w:rPr>
        <w:t xml:space="preserve">, </w:t>
      </w:r>
      <w:r w:rsidRPr="00015FD5">
        <w:rPr>
          <w:rFonts w:ascii="Times New Roman" w:eastAsia="Times New Roman" w:hAnsi="Times New Roman" w:cs="Times New Roman"/>
          <w:bCs/>
          <w:sz w:val="24"/>
          <w:szCs w:val="24"/>
          <w:shd w:val="clear" w:color="auto" w:fill="FFFFFF"/>
          <w:lang w:eastAsia="lv-LV"/>
        </w:rPr>
        <w:t xml:space="preserve">kura virsmērķis </w:t>
      </w:r>
      <w:r w:rsidRPr="00015FD5">
        <w:rPr>
          <w:rFonts w:ascii="Times New Roman" w:eastAsia="Times New Roman" w:hAnsi="Times New Roman" w:cs="Times New Roman"/>
          <w:bCs/>
          <w:sz w:val="24"/>
          <w:szCs w:val="24"/>
          <w:lang w:eastAsia="lv-LV"/>
        </w:rPr>
        <w:t>ir</w:t>
      </w:r>
      <w:r w:rsidRPr="00015FD5">
        <w:rPr>
          <w:rFonts w:ascii="Times New Roman" w:eastAsia="Times New Roman" w:hAnsi="Times New Roman" w:cs="Times New Roman"/>
          <w:sz w:val="24"/>
          <w:szCs w:val="24"/>
          <w:lang w:eastAsia="lv-LV"/>
        </w:rPr>
        <w:t xml:space="preserve"> stiprināt jauniešu valstsgribu, piederības sajūtu savai valstij un mīlestību pret savu zemi, tādējādi rosinot apzināties, ka ikviens no mums ir LATVIJA un </w:t>
      </w:r>
      <w:r w:rsidRPr="00E6251E">
        <w:rPr>
          <w:rFonts w:ascii="Times New Roman" w:eastAsia="Times New Roman" w:hAnsi="Times New Roman" w:cs="Times New Roman"/>
          <w:sz w:val="24"/>
          <w:szCs w:val="24"/>
          <w:shd w:val="clear" w:color="auto" w:fill="FFFFFF"/>
          <w:lang w:eastAsia="lv-LV"/>
        </w:rPr>
        <w:t>Latvijas valsts simtgades svinības jāgatavo visiem kopā.</w:t>
      </w:r>
    </w:p>
    <w:p w:rsidR="00C7535B" w:rsidRPr="00E6251E" w:rsidRDefault="00EC3544" w:rsidP="00C7535B">
      <w:pPr>
        <w:spacing w:after="120" w:line="240" w:lineRule="auto"/>
        <w:ind w:firstLine="210"/>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P</w:t>
      </w:r>
      <w:r w:rsidR="00C7535B" w:rsidRPr="00E6251E">
        <w:rPr>
          <w:rFonts w:ascii="Times New Roman" w:eastAsia="Times New Roman" w:hAnsi="Times New Roman" w:cs="Times New Roman"/>
          <w:sz w:val="24"/>
          <w:szCs w:val="24"/>
          <w:shd w:val="clear" w:color="auto" w:fill="FFFFFF"/>
          <w:lang w:eastAsia="lv-LV"/>
        </w:rPr>
        <w:t>asākuma cikla ietvaros notika šādas aktivitātes:</w:t>
      </w:r>
    </w:p>
    <w:p w:rsidR="00C7535B" w:rsidRPr="00E6251E" w:rsidRDefault="00C7535B" w:rsidP="00C7535B">
      <w:pPr>
        <w:spacing w:after="0" w:line="240" w:lineRule="auto"/>
        <w:jc w:val="both"/>
        <w:rPr>
          <w:rFonts w:ascii="Times New Roman" w:eastAsia="Times New Roman" w:hAnsi="Times New Roman" w:cs="Times New Roman"/>
          <w:sz w:val="24"/>
          <w:szCs w:val="24"/>
          <w:shd w:val="clear" w:color="auto" w:fill="FFFFFF"/>
          <w:lang w:eastAsia="lv-LV"/>
        </w:rPr>
      </w:pPr>
      <w:r w:rsidRPr="00E6251E">
        <w:rPr>
          <w:rFonts w:ascii="Times New Roman" w:eastAsia="Times New Roman" w:hAnsi="Times New Roman" w:cs="Times New Roman"/>
          <w:sz w:val="24"/>
          <w:szCs w:val="24"/>
          <w:shd w:val="clear" w:color="auto" w:fill="FFFFFF"/>
          <w:lang w:eastAsia="lv-LV"/>
        </w:rPr>
        <w:t xml:space="preserve">1. No 7. līdz 10.maijam </w:t>
      </w:r>
      <w:r w:rsidRPr="00E6251E">
        <w:rPr>
          <w:rFonts w:ascii="Times New Roman" w:eastAsia="Times New Roman" w:hAnsi="Times New Roman" w:cs="Times New Roman"/>
          <w:b/>
          <w:sz w:val="24"/>
          <w:szCs w:val="24"/>
          <w:shd w:val="clear" w:color="auto" w:fill="FFFFFF"/>
          <w:lang w:eastAsia="lv-LV"/>
        </w:rPr>
        <w:t>2017./2018.</w:t>
      </w:r>
      <w:r w:rsidRPr="00E6251E">
        <w:rPr>
          <w:rFonts w:ascii="Times New Roman" w:eastAsia="Times New Roman" w:hAnsi="Times New Roman" w:cs="Times New Roman"/>
          <w:sz w:val="24"/>
          <w:szCs w:val="24"/>
          <w:shd w:val="clear" w:color="auto" w:fill="FFFFFF"/>
          <w:lang w:eastAsia="lv-LV"/>
        </w:rPr>
        <w:t xml:space="preserve">m.g.tehnikumā īstenojās starptautiskais </w:t>
      </w:r>
      <w:r w:rsidRPr="00E6251E">
        <w:rPr>
          <w:rFonts w:ascii="Times New Roman" w:eastAsia="Times New Roman" w:hAnsi="Times New Roman" w:cs="Times New Roman"/>
          <w:bCs/>
          <w:sz w:val="24"/>
          <w:szCs w:val="24"/>
          <w:shd w:val="clear" w:color="auto" w:fill="FFFFFF"/>
          <w:lang w:eastAsia="lv-LV"/>
        </w:rPr>
        <w:t>9. Starptautiskais Koktēlniecības plenērs “Rotas Latvijai dzimšanas dienā”,</w:t>
      </w:r>
      <w:r w:rsidRPr="00E6251E">
        <w:rPr>
          <w:rFonts w:ascii="Times New Roman" w:eastAsia="Times New Roman" w:hAnsi="Times New Roman" w:cs="Times New Roman"/>
          <w:sz w:val="24"/>
          <w:szCs w:val="24"/>
          <w:shd w:val="clear" w:color="auto" w:fill="FFFFFF"/>
          <w:lang w:eastAsia="lv-LV"/>
        </w:rPr>
        <w:t xml:space="preserve"> </w:t>
      </w:r>
      <w:r w:rsidRPr="00E6251E">
        <w:rPr>
          <w:rFonts w:ascii="Times New Roman" w:eastAsia="Times New Roman" w:hAnsi="Times New Roman" w:cs="Times New Roman"/>
          <w:bCs/>
          <w:sz w:val="24"/>
          <w:szCs w:val="24"/>
          <w:shd w:val="clear" w:color="auto" w:fill="FFFFFF"/>
          <w:lang w:eastAsia="lv-LV"/>
        </w:rPr>
        <w:t>kurā piedalījās vairāk nekā 40 dalībnieki</w:t>
      </w:r>
      <w:r w:rsidRPr="00E6251E">
        <w:rPr>
          <w:rFonts w:ascii="Times New Roman" w:eastAsia="Times New Roman" w:hAnsi="Times New Roman" w:cs="Times New Roman"/>
          <w:sz w:val="24"/>
          <w:szCs w:val="24"/>
          <w:shd w:val="clear" w:color="auto" w:fill="FFFFFF"/>
          <w:lang w:eastAsia="lv-LV"/>
        </w:rPr>
        <w:t xml:space="preserve"> no Latvijas, Vācijas, Somijas un Igaunijas- Jyvaskillas profesionālās izglītības centra, Lingenas profesionālās izglītības centra, Viru profesionālās izglītības centra, Kuldīgas Tehnoloģiju un tūrisma tehnikuma, Ogres Valsts tehnikuma, Rīgas Mākslas un mediju tehnikuma, Liepājas Valsts tehnikuma, Rīgas Valsts tehnikuma Limbažu struktūrvienības, Kandavas Valsts tehnikuma Cīravas struktūrvienības, Cēsu Tehnoloģiju un Dizaina vidusskolas, Aizkraukles profesionālā vidusskolas, Balvu Amatniecības vidusskolas, Jelgavas Amatu vidusskolas.</w:t>
      </w:r>
    </w:p>
    <w:p w:rsidR="00C7535B" w:rsidRPr="00E6251E" w:rsidRDefault="00C7535B" w:rsidP="00C7535B">
      <w:pPr>
        <w:spacing w:after="0" w:line="240" w:lineRule="auto"/>
        <w:jc w:val="both"/>
        <w:rPr>
          <w:rFonts w:ascii="Times New Roman" w:eastAsia="Times New Roman" w:hAnsi="Times New Roman" w:cs="Times New Roman"/>
          <w:sz w:val="24"/>
          <w:szCs w:val="24"/>
          <w:shd w:val="clear" w:color="auto" w:fill="FFFFFF"/>
          <w:lang w:eastAsia="lv-LV"/>
        </w:rPr>
      </w:pPr>
      <w:r w:rsidRPr="00E6251E">
        <w:rPr>
          <w:rFonts w:ascii="Times New Roman" w:eastAsia="Times New Roman" w:hAnsi="Times New Roman" w:cs="Times New Roman"/>
          <w:sz w:val="24"/>
          <w:szCs w:val="24"/>
          <w:shd w:val="clear" w:color="auto" w:fill="FFFFFF"/>
          <w:lang w:eastAsia="lv-LV"/>
        </w:rPr>
        <w:t xml:space="preserve">Plenēra ietvaros tika izveidotas  koktēlniecības darbi- saktas, Nameja gredzenu, Līgo vainagu, Latvju rakstu zīmes, kokli u.c., kuri 11. maijā tika uzdāvināti Latvijai – novietoti pie galvenās ieejas Mežaparkā, Rīgā. Skulptūru dāvināšanas svētkos piedalījās </w:t>
      </w:r>
      <w:r w:rsidRPr="00E6251E">
        <w:rPr>
          <w:rFonts w:ascii="Times New Roman" w:eastAsia="Times New Roman" w:hAnsi="Times New Roman" w:cs="Times New Roman"/>
          <w:bCs/>
          <w:sz w:val="24"/>
          <w:szCs w:val="24"/>
          <w:shd w:val="clear" w:color="auto" w:fill="FFFFFF"/>
          <w:lang w:eastAsia="lv-LV"/>
        </w:rPr>
        <w:t xml:space="preserve">vairāk nekā 100 dalībnieku. </w:t>
      </w:r>
    </w:p>
    <w:p w:rsidR="00C7535B" w:rsidRPr="00E6251E" w:rsidRDefault="00C7535B" w:rsidP="00C7535B">
      <w:pPr>
        <w:spacing w:after="0" w:line="240" w:lineRule="auto"/>
        <w:jc w:val="both"/>
        <w:rPr>
          <w:rFonts w:ascii="Times New Roman" w:eastAsia="Times New Roman" w:hAnsi="Times New Roman" w:cs="Times New Roman"/>
          <w:sz w:val="24"/>
          <w:szCs w:val="24"/>
          <w:lang w:eastAsia="lv-LV"/>
        </w:rPr>
      </w:pPr>
      <w:r w:rsidRPr="00E6251E">
        <w:rPr>
          <w:rFonts w:ascii="Times New Roman" w:eastAsia="Times New Roman" w:hAnsi="Times New Roman" w:cs="Times New Roman"/>
          <w:sz w:val="24"/>
          <w:szCs w:val="24"/>
          <w:shd w:val="clear" w:color="auto" w:fill="FFFFFF"/>
          <w:lang w:eastAsia="lv-LV"/>
        </w:rPr>
        <w:t xml:space="preserve">2. No 10.oktobra līdz 10.februārim norisinājās </w:t>
      </w:r>
      <w:r w:rsidRPr="00E6251E">
        <w:rPr>
          <w:rFonts w:ascii="Times New Roman" w:eastAsia="Times New Roman" w:hAnsi="Times New Roman" w:cs="Times New Roman"/>
          <w:bCs/>
          <w:sz w:val="24"/>
          <w:szCs w:val="24"/>
          <w:shd w:val="clear" w:color="auto" w:fill="FFFFFF"/>
          <w:lang w:eastAsia="lv-LV"/>
        </w:rPr>
        <w:t>rakstnieka E.Virzas 135.jubilejai veltītais pārspriedumu, literāro un pētniecisko darbu atklātais konkurss.</w:t>
      </w:r>
      <w:r w:rsidRPr="00E6251E">
        <w:rPr>
          <w:rFonts w:ascii="Times New Roman" w:eastAsia="Times New Roman" w:hAnsi="Times New Roman" w:cs="Times New Roman"/>
          <w:b/>
          <w:bCs/>
          <w:sz w:val="24"/>
          <w:szCs w:val="24"/>
          <w:shd w:val="clear" w:color="auto" w:fill="FFFFFF"/>
          <w:lang w:eastAsia="lv-LV"/>
        </w:rPr>
        <w:t xml:space="preserve"> </w:t>
      </w:r>
      <w:r w:rsidRPr="00E6251E">
        <w:rPr>
          <w:rFonts w:ascii="Times New Roman" w:eastAsia="Times New Roman" w:hAnsi="Times New Roman" w:cs="Times New Roman"/>
          <w:sz w:val="24"/>
          <w:szCs w:val="24"/>
          <w:shd w:val="clear" w:color="auto" w:fill="FFFFFF"/>
          <w:lang w:eastAsia="lv-LV"/>
        </w:rPr>
        <w:t xml:space="preserve">Konkursu organizēja Kuldīgas Tehnoloģiju un tūrisma tehnikums sadarbībā ar Valsts izglītības satura centru un UNESCO LNK, Kuldīgas novada latviešu valodas un literatūras skolotāju un bibliotekāru metodisko apvienību. </w:t>
      </w:r>
      <w:r w:rsidRPr="00E6251E">
        <w:rPr>
          <w:rFonts w:ascii="Times New Roman" w:eastAsia="Times New Roman" w:hAnsi="Times New Roman" w:cs="Times New Roman"/>
          <w:sz w:val="24"/>
          <w:szCs w:val="24"/>
          <w:lang w:eastAsia="lv-LV"/>
        </w:rPr>
        <w:t xml:space="preserve">Konkurss noritēja vienā vecuma grupā, tajā varēja piedalīties ikviens interesents no 15 gadu vecuma). Konkursā piedalījās </w:t>
      </w:r>
      <w:r w:rsidRPr="00E6251E">
        <w:rPr>
          <w:rFonts w:ascii="Times New Roman" w:eastAsia="Times New Roman" w:hAnsi="Times New Roman" w:cs="Times New Roman"/>
          <w:sz w:val="24"/>
          <w:szCs w:val="24"/>
          <w:shd w:val="clear" w:color="auto" w:fill="FFFFFF"/>
          <w:lang w:eastAsia="lv-LV"/>
        </w:rPr>
        <w:t>162 skolēni no 41 Latvijas skolas. Kopā konkursam tika iesniegti 109 literārie darbi (faktiski vairāk, jo dzejas nominācijā bija jāiesniedz vismaz 3 dzejoļu kopa), 50 pārspriedumi un 2 pētnieciskie darbi. </w:t>
      </w:r>
      <w:r w:rsidRPr="00E6251E">
        <w:rPr>
          <w:rFonts w:ascii="Times New Roman" w:eastAsia="Times New Roman" w:hAnsi="Times New Roman" w:cs="Times New Roman"/>
          <w:sz w:val="24"/>
          <w:szCs w:val="24"/>
          <w:lang w:eastAsia="lv-LV"/>
        </w:rPr>
        <w:t xml:space="preserve"> </w:t>
      </w:r>
    </w:p>
    <w:p w:rsidR="00C7535B" w:rsidRPr="00E6251E" w:rsidRDefault="00C7535B" w:rsidP="00C7535B">
      <w:pPr>
        <w:spacing w:after="0" w:line="240" w:lineRule="auto"/>
        <w:jc w:val="both"/>
        <w:rPr>
          <w:rFonts w:ascii="Times New Roman" w:eastAsia="Times New Roman" w:hAnsi="Times New Roman" w:cs="Times New Roman"/>
          <w:sz w:val="24"/>
          <w:szCs w:val="24"/>
          <w:lang w:eastAsia="lv-LV"/>
        </w:rPr>
      </w:pPr>
      <w:r w:rsidRPr="00E6251E">
        <w:rPr>
          <w:rFonts w:ascii="Times New Roman" w:eastAsia="Times New Roman" w:hAnsi="Times New Roman" w:cs="Times New Roman"/>
          <w:sz w:val="24"/>
          <w:szCs w:val="24"/>
          <w:shd w:val="clear" w:color="auto" w:fill="FFFFFF"/>
          <w:lang w:eastAsia="lv-LV"/>
        </w:rPr>
        <w:t>Literārie darbi šogad kļuvuši daudzveidīgāki: ir gan literārās pasakas, vēstules, stāsti, esejas, dziesmas u.c., konkursam iesniegtas arī 2 lugas.</w:t>
      </w:r>
      <w:r w:rsidRPr="00E6251E">
        <w:rPr>
          <w:rFonts w:ascii="Helvetica" w:eastAsia="Times New Roman" w:hAnsi="Helvetica" w:cs="Helvetica"/>
          <w:sz w:val="24"/>
          <w:szCs w:val="24"/>
          <w:shd w:val="clear" w:color="auto" w:fill="FFFFFF"/>
          <w:lang w:eastAsia="lv-LV"/>
        </w:rPr>
        <w:t> </w:t>
      </w:r>
      <w:r w:rsidRPr="00E6251E">
        <w:rPr>
          <w:rFonts w:ascii="Helvetica" w:eastAsia="Times New Roman" w:hAnsi="Helvetica" w:cs="Helvetica"/>
          <w:sz w:val="24"/>
          <w:szCs w:val="24"/>
          <w:lang w:eastAsia="lv-LV"/>
        </w:rPr>
        <w:br/>
      </w:r>
      <w:r w:rsidRPr="00E6251E">
        <w:rPr>
          <w:rFonts w:ascii="Times New Roman" w:eastAsia="Times New Roman" w:hAnsi="Times New Roman" w:cs="Times New Roman"/>
          <w:sz w:val="24"/>
          <w:szCs w:val="24"/>
          <w:shd w:val="clear" w:color="auto" w:fill="FFFFFF"/>
          <w:lang w:eastAsia="lv-LV"/>
        </w:rPr>
        <w:lastRenderedPageBreak/>
        <w:t>Laureātiem noslēguma pasākumā tika dota iespēja uzstāties ar savu darbu lasījumiem, ko viņi arī labprāt izmantoja.</w:t>
      </w:r>
    </w:p>
    <w:p w:rsidR="00C7535B" w:rsidRPr="00E6251E" w:rsidRDefault="00C7535B" w:rsidP="00C7535B">
      <w:pPr>
        <w:spacing w:after="0" w:line="240" w:lineRule="auto"/>
        <w:jc w:val="both"/>
        <w:rPr>
          <w:rFonts w:ascii="Helvetica" w:eastAsia="Times New Roman" w:hAnsi="Helvetica" w:cs="Helvetica"/>
          <w:sz w:val="20"/>
          <w:szCs w:val="20"/>
          <w:shd w:val="clear" w:color="auto" w:fill="FFFFFF"/>
          <w:lang w:eastAsia="lv-LV"/>
        </w:rPr>
      </w:pPr>
    </w:p>
    <w:p w:rsidR="00C7535B" w:rsidRPr="00E6251E" w:rsidRDefault="00C7535B" w:rsidP="00C7535B">
      <w:pPr>
        <w:spacing w:after="0" w:line="240" w:lineRule="auto"/>
        <w:jc w:val="both"/>
        <w:rPr>
          <w:rFonts w:ascii="Times New Roman" w:eastAsia="Times New Roman" w:hAnsi="Times New Roman" w:cs="Times New Roman"/>
          <w:sz w:val="24"/>
          <w:szCs w:val="24"/>
          <w:lang w:eastAsia="lv-LV"/>
        </w:rPr>
      </w:pPr>
      <w:r w:rsidRPr="00E6251E">
        <w:rPr>
          <w:rFonts w:ascii="Times New Roman" w:eastAsia="Times New Roman" w:hAnsi="Times New Roman" w:cs="Times New Roman"/>
          <w:sz w:val="24"/>
          <w:szCs w:val="24"/>
          <w:lang w:eastAsia="lv-LV"/>
        </w:rPr>
        <w:t xml:space="preserve">3. 16.martā tehnikumā notika </w:t>
      </w:r>
      <w:r w:rsidRPr="00E6251E">
        <w:rPr>
          <w:rFonts w:ascii="Times New Roman" w:eastAsia="Times New Roman" w:hAnsi="Times New Roman" w:cs="Times New Roman"/>
          <w:bCs/>
          <w:sz w:val="24"/>
          <w:szCs w:val="24"/>
          <w:lang w:eastAsia="lv-LV"/>
        </w:rPr>
        <w:t>mākslu radošās sinerģijas nometne „Mani sirdsvārdi Latvijai”</w:t>
      </w:r>
      <w:r w:rsidRPr="00E6251E">
        <w:rPr>
          <w:rFonts w:ascii="Times New Roman" w:eastAsia="Times New Roman" w:hAnsi="Times New Roman" w:cs="Times New Roman"/>
          <w:sz w:val="24"/>
          <w:szCs w:val="24"/>
          <w:lang w:eastAsia="lv-LV"/>
        </w:rPr>
        <w:t xml:space="preserve">, kurā piedalījās rakstnieka E.Virzas 135. jubilejai veltītā konkursa dalībnieki un viņu skolotāji. Nometni organizēja Kuldīgas Tehnoloģiju un tūrisma tehnikums, un to apmeklēja </w:t>
      </w:r>
      <w:r w:rsidRPr="00E6251E">
        <w:rPr>
          <w:rFonts w:ascii="Times New Roman" w:eastAsia="Times New Roman" w:hAnsi="Times New Roman" w:cs="Times New Roman"/>
          <w:bCs/>
          <w:sz w:val="24"/>
          <w:szCs w:val="24"/>
          <w:lang w:eastAsia="lv-LV"/>
        </w:rPr>
        <w:t xml:space="preserve">vairāk nekā 70 jauniešu. </w:t>
      </w:r>
      <w:r w:rsidRPr="00E6251E">
        <w:rPr>
          <w:rFonts w:ascii="Times New Roman" w:eastAsia="Times New Roman" w:hAnsi="Times New Roman" w:cs="Times New Roman"/>
          <w:sz w:val="24"/>
          <w:szCs w:val="24"/>
          <w:lang w:eastAsia="lv-LV"/>
        </w:rPr>
        <w:t xml:space="preserve">Radošās nometnes dalībniekus uzrunāja gan Kuldīgas Tehnoloģiju un tūrisma tehnikuma direktore Dace Cine, gan UNESCO LNK pārstāve Mare Heimrāte,  gan </w:t>
      </w:r>
      <w:r w:rsidRPr="00E6251E">
        <w:rPr>
          <w:rFonts w:ascii="Times New Roman" w:eastAsia="Times New Roman" w:hAnsi="Times New Roman" w:cs="Times New Roman"/>
          <w:sz w:val="24"/>
          <w:szCs w:val="24"/>
          <w:shd w:val="clear" w:color="auto" w:fill="FFFFFF"/>
          <w:lang w:eastAsia="lv-LV"/>
        </w:rPr>
        <w:t xml:space="preserve">Kuldīgas novada pašvaldības pārstāve Lilita Mačtama, gan rakstnieka E.Virzas mazmeita Anna Žīgure. </w:t>
      </w:r>
    </w:p>
    <w:p w:rsidR="00C7535B" w:rsidRPr="00E6251E" w:rsidRDefault="00C7535B" w:rsidP="00C7535B">
      <w:pPr>
        <w:spacing w:after="0" w:line="240" w:lineRule="auto"/>
        <w:jc w:val="both"/>
        <w:rPr>
          <w:rFonts w:ascii="Times New Roman" w:eastAsia="Times New Roman" w:hAnsi="Times New Roman" w:cs="Times New Roman"/>
          <w:sz w:val="24"/>
          <w:szCs w:val="24"/>
          <w:lang w:eastAsia="lv-LV"/>
        </w:rPr>
      </w:pPr>
      <w:r w:rsidRPr="00E6251E">
        <w:rPr>
          <w:rFonts w:ascii="Times New Roman" w:eastAsia="Times New Roman" w:hAnsi="Times New Roman" w:cs="Times New Roman"/>
          <w:sz w:val="24"/>
          <w:szCs w:val="24"/>
          <w:lang w:eastAsia="lv-LV"/>
        </w:rPr>
        <w:t xml:space="preserve">Dalībnieki noklausījās A.Žīgures lekciju „Pašcieņa. Karogs. Valoda. </w:t>
      </w:r>
      <w:r w:rsidRPr="00E6251E">
        <w:rPr>
          <w:rFonts w:ascii="Times New Roman" w:eastAsia="Times New Roman" w:hAnsi="Times New Roman" w:cs="Times New Roman"/>
          <w:i/>
          <w:iCs/>
          <w:sz w:val="24"/>
          <w:szCs w:val="24"/>
          <w:lang w:eastAsia="lv-LV"/>
        </w:rPr>
        <w:t>Dzimtas stāsts</w:t>
      </w:r>
      <w:r w:rsidRPr="00E6251E">
        <w:rPr>
          <w:rFonts w:ascii="Times New Roman" w:eastAsia="Times New Roman" w:hAnsi="Times New Roman" w:cs="Times New Roman"/>
          <w:sz w:val="24"/>
          <w:szCs w:val="24"/>
          <w:lang w:eastAsia="lv-LV"/>
        </w:rPr>
        <w:t xml:space="preserve">”, piedalījās </w:t>
      </w:r>
      <w:r w:rsidRPr="00E6251E">
        <w:rPr>
          <w:rFonts w:ascii="Times New Roman" w:eastAsia="Times New Roman" w:hAnsi="Times New Roman" w:cs="Times New Roman"/>
          <w:sz w:val="24"/>
          <w:szCs w:val="24"/>
          <w:shd w:val="clear" w:color="auto" w:fill="FFFFFF"/>
          <w:lang w:eastAsia="lv-LV"/>
        </w:rPr>
        <w:t xml:space="preserve">Vijas Spekkes gleznu izstādes "Bēgļi - gūstekņi" atklāšanā un grāmatas „Pro Patria –IV” </w:t>
      </w:r>
      <w:r w:rsidRPr="00E6251E">
        <w:rPr>
          <w:rFonts w:ascii="Times New Roman" w:eastAsia="Times New Roman" w:hAnsi="Times New Roman" w:cs="Times New Roman"/>
          <w:sz w:val="24"/>
          <w:szCs w:val="24"/>
          <w:lang w:eastAsia="lv-LV"/>
        </w:rPr>
        <w:t xml:space="preserve">(Par Tēvzemi) </w:t>
      </w:r>
      <w:r w:rsidRPr="00E6251E">
        <w:rPr>
          <w:rFonts w:ascii="Times New Roman" w:eastAsia="Times New Roman" w:hAnsi="Times New Roman" w:cs="Times New Roman"/>
          <w:sz w:val="24"/>
          <w:szCs w:val="24"/>
          <w:shd w:val="clear" w:color="auto" w:fill="FFFFFF"/>
          <w:lang w:eastAsia="lv-LV"/>
        </w:rPr>
        <w:t xml:space="preserve">atvēršanas svētkos.  </w:t>
      </w:r>
    </w:p>
    <w:p w:rsidR="00C7535B" w:rsidRPr="00E6251E" w:rsidRDefault="00C7535B" w:rsidP="00C7535B">
      <w:pPr>
        <w:spacing w:after="0" w:line="240" w:lineRule="auto"/>
        <w:jc w:val="both"/>
        <w:rPr>
          <w:rFonts w:ascii="Times New Roman" w:eastAsia="Times New Roman" w:hAnsi="Times New Roman" w:cs="Times New Roman"/>
          <w:sz w:val="24"/>
          <w:szCs w:val="24"/>
          <w:lang w:eastAsia="lv-LV"/>
        </w:rPr>
      </w:pPr>
      <w:r w:rsidRPr="00E6251E">
        <w:rPr>
          <w:rFonts w:ascii="Times New Roman" w:eastAsia="Times New Roman" w:hAnsi="Times New Roman" w:cs="Times New Roman"/>
          <w:sz w:val="24"/>
          <w:szCs w:val="24"/>
          <w:lang w:eastAsia="lv-LV"/>
        </w:rPr>
        <w:t xml:space="preserve">Jaunieši tika godināti E.Virzas 135. jubilejai veltītā </w:t>
      </w:r>
      <w:r w:rsidRPr="00E6251E">
        <w:rPr>
          <w:rFonts w:ascii="Times New Roman" w:eastAsia="Times New Roman" w:hAnsi="Times New Roman" w:cs="Times New Roman"/>
          <w:sz w:val="24"/>
          <w:szCs w:val="24"/>
          <w:shd w:val="clear" w:color="auto" w:fill="FFFFFF"/>
          <w:lang w:eastAsia="lv-LV"/>
        </w:rPr>
        <w:t>pārspriedumu, literāro un pētniecisko darbu konkursa noslēguma pasākumā, kurā laureāti</w:t>
      </w:r>
      <w:r w:rsidRPr="00E6251E">
        <w:rPr>
          <w:rFonts w:ascii="Times New Roman" w:eastAsia="Times New Roman" w:hAnsi="Times New Roman" w:cs="Times New Roman"/>
          <w:b/>
          <w:bCs/>
          <w:sz w:val="24"/>
          <w:szCs w:val="24"/>
          <w:shd w:val="clear" w:color="auto" w:fill="FFFFFF"/>
          <w:lang w:eastAsia="lv-LV"/>
        </w:rPr>
        <w:t xml:space="preserve"> </w:t>
      </w:r>
      <w:r w:rsidRPr="00E6251E">
        <w:rPr>
          <w:rFonts w:ascii="Times New Roman" w:eastAsia="Times New Roman" w:hAnsi="Times New Roman" w:cs="Times New Roman"/>
          <w:sz w:val="24"/>
          <w:szCs w:val="24"/>
          <w:lang w:eastAsia="lv-LV"/>
        </w:rPr>
        <w:t>paši lasīja savus konkursa darbus. Nometnes ietvaros notika grāmatas “Pro Patria - IV” (Par Tēvzemi) atvēršanas svētki. Nometnes nobeigumā dalībnieki tikās ar rakstnieka E. Virzas mazmazmeitu Diānu Janci, kura stāstīja par E.Stērstes un E. Virzas memoriālo muzeju.</w:t>
      </w:r>
    </w:p>
    <w:p w:rsidR="00C7535B" w:rsidRPr="00E6251E"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E6251E" w:rsidRDefault="00C7535B" w:rsidP="00C7535B">
      <w:pPr>
        <w:spacing w:after="0" w:line="240" w:lineRule="auto"/>
        <w:jc w:val="both"/>
        <w:rPr>
          <w:rFonts w:ascii="Times New Roman" w:eastAsia="Times New Roman" w:hAnsi="Times New Roman" w:cs="Times New Roman"/>
          <w:sz w:val="24"/>
          <w:szCs w:val="24"/>
          <w:lang w:eastAsia="lv-LV"/>
        </w:rPr>
      </w:pPr>
      <w:r w:rsidRPr="00E6251E">
        <w:rPr>
          <w:rFonts w:ascii="Times New Roman" w:eastAsia="Times New Roman" w:hAnsi="Times New Roman" w:cs="Helvetica"/>
          <w:sz w:val="24"/>
          <w:szCs w:val="24"/>
          <w:shd w:val="clear" w:color="auto" w:fill="FFFFFF"/>
          <w:lang w:eastAsia="lv-LV"/>
        </w:rPr>
        <w:t xml:space="preserve">1. No 7. līdz 10.maijam </w:t>
      </w:r>
      <w:r w:rsidRPr="00E6251E">
        <w:rPr>
          <w:rFonts w:ascii="Times New Roman" w:eastAsia="Times New Roman" w:hAnsi="Times New Roman" w:cs="Helvetica"/>
          <w:b/>
          <w:sz w:val="24"/>
          <w:szCs w:val="24"/>
          <w:shd w:val="clear" w:color="auto" w:fill="FFFFFF"/>
          <w:lang w:eastAsia="lv-LV"/>
        </w:rPr>
        <w:t>2018./2019.m.g</w:t>
      </w:r>
      <w:r w:rsidRPr="00E6251E">
        <w:rPr>
          <w:rFonts w:ascii="Times New Roman" w:eastAsia="Times New Roman" w:hAnsi="Times New Roman" w:cs="Helvetica"/>
          <w:sz w:val="24"/>
          <w:szCs w:val="24"/>
          <w:shd w:val="clear" w:color="auto" w:fill="FFFFFF"/>
          <w:lang w:eastAsia="lv-LV"/>
        </w:rPr>
        <w:t>. tehnikumā īstenojās starptautiskais 10.</w:t>
      </w:r>
      <w:r w:rsidRPr="00E6251E">
        <w:rPr>
          <w:rFonts w:ascii="Times New Roman" w:eastAsia="Times New Roman" w:hAnsi="Times New Roman" w:cs="Helvetica"/>
          <w:b/>
          <w:sz w:val="24"/>
          <w:szCs w:val="24"/>
          <w:shd w:val="clear" w:color="auto" w:fill="FFFFFF"/>
          <w:lang w:eastAsia="lv-LV"/>
        </w:rPr>
        <w:t xml:space="preserve"> </w:t>
      </w:r>
      <w:r w:rsidRPr="00E6251E">
        <w:rPr>
          <w:rFonts w:ascii="Times New Roman" w:eastAsia="Times New Roman" w:hAnsi="Times New Roman" w:cs="Helvetica"/>
          <w:sz w:val="24"/>
          <w:szCs w:val="24"/>
          <w:shd w:val="clear" w:color="auto" w:fill="FFFFFF"/>
          <w:lang w:eastAsia="lv-LV"/>
        </w:rPr>
        <w:t>Starptautiskais Koktēlniecības plenērs “Zeltābele” (veltīts rakstnieka K.Skalbes 140.jubilejai), kurā piedalījās vairāk nekā 40 dalībnieki no Latvijas un Igaunijas- Viru profesionālās izglītības centra, Kuldīgas Tehnoloģiju un tūrisma tehnikuma, Ogres Valsts tehnikuma, Rīgas Mākslas un mediju tehnikuma, Rīgas Valsts tehnikuma Limbažu struktūrvienības, Aizkraukles profesionālā vidusskolas u.c. Plenēra ietvaros tika izveidoti  koktēlniecības darbi- Kaķīša dzirnavas, Zelta ābele, Pulkstenis u.c., kuri 10. maijā tika uzdāvināti Latvijai – dalībnieki tos dāvināja sava novada bērnu dārziem.</w:t>
      </w:r>
      <w:r w:rsidRPr="00E6251E">
        <w:rPr>
          <w:rFonts w:ascii="Times New Roman" w:eastAsia="Times New Roman" w:hAnsi="Times New Roman" w:cs="Times New Roman"/>
          <w:sz w:val="24"/>
          <w:szCs w:val="24"/>
          <w:lang w:eastAsia="lv-LV"/>
        </w:rPr>
        <w:t>2.2018.gada 11.martā 66 audzēkņi devās vēstures ekspedīcijā „Latvijas brīvības cīņu vēstures ceļos” – Airītes, Ložmetējkalns. Tehnikuma 35 audzēkņi ir Zemessardzes ierindnieki un viņi organizēja 2017.gada novembrī 1.kursu visiem audzēkņiem vienas dienas Zemessardzes lauku mācības, nostiprinot viņos izpratni un pārliecību par savu piederību Latvijai. Šobrīd 1.kursu audzēkņi iesaistījušies jaunsargu apmācībā.</w:t>
      </w:r>
    </w:p>
    <w:p w:rsidR="00C7535B" w:rsidRPr="00E6251E" w:rsidRDefault="00C7535B" w:rsidP="00C7535B">
      <w:pPr>
        <w:spacing w:after="0" w:line="240" w:lineRule="auto"/>
        <w:jc w:val="both"/>
        <w:rPr>
          <w:rFonts w:ascii="Times New Roman" w:eastAsia="Times New Roman" w:hAnsi="Times New Roman" w:cs="Helvetica"/>
          <w:sz w:val="24"/>
          <w:szCs w:val="24"/>
          <w:lang w:eastAsia="lv-LV"/>
        </w:rPr>
      </w:pPr>
      <w:r w:rsidRPr="00E6251E">
        <w:rPr>
          <w:rFonts w:ascii="Times New Roman" w:eastAsia="Times New Roman" w:hAnsi="Times New Roman" w:cs="Helvetica"/>
          <w:sz w:val="24"/>
          <w:szCs w:val="24"/>
          <w:shd w:val="clear" w:color="auto" w:fill="FFFFFF"/>
          <w:lang w:eastAsia="lv-LV"/>
        </w:rPr>
        <w:t xml:space="preserve">2.No 7.novembra līdz 10.februārim norisinājās </w:t>
      </w:r>
      <w:r w:rsidRPr="00E6251E">
        <w:rPr>
          <w:rFonts w:ascii="Times New Roman" w:eastAsia="Times New Roman" w:hAnsi="Times New Roman" w:cs="Helvetica"/>
          <w:b/>
          <w:sz w:val="24"/>
          <w:szCs w:val="24"/>
          <w:shd w:val="clear" w:color="auto" w:fill="FFFFFF"/>
          <w:lang w:eastAsia="lv-LV"/>
        </w:rPr>
        <w:t xml:space="preserve">rakstnieka K.Skalbes 140.jubilejai veltītais pārspriedumu un  literāro darbu atklātais konkurss. </w:t>
      </w:r>
      <w:r w:rsidRPr="00E6251E">
        <w:rPr>
          <w:rFonts w:ascii="Times New Roman" w:eastAsia="Times New Roman" w:hAnsi="Times New Roman" w:cs="Helvetica"/>
          <w:sz w:val="24"/>
          <w:szCs w:val="24"/>
          <w:shd w:val="clear" w:color="auto" w:fill="FFFFFF"/>
          <w:lang w:eastAsia="lv-LV"/>
        </w:rPr>
        <w:t xml:space="preserve">Konkursu organizēja Kuldīgas Tehnoloģiju un tūrisma tehnikums sadarbībā ar Valsts izglītības satura centru un UNESCO LNK, </w:t>
      </w:r>
      <w:r w:rsidRPr="00E6251E">
        <w:rPr>
          <w:rFonts w:ascii="Times New Roman" w:eastAsia="Times New Roman" w:hAnsi="Times New Roman" w:cs="Arial"/>
          <w:sz w:val="24"/>
          <w:szCs w:val="24"/>
          <w:lang w:eastAsia="lv-LV"/>
        </w:rPr>
        <w:t>Kuldīgas novada Latviešu valodas un literatūras jomas apvienību</w:t>
      </w:r>
      <w:r w:rsidRPr="00E6251E">
        <w:rPr>
          <w:rFonts w:ascii="Times New Roman" w:eastAsia="Times New Roman" w:hAnsi="Times New Roman" w:cs="Helvetica"/>
          <w:sz w:val="24"/>
          <w:szCs w:val="24"/>
          <w:shd w:val="clear" w:color="auto" w:fill="FFFFFF"/>
          <w:lang w:eastAsia="lv-LV"/>
        </w:rPr>
        <w:t xml:space="preserve">. </w:t>
      </w:r>
      <w:r w:rsidRPr="00E6251E">
        <w:rPr>
          <w:rFonts w:ascii="Times New Roman" w:eastAsia="Times New Roman" w:hAnsi="Times New Roman" w:cs="Helvetica"/>
          <w:sz w:val="24"/>
          <w:szCs w:val="24"/>
          <w:lang w:eastAsia="lv-LV"/>
        </w:rPr>
        <w:t xml:space="preserve">Konkurss noritēja vienā vecuma grupā, tajā varēja piedalīties ikviens interesents no 15 gadu vecuma). Konkursā piedalījās </w:t>
      </w:r>
      <w:r w:rsidRPr="00E6251E">
        <w:rPr>
          <w:rFonts w:ascii="Times New Roman" w:eastAsia="Times New Roman" w:hAnsi="Times New Roman" w:cs="Helvetica"/>
          <w:sz w:val="24"/>
          <w:szCs w:val="24"/>
          <w:shd w:val="clear" w:color="auto" w:fill="FFFFFF"/>
          <w:lang w:eastAsia="lv-LV"/>
        </w:rPr>
        <w:t>143 skolēni no 32 Latvijas skolām. Kopā konkursam tika iesniegti 72 literārie darbi (faktiski vairāk, jo dzejas nominācijā bija jāiesniedz vismaz 3 dzejoļu kopa), 71 pārspriedums. </w:t>
      </w:r>
      <w:r w:rsidRPr="00E6251E">
        <w:rPr>
          <w:rFonts w:ascii="Times New Roman" w:eastAsia="Times New Roman" w:hAnsi="Times New Roman" w:cs="Helvetica"/>
          <w:sz w:val="24"/>
          <w:szCs w:val="24"/>
          <w:lang w:eastAsia="lv-LV"/>
        </w:rPr>
        <w:t xml:space="preserve"> </w:t>
      </w:r>
    </w:p>
    <w:p w:rsidR="00C7535B" w:rsidRPr="00E6251E" w:rsidRDefault="00C7535B" w:rsidP="00C7535B">
      <w:pPr>
        <w:spacing w:after="0" w:line="240" w:lineRule="auto"/>
        <w:jc w:val="both"/>
        <w:rPr>
          <w:rFonts w:ascii="Times New Roman" w:eastAsia="Times New Roman" w:hAnsi="Times New Roman" w:cs="Helvetica"/>
          <w:sz w:val="24"/>
          <w:szCs w:val="24"/>
          <w:shd w:val="clear" w:color="auto" w:fill="FFFFFF"/>
          <w:lang w:eastAsia="lv-LV"/>
        </w:rPr>
      </w:pPr>
      <w:r w:rsidRPr="00E6251E">
        <w:rPr>
          <w:rFonts w:ascii="Times New Roman" w:eastAsia="Times New Roman" w:hAnsi="Times New Roman" w:cs="Helvetica"/>
          <w:sz w:val="24"/>
          <w:szCs w:val="24"/>
          <w:shd w:val="clear" w:color="auto" w:fill="FFFFFF"/>
          <w:lang w:eastAsia="lv-LV"/>
        </w:rPr>
        <w:t>Ogre, Rēzekne, Skrīveri, Priekule, Garkalne, Kuldīga, Pļaviņas, Viļāni, Rīga, Priekuļi u.c.– no šīm vietām nāk konkursa darbu autori. Literārie darbi šogad kļuvuši daudzveidīgāki: ir gan literārās pasakas, vēstules, stāsti, esejas, dziesmas u.c.</w:t>
      </w:r>
    </w:p>
    <w:p w:rsidR="00C7535B" w:rsidRPr="00E6251E" w:rsidRDefault="00C7535B" w:rsidP="00C7535B">
      <w:pPr>
        <w:spacing w:after="0" w:line="240" w:lineRule="auto"/>
        <w:jc w:val="both"/>
        <w:rPr>
          <w:rFonts w:ascii="Times New Roman" w:eastAsia="Times New Roman" w:hAnsi="Times New Roman" w:cs="Helvetica"/>
          <w:sz w:val="24"/>
          <w:szCs w:val="24"/>
          <w:lang w:eastAsia="lv-LV"/>
        </w:rPr>
      </w:pPr>
      <w:r w:rsidRPr="00E6251E">
        <w:rPr>
          <w:rFonts w:ascii="Times New Roman" w:eastAsia="Times New Roman" w:hAnsi="Times New Roman" w:cs="Helvetica"/>
          <w:sz w:val="24"/>
          <w:szCs w:val="24"/>
          <w:shd w:val="clear" w:color="auto" w:fill="FFFFFF"/>
          <w:lang w:eastAsia="lv-LV"/>
        </w:rPr>
        <w:t>Laureātiem noslēguma pasākumā tika dota iespēja uzstāties ar savu darbu lasījumiem, ko viņi arī labprāt izmantoja.</w:t>
      </w:r>
    </w:p>
    <w:p w:rsidR="00C7535B" w:rsidRPr="00E6251E" w:rsidRDefault="00C7535B" w:rsidP="00C7535B">
      <w:pPr>
        <w:spacing w:after="0" w:line="240" w:lineRule="auto"/>
        <w:jc w:val="both"/>
        <w:rPr>
          <w:rFonts w:ascii="Times New Roman" w:eastAsia="Times New Roman" w:hAnsi="Times New Roman" w:cs="Helvetica"/>
          <w:sz w:val="24"/>
          <w:szCs w:val="24"/>
          <w:shd w:val="clear" w:color="auto" w:fill="FFFFFF"/>
          <w:lang w:eastAsia="lv-LV"/>
        </w:rPr>
      </w:pPr>
      <w:r w:rsidRPr="00E6251E">
        <w:rPr>
          <w:rFonts w:ascii="Times New Roman" w:eastAsia="Times New Roman" w:hAnsi="Times New Roman" w:cs="Helvetica"/>
          <w:sz w:val="24"/>
          <w:szCs w:val="24"/>
          <w:shd w:val="clear" w:color="auto" w:fill="FFFFFF"/>
          <w:lang w:eastAsia="lv-LV"/>
        </w:rPr>
        <w:t xml:space="preserve">3. 10. maijā Mārtiņsalā un Kuldīgas Tehnoloģiju un tūrisma tehnikuma pagalmā notika jaunatnes radošais vārda un koka mākslas simpozijs „Sirdsvārdi Latvijai”, kurā piedalījās vairāk nekā 120 dalībnieku no 26 izglītības iestādēm. Simpozija dalībniekus sveica UNESCO LNK ģenerālsekretāre Baiba Moļņika un Kuldīgas novada Domes priekšsēdētāja Inga Bērziņa. Simpozija ietvaros notika grāmatas "Pro Patria- V" atvēršanas svētki, </w:t>
      </w:r>
      <w:r w:rsidRPr="00E6251E">
        <w:rPr>
          <w:rFonts w:ascii="Times New Roman" w:eastAsia="Times New Roman" w:hAnsi="Times New Roman" w:cs="Helvetica"/>
          <w:sz w:val="24"/>
          <w:szCs w:val="24"/>
          <w:shd w:val="clear" w:color="auto" w:fill="FFFFFF"/>
          <w:lang w:eastAsia="lv-LV"/>
        </w:rPr>
        <w:lastRenderedPageBreak/>
        <w:t>rakstnieka K.Skalbes 140. jubilejai veltītā literāro darbu un pārspriedumu konkursa noslēguma un laureātu cildināšanas pasākums. Simpozija dalībnieki tika iepazīstināti ar starptautiskā 10. Koka skulptūru plenēra idejisko ieceri, tēmu "Zeltābele" un saistību ar K.Skalbi, noklausījās Rīgas Tehniskās universitātes profesores Alīdas Zigmundes lekciju par Baltijas skolotāja semināru, Piebalgas muzeju apvienības "Orisāre" vadītājas Līvas Grudules lekciju "Skalbe un Latvija. No sapņa līdz bēguļa laivai", kā arī rakstnieces Ingunas Baueres stāstījumu par tēmu „Lizete, dzejniekam lemtā" - Skalbes cilvēciskās personības atspoguļotāja". Pasākuma noslēgumā jaunieši ar lielu ieinteresētību piedalījās erudīcijas spēlē „Skalbe un Latvija”, kuru vadīja Piebalgas muzeju apvienības "Orisāre" izglītojošā darba speciāliste Ilona Muižniece.</w:t>
      </w:r>
    </w:p>
    <w:p w:rsidR="00015FD5" w:rsidRPr="00E6251E" w:rsidRDefault="00015FD5" w:rsidP="00C7535B">
      <w:pPr>
        <w:spacing w:after="0" w:line="240" w:lineRule="auto"/>
        <w:jc w:val="both"/>
        <w:rPr>
          <w:rFonts w:ascii="Times New Roman" w:eastAsia="Times New Roman" w:hAnsi="Times New Roman" w:cs="Helvetica"/>
          <w:sz w:val="24"/>
          <w:szCs w:val="24"/>
          <w:shd w:val="clear" w:color="auto" w:fill="FFFFFF"/>
          <w:lang w:eastAsia="lv-LV"/>
        </w:rPr>
      </w:pPr>
      <w:r w:rsidRPr="00E6251E">
        <w:rPr>
          <w:rFonts w:ascii="Times New Roman" w:eastAsia="Times New Roman" w:hAnsi="Times New Roman" w:cs="Helvetica"/>
          <w:sz w:val="24"/>
          <w:szCs w:val="24"/>
          <w:shd w:val="clear" w:color="auto" w:fill="FFFFFF"/>
          <w:lang w:eastAsia="lv-LV"/>
        </w:rPr>
        <w:t>2019./2020.</w:t>
      </w:r>
      <w:r w:rsidR="004A20C3">
        <w:rPr>
          <w:rFonts w:ascii="Times New Roman" w:eastAsia="Times New Roman" w:hAnsi="Times New Roman" w:cs="Helvetica"/>
          <w:sz w:val="24"/>
          <w:szCs w:val="24"/>
          <w:shd w:val="clear" w:color="auto" w:fill="FFFFFF"/>
          <w:lang w:eastAsia="lv-LV"/>
        </w:rPr>
        <w:t>mācību gada pavasarī  plānotie pasākumi tika atcelti</w:t>
      </w:r>
      <w:r w:rsidRPr="00E6251E">
        <w:rPr>
          <w:rFonts w:ascii="Times New Roman" w:eastAsia="Times New Roman" w:hAnsi="Times New Roman" w:cs="Helvetica"/>
          <w:sz w:val="24"/>
          <w:szCs w:val="24"/>
          <w:shd w:val="clear" w:color="auto" w:fill="FFFFFF"/>
          <w:lang w:eastAsia="lv-LV"/>
        </w:rPr>
        <w:t xml:space="preserve"> sakarā ar </w:t>
      </w:r>
      <w:r w:rsidR="00E6251E" w:rsidRPr="00E6251E">
        <w:rPr>
          <w:rFonts w:ascii="Times New Roman" w:eastAsia="Times New Roman" w:hAnsi="Times New Roman" w:cs="Helvetica"/>
          <w:sz w:val="24"/>
          <w:szCs w:val="24"/>
          <w:shd w:val="clear" w:color="auto" w:fill="FFFFFF"/>
          <w:lang w:eastAsia="lv-LV"/>
        </w:rPr>
        <w:t>ārkārtas situāciju valstī.</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 xml:space="preserve">Sasniegumi  </w:t>
      </w:r>
    </w:p>
    <w:p w:rsidR="00C7535B" w:rsidRPr="004A20C3" w:rsidRDefault="00C7535B" w:rsidP="00C7535B">
      <w:pPr>
        <w:spacing w:after="120" w:line="240" w:lineRule="auto"/>
        <w:jc w:val="both"/>
        <w:rPr>
          <w:rFonts w:ascii="Times New Roman" w:eastAsia="Times New Roman" w:hAnsi="Times New Roman" w:cs="Times New Roman"/>
          <w:color w:val="FF0000"/>
          <w:sz w:val="28"/>
          <w:szCs w:val="28"/>
          <w:lang w:eastAsia="lv-LV"/>
        </w:rPr>
      </w:pPr>
      <w:r w:rsidRPr="00C7535B">
        <w:rPr>
          <w:rFonts w:ascii="Times New Roman" w:eastAsia="Times New Roman" w:hAnsi="Times New Roman" w:cs="Times New Roman"/>
          <w:sz w:val="24"/>
          <w:szCs w:val="24"/>
          <w:lang w:eastAsia="lv-LV"/>
        </w:rPr>
        <w:t>Izglītojamie izmanto tehnikuma piedāvātās iespējas piedalīties konkursos, olimpiādēs, projektos, kā arī materiāltehnisko bāzi – datorklases, bibliotēku, darbnīcas, laboratorijas. Izglītojamie plaši tiek iesaistīti mācību prakšu un kultūrizglītības daudzveidīgos projekto</w:t>
      </w:r>
      <w:r w:rsidRPr="009C3B1B">
        <w:rPr>
          <w:rFonts w:ascii="Times New Roman" w:eastAsia="Times New Roman" w:hAnsi="Times New Roman" w:cs="Times New Roman"/>
          <w:sz w:val="24"/>
          <w:szCs w:val="24"/>
          <w:lang w:eastAsia="lv-LV"/>
        </w:rPr>
        <w:t>s</w:t>
      </w:r>
      <w:r w:rsidR="009C3B1B" w:rsidRPr="009C3B1B">
        <w:rPr>
          <w:rFonts w:ascii="Times New Roman" w:eastAsia="Times New Roman" w:hAnsi="Times New Roman" w:cs="Times New Roman"/>
          <w:sz w:val="28"/>
          <w:szCs w:val="28"/>
          <w:lang w:eastAsia="lv-LV"/>
        </w:rPr>
        <w:t>.</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 xml:space="preserve">Turpmākā attīstība </w:t>
      </w:r>
    </w:p>
    <w:p w:rsidR="00C7535B" w:rsidRPr="00C7535B" w:rsidRDefault="00C7535B" w:rsidP="00C7535B">
      <w:pPr>
        <w:numPr>
          <w:ilvl w:val="0"/>
          <w:numId w:val="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Turpināt strādāt pie jaunatnes un izglītojamo pozitīvas motivācijas apgūt profesionālo izglītību.</w:t>
      </w:r>
    </w:p>
    <w:p w:rsidR="00C7535B" w:rsidRPr="00C7535B" w:rsidRDefault="00C7535B" w:rsidP="00C7535B">
      <w:pPr>
        <w:numPr>
          <w:ilvl w:val="0"/>
          <w:numId w:val="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Pievilcīgas un darbīgas studentu mācību vides radīšana</w:t>
      </w:r>
    </w:p>
    <w:p w:rsidR="00C7535B" w:rsidRPr="00C7535B" w:rsidRDefault="00C7535B" w:rsidP="00C7535B">
      <w:pPr>
        <w:numPr>
          <w:ilvl w:val="0"/>
          <w:numId w:val="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Pieejamāku mācību materiālu sistēmas izstrāde </w:t>
      </w:r>
      <w:r w:rsidRPr="004A20C3">
        <w:rPr>
          <w:rFonts w:ascii="Times New Roman" w:eastAsia="Times New Roman" w:hAnsi="Times New Roman" w:cs="Times New Roman"/>
          <w:i/>
          <w:sz w:val="24"/>
          <w:szCs w:val="24"/>
          <w:lang w:eastAsia="lv-LV"/>
        </w:rPr>
        <w:t>Moodle</w:t>
      </w:r>
      <w:r w:rsidRPr="00C7535B">
        <w:rPr>
          <w:rFonts w:ascii="Times New Roman" w:eastAsia="Times New Roman" w:hAnsi="Times New Roman" w:cs="Times New Roman"/>
          <w:sz w:val="24"/>
          <w:szCs w:val="24"/>
          <w:lang w:eastAsia="lv-LV"/>
        </w:rPr>
        <w:t xml:space="preserve"> vietnē</w:t>
      </w:r>
    </w:p>
    <w:p w:rsidR="00C7535B" w:rsidRPr="00C7535B" w:rsidRDefault="00C7535B" w:rsidP="00C7535B">
      <w:pPr>
        <w:numPr>
          <w:ilvl w:val="0"/>
          <w:numId w:val="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Izglītojamo līdzatbildības paaugstināšana pamatkompetenču, caurviju kompetenču, prasmju un zināšanu apguvē profesijā un globāli.</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labi</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 xml:space="preserve">Kritērijs –4.2.3.Vērtēšana kā mācību procesa sastāvdaļa </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vērtēšanas metodes un vērtējuma kvalitāte atbilst valstī noteiktajai mācību</w:t>
      </w:r>
      <w:r w:rsidR="004A20C3">
        <w:rPr>
          <w:rFonts w:ascii="Times New Roman" w:eastAsia="Times New Roman" w:hAnsi="Times New Roman" w:cs="Times New Roman"/>
          <w:sz w:val="24"/>
          <w:szCs w:val="24"/>
          <w:lang w:eastAsia="lv-LV"/>
        </w:rPr>
        <w:t xml:space="preserve"> sasniegumu vērtēšanas kārtībai un </w:t>
      </w:r>
      <w:r w:rsidR="009C3B1B" w:rsidRPr="009C3B1B">
        <w:rPr>
          <w:rFonts w:ascii="Times New Roman" w:eastAsia="Times New Roman" w:hAnsi="Times New Roman" w:cs="Times New Roman"/>
          <w:sz w:val="24"/>
          <w:szCs w:val="24"/>
          <w:lang w:eastAsia="lv-LV"/>
        </w:rPr>
        <w:t>tehnikuma iekšejai kārtībai</w:t>
      </w:r>
      <w:r w:rsidR="009C3B1B">
        <w:rPr>
          <w:rFonts w:ascii="Times New Roman" w:eastAsia="Times New Roman" w:hAnsi="Times New Roman" w:cs="Times New Roman"/>
          <w:color w:val="FF0000"/>
          <w:sz w:val="24"/>
          <w:szCs w:val="24"/>
          <w:lang w:eastAsia="lv-LV"/>
        </w:rPr>
        <w:t xml:space="preserve">. </w:t>
      </w:r>
      <w:r w:rsidRPr="00C7535B">
        <w:rPr>
          <w:rFonts w:ascii="Times New Roman" w:eastAsia="Times New Roman" w:hAnsi="Times New Roman" w:cs="Times New Roman"/>
          <w:sz w:val="24"/>
          <w:szCs w:val="24"/>
          <w:lang w:eastAsia="lv-LV"/>
        </w:rPr>
        <w:t xml:space="preserve">Vērtēšanas metodes atbilst izglītojamo vecumam, individuālajām spējām, mācību priekšmeta specifikai un izvirzītajam mērķim. Galvenie vērtēšanas principi: atbilstība mācību programmas mērķiem; ticamība; piemērotība un iespēja izmantot dažādās situācijās. Vērtēšana ir sistemātiska. Pedagogi ievēro izglītības iestādē pastāvošās vienotās prasības pārbaudes darbu veidošanai un mācību sasniegumu vērtēšanai. Katrs pedagogs ir izstrādājis savu pārbaudes darbu struktūru, kas balstās uz tehnikuma mācību sasniegumu vērtēšanas kārtību. Izglītojamie atzīst, ka mācību sasniegumu vērtēšanas kārtība viņiem ir zināma un saprotama. Vērtējumus pedagogi pamato. Tehnikuma pedagogi mācību procesā pielieto dažādas vērtēšanas metodes: eseja/referāts; uzdevums; individuālais projekts; grupas projekts vai uzdevums; demonstrācija; situāciju analīze; patstāvīgais darbs; ieskaites; eksāmens; prakses novērtējums; testi; u.c.. Formatīva vērtēšana ir individuāli izvēlēta atkarībā no pārbaudāmajiem mērķiem, izglītības satura, izglītojamo un pedagogu vienošanos par piemērotākajiem un efektīvākajiem variantiem konkrētā mācīšanās – mācīšanas situācijā. Savukārt summatīvās vērtēšanas gadījumā metode tiek izvēlēta, vienojoties pedagogiem, metodiķim, prakses vadītājiem, plānojot izglītojamo sasniegumu vērtēšanu konkrētā izglītošanās posmā. Mācību sasniegumu vērtēšanu organizē </w:t>
      </w:r>
      <w:r w:rsidRPr="00C7535B">
        <w:rPr>
          <w:rFonts w:ascii="Times New Roman" w:eastAsia="Times New Roman" w:hAnsi="Times New Roman" w:cs="Times New Roman"/>
          <w:sz w:val="24"/>
          <w:szCs w:val="24"/>
          <w:lang w:eastAsia="lv-LV"/>
        </w:rPr>
        <w:lastRenderedPageBreak/>
        <w:t xml:space="preserve">mutvārdu, rakstveida, praktiskā vai kombinētā formā. Izglītojamie arī paši vērtē savu un kolēģu veikumu gan mācību nodarbībās, ekskursijās, gan formālās un neformālās pārrunās ar pedagogiem un tehnikuma administrāciju. Izglītojamo vērtēšana balstās uz mācību sasniegumiem. Katra mēneša beigās mācību priekšmeta pedagogs izliek atestāciju. Semestra beigās mācību priekšmeta pedagogi izliek semestra vērtējumu un analizē izglītojamo mācību sasniegumus un konstatē nepieciešamos uzlabojumus. Izliktais vērtējums veido formālo sekmju vērtējumu. Tiek pielietots arī neformālais vērtējums — uzslavas, labvēlīga kritika, grupu darba vērtējums. Mācību rezultātu izvērtēšanā tiek iesaistīti arī izglītojamie, kuri paši vērtē savu un grupas biedru veikumu gan mācību nodarbībās, gan praktiskajās mācībās. Ikmēneša mācību rezultātus izvērtē grupu audzinātāji un stipendiju piešķiršanas komisija , tiek noteikts vidējais vērtējums pa mācību priekšmetiem. Gadījumā, ja jāveic pasākumi sekmju uzlabošanai, sadarbojas ar grupas audzinātāju, mācību priekšmeta pedagogu, izglītojamā vecākiem. Mācību rezultāti tiek analizēti reizi semestrī pedagoģiskās padomes sēdē. Izglītojamie un viņu vecāki var regulāri sekot izliktajiem vērtējumiem e-žurnālā –Mykoob (pieejams: </w:t>
      </w:r>
      <w:hyperlink r:id="rId13" w:history="1">
        <w:r w:rsidRPr="00C7535B">
          <w:rPr>
            <w:rFonts w:ascii="Times New Roman" w:eastAsia="Times New Roman" w:hAnsi="Times New Roman" w:cs="Times New Roman"/>
            <w:color w:val="0000FF"/>
            <w:sz w:val="24"/>
            <w:szCs w:val="24"/>
            <w:u w:val="single"/>
            <w:lang w:eastAsia="lv-LV"/>
          </w:rPr>
          <w:t>http://www.mykoob.lv</w:t>
        </w:r>
      </w:hyperlink>
      <w:r w:rsidRPr="00C7535B">
        <w:rPr>
          <w:rFonts w:ascii="Times New Roman" w:eastAsia="Times New Roman" w:hAnsi="Times New Roman" w:cs="Times New Roman"/>
          <w:sz w:val="24"/>
          <w:szCs w:val="24"/>
          <w:lang w:eastAsia="lv-LV"/>
        </w:rPr>
        <w:t>), kas dod iespēju arī nekavējoties sazināties ar jebkuru no pedagogiem. Pedagogi ievēro šo kārtību, kas dod iespējas vienlaicīgi saņemt informāciju un veikt analīzi iegūtajiem vērtējumiem gan par katru izglītojamo, gan par grupām, gan par atsevišķiem priekšmetiem, gan par noteiktiem nodarbību veidiem u.c. Izglītojamo sasniegumi mācību procesa laikā tiek atspoguļoti normatīvo aktu norādītajā dokumentācijā - grupas mācību nodarbību uzskaites žurnālā, mācību prakses un kvalifikācijas prakses dienasgrāmatās, praktikantu raksturojumā, grupas sekmju izrakstā. Izglītojamo sasniegumu uzskaites kārtība un nodarbību apmeklējums tiek regulāri kontrolēts. Vērtējumu uzskaites pārraudzību veic direktora vietnieks mācību darbā. Analīzes rezultāti tiek apspriesti pedagoģiskās padomes sēdē un izmantoti turpmākā darba plānošanā. Vērtēšanas jautājumi tiek analizēti arī audzināšanas stundās. Darba devēji piedalās kvalifikācijas prakses vērtēšanā, strādā un vada kvalifikācijas eksāmenu komisiju. Darba devēju atsauksmes par prakses norisēm dod iespēju izvērtēt un analizēt profesionālās mācības kvalitāti, veidot stratēģiju turpmākai attīstībai. Centralizētie profesionālas kvalifikācijas eksāmeni un profesionālas kvalifikācijas eksāmeni (turpmāk kvalifikācijas eksāmens) notiek saskaņā ar Ministru kabineta 2011.gada Noteikumiem Nr.662 ”Profesionālās kvalifikācijas eksāmenu norises kārtība akreditētās profesionālās izglītības programmās” un eksāmena programmām dotajā profesijā. Izglītojamie tiek savlaicīgi informēti par kvalifikācijas eksāmeniem un instruēti par to norisi un vērtēšanas kritērijiem. Pirms kvalifikācijas eksāmeniem tiek organizētas konsultācijas. Eksāmenu norise un komisijas sastāva izveide tehnikumā notiek atbilstoši normatīvo aktu prasībām. Darba devēji efektīvi sadarbojas ar tehnikumu kvalifikācijas eksāmenu norisē, piedalās kvalifikācijas eksāmenu komisiju darbā. Mācību telpu, laboratoriju skaits un vietas tajās ir pietiekami, ir nepieciešamās iekārtas un inventārs, nodrošināti labvēlīgi un droši darba apstākļi. Tiek sagatavoti profesionālās kvalifikācijas eksāmenu teorētiskās un praktiskās daļas jautājumi (ja to neveic Izglītības un zinātnes ministrijas Valsts izglītības satura centra organizētās darba grupas), uzdevumi. Profesionālo priekšmetu pedagogi sadarbībā ar Eksaminācijas daļas speciālistēm sagatavo praktiskās daļas uzdevumus un kvalifikācijas eksāmenu norises kārtību, kas tiek izskatīta un saskaņota Valsts izglītības satura centrā. Kvalifikācijas eksāmenu norises grafiku veido tehnikums.</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 Šobrīd tehnikums strādā projektā Nr.8.5.2.0/16/I/001”Nozaru kvalifikācijas sistēmas pilnveide profesionālās izglītības attīstībai un kvalitātes nodrošināšanai”, izstrādājot kvalifikācijas eksāmena saturu kvalifikācijai </w:t>
      </w:r>
      <w:r w:rsidR="00851D05">
        <w:rPr>
          <w:rFonts w:ascii="Times New Roman" w:eastAsia="Times New Roman" w:hAnsi="Times New Roman" w:cs="Times New Roman"/>
          <w:sz w:val="24"/>
          <w:szCs w:val="24"/>
          <w:lang w:eastAsia="lv-LV"/>
        </w:rPr>
        <w:t>Tūrisma pakalpojumu konsultants</w:t>
      </w:r>
      <w:r w:rsidRPr="00C7535B">
        <w:rPr>
          <w:rFonts w:ascii="Times New Roman" w:eastAsia="Times New Roman" w:hAnsi="Times New Roman" w:cs="Times New Roman"/>
          <w:sz w:val="24"/>
          <w:szCs w:val="24"/>
          <w:lang w:eastAsia="lv-LV"/>
        </w:rPr>
        <w:t>.</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   Valsts pārbaudījumi vispārizglītojošos priekšmetos tiek organizēti atbilstoši Ministru kabineta 2010.gada 6.aprīļa noteikumiem Nr.335 „Noteikumi par centralizēto eksāmenu saturu un kārtību”. Tehnikumā notiek kvalifikācijas eksāmenu satura analīze sadarbībā ar </w:t>
      </w:r>
      <w:r w:rsidRPr="00C7535B">
        <w:rPr>
          <w:rFonts w:ascii="Times New Roman" w:eastAsia="Times New Roman" w:hAnsi="Times New Roman" w:cs="Times New Roman"/>
          <w:sz w:val="24"/>
          <w:szCs w:val="24"/>
          <w:lang w:eastAsia="lv-LV"/>
        </w:rPr>
        <w:lastRenderedPageBreak/>
        <w:t>darba devējiem, profesionālajām organizācijām. Tiek analizēti Valsts pārbaudījumu rezultāti vispārizglītojošos mācību priekšmetos. Mācību gada sākumā mācību priekšmetu metodiskajās sanāksmēs tiek analizēti Valsts pārbaudījumu rezultāti vispārizglītojošos mācību priekšmetos – latviešu valodā, matemātikā, svešvalodā, Latvijas un pasaules vēsturē. Pedagogi izvērtē savu darbu, izglītojamo sasniegumus un pieņem lēmumu, kā uzlabot, paaugstināt mācību sasniegumus konkrētā Valsts pārbaudījuma sadaļā.</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 xml:space="preserve">Sasniegumi  </w:t>
      </w:r>
    </w:p>
    <w:p w:rsidR="00C7535B" w:rsidRPr="00C7535B" w:rsidRDefault="00C7535B" w:rsidP="00C7535B">
      <w:pPr>
        <w:numPr>
          <w:ilvl w:val="0"/>
          <w:numId w:val="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Pedagogi sistemātiski vērtē, uzskaita un analizē izglītojamo sasniegumus, analīzē rezultātus un izmanto tos mācību procesa uzlabošanai un pilnveidošanai.</w:t>
      </w:r>
    </w:p>
    <w:p w:rsidR="00C7535B" w:rsidRPr="00C7535B" w:rsidRDefault="00C7535B" w:rsidP="00C7535B">
      <w:pPr>
        <w:numPr>
          <w:ilvl w:val="0"/>
          <w:numId w:val="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Izglītojamie un viņu vecāki tiek regulāri informēti par mācību sasniegumiem.</w:t>
      </w:r>
    </w:p>
    <w:p w:rsidR="00C7535B" w:rsidRPr="00C7535B" w:rsidRDefault="00C7535B" w:rsidP="00C7535B">
      <w:pPr>
        <w:numPr>
          <w:ilvl w:val="0"/>
          <w:numId w:val="5"/>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Notiek sadarbība ar darba devējiem par izglītības satura jautājumiem, darba vidē balstītām mācībām, praktisko mācību un izglītojamo prakses īstenošanu. </w:t>
      </w:r>
    </w:p>
    <w:p w:rsidR="00C7535B" w:rsidRPr="00C7535B" w:rsidRDefault="00C7535B" w:rsidP="00C7535B">
      <w:pPr>
        <w:spacing w:after="0" w:line="240" w:lineRule="auto"/>
        <w:ind w:left="360"/>
        <w:rPr>
          <w:rFonts w:ascii="Times New Roman" w:eastAsia="Times New Roman" w:hAnsi="Times New Roman" w:cs="Times New Roman"/>
          <w:sz w:val="24"/>
          <w:szCs w:val="24"/>
          <w:lang w:eastAsia="lv-LV"/>
        </w:rPr>
      </w:pP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 xml:space="preserve">Turpmākā attīstība </w:t>
      </w:r>
    </w:p>
    <w:p w:rsidR="00C7535B" w:rsidRPr="00C7535B" w:rsidRDefault="00C7535B" w:rsidP="00C7535B">
      <w:pPr>
        <w:numPr>
          <w:ilvl w:val="0"/>
          <w:numId w:val="6"/>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Pilnveidot izglītojamo sasniegumu uzskaiti un analīzi.</w:t>
      </w:r>
    </w:p>
    <w:p w:rsidR="00C7535B" w:rsidRPr="00C7535B" w:rsidRDefault="00C7535B" w:rsidP="00C7535B">
      <w:pPr>
        <w:numPr>
          <w:ilvl w:val="0"/>
          <w:numId w:val="6"/>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Uzlabot kārtību, kādā izglītojamie tiek informēti par vērtēšanas kārtību un kritērijiem mācību priekšmetos. </w:t>
      </w:r>
    </w:p>
    <w:p w:rsidR="00C7535B" w:rsidRPr="00C7535B" w:rsidRDefault="00C7535B" w:rsidP="00C7535B">
      <w:pPr>
        <w:numPr>
          <w:ilvl w:val="0"/>
          <w:numId w:val="6"/>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Metodiskajā</w:t>
      </w:r>
      <w:r w:rsidR="004A20C3">
        <w:rPr>
          <w:rFonts w:ascii="Times New Roman" w:eastAsia="Times New Roman" w:hAnsi="Times New Roman" w:cs="Times New Roman"/>
          <w:sz w:val="24"/>
          <w:szCs w:val="24"/>
          <w:lang w:eastAsia="lv-LV"/>
        </w:rPr>
        <w:t xml:space="preserve">s nodaļas </w:t>
      </w:r>
      <w:r w:rsidRPr="00C7535B">
        <w:rPr>
          <w:rFonts w:ascii="Times New Roman" w:eastAsia="Times New Roman" w:hAnsi="Times New Roman" w:cs="Times New Roman"/>
          <w:sz w:val="24"/>
          <w:szCs w:val="24"/>
          <w:lang w:eastAsia="lv-LV"/>
        </w:rPr>
        <w:t>pedagogiem izstrādāt un mācību procesā uzturēt vienotas prasības, lai izglītojamos veidotu profesionālo apziņu: izpratni par apgūstamās profesijas specifiku</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labi</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JOMA –4.3. IZGLĪTOJAMO SASNIEGUMI</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–4.3.1. Izglītojamo sasniegumi ikdienas darbā</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Izglītojamo mācību sasniegumi tiek vērtēti individuāli saskaņā ar tehnikuma apstiprināto vērtēšanas kārtību. Pedagogi regulāri atestācijas periodā vērtē izglītojamo zināšanas un prasmes. Vērtējumi tiek ievietoti elektroniskā Mykoob žurnālā. Ierakstus </w:t>
      </w:r>
      <w:r w:rsidR="004A20C3">
        <w:rPr>
          <w:rFonts w:ascii="Times New Roman" w:eastAsia="Times New Roman" w:hAnsi="Times New Roman" w:cs="Times New Roman"/>
          <w:sz w:val="24"/>
          <w:szCs w:val="24"/>
          <w:lang w:eastAsia="lv-LV"/>
        </w:rPr>
        <w:t xml:space="preserve">adminstrācija </w:t>
      </w:r>
      <w:r w:rsidRPr="00C7535B">
        <w:rPr>
          <w:rFonts w:ascii="Times New Roman" w:eastAsia="Times New Roman" w:hAnsi="Times New Roman" w:cs="Times New Roman"/>
          <w:sz w:val="24"/>
          <w:szCs w:val="24"/>
          <w:lang w:eastAsia="lv-LV"/>
        </w:rPr>
        <w:t xml:space="preserve">regulāri kontrolē.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Ikmēneša mācību rezultātus izvērtē grupu audzinātāji un stipendiju piešķiršanas </w:t>
      </w:r>
      <w:r w:rsidR="004A20C3">
        <w:rPr>
          <w:rFonts w:ascii="Times New Roman" w:eastAsia="Times New Roman" w:hAnsi="Times New Roman" w:cs="Times New Roman"/>
          <w:sz w:val="24"/>
          <w:szCs w:val="24"/>
          <w:lang w:eastAsia="lv-LV"/>
        </w:rPr>
        <w:t>komisija</w:t>
      </w:r>
      <w:r w:rsidRPr="00C7535B">
        <w:rPr>
          <w:rFonts w:ascii="Times New Roman" w:eastAsia="Times New Roman" w:hAnsi="Times New Roman" w:cs="Times New Roman"/>
          <w:sz w:val="24"/>
          <w:szCs w:val="24"/>
          <w:lang w:eastAsia="lv-LV"/>
        </w:rPr>
        <w:t>.</w:t>
      </w:r>
    </w:p>
    <w:p w:rsidR="00C7535B" w:rsidRPr="00C7535B" w:rsidRDefault="00C7535B" w:rsidP="00C7535B">
      <w:pPr>
        <w:spacing w:after="0" w:line="240" w:lineRule="auto"/>
        <w:ind w:left="283" w:hanging="283"/>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Katra mācību priekšmeta pedagogs veic mācību rezultātu apkopojumu un analīzi pa </w:t>
      </w:r>
    </w:p>
    <w:p w:rsidR="00C7535B" w:rsidRPr="00C7535B" w:rsidRDefault="00C7535B" w:rsidP="00C7535B">
      <w:pPr>
        <w:spacing w:after="0" w:line="240" w:lineRule="auto"/>
        <w:ind w:left="283" w:hanging="283"/>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semestriem un mācību gadā.</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Gadījumā, ja jāveic pasākumi sekmju uzlabošanai, sadarbojas grupas audzinātājs, mācību priekšmeta pedagogs, izglītojamā vecāki, sociālie dienesti (nepilngadīgiem izglītojamajiem).</w:t>
      </w:r>
    </w:p>
    <w:p w:rsidR="00C7535B" w:rsidRPr="004A20C3" w:rsidRDefault="00C7535B" w:rsidP="00C7535B">
      <w:pPr>
        <w:spacing w:after="120" w:line="240" w:lineRule="auto"/>
        <w:jc w:val="both"/>
        <w:rPr>
          <w:rFonts w:ascii="Times New Roman" w:eastAsia="Times New Roman" w:hAnsi="Times New Roman" w:cs="Times New Roman"/>
          <w:color w:val="FF0000"/>
          <w:sz w:val="24"/>
          <w:szCs w:val="24"/>
          <w:lang w:eastAsia="lv-LV"/>
        </w:rPr>
      </w:pPr>
      <w:r w:rsidRPr="00C7535B">
        <w:rPr>
          <w:rFonts w:ascii="Times New Roman" w:eastAsia="Times New Roman" w:hAnsi="Times New Roman" w:cs="Times New Roman"/>
          <w:sz w:val="24"/>
          <w:szCs w:val="24"/>
          <w:lang w:eastAsia="lv-LV"/>
        </w:rPr>
        <w:t>Liela problēma ir izglītojamo zemais pamatizglītības zināšanu līmenis vispārizglītojošajos mācību priekšmetos. Par to liecina diagnosticējošo pārbaudes darbu rezultāti. Pamatizglītības zināšanu līmenis būtiski ietekmē izglītojamo mācību sasniegumus ne tikai vispārizglītojošajos mācību priekšmetos, bet arī profesionālajos priekšmetos. Tāpēc katru mācību gadu 1.kursa audzēkņiem, kuriem ir zems vērtējums matemātikā, tiek nodrošinātas papildus matemātikas nodarbības, lai aizpildītu pamatizglītības zināšanu „robus”. Lai labāk sagatavotos centralizētajam eksāmenam matemātikā, tiek nodrošinātas papildus nodarbības 3.kursu audzēkņiem.</w:t>
      </w:r>
      <w:r w:rsidR="00B40E9D">
        <w:rPr>
          <w:rFonts w:ascii="Times New Roman" w:eastAsia="Times New Roman" w:hAnsi="Times New Roman" w:cs="Times New Roman"/>
          <w:sz w:val="24"/>
          <w:szCs w:val="24"/>
          <w:lang w:eastAsia="lv-LV"/>
        </w:rPr>
        <w:t xml:space="preserve"> </w:t>
      </w:r>
      <w:r w:rsidR="009C3B1B" w:rsidRPr="00B40E9D">
        <w:rPr>
          <w:rFonts w:ascii="Times New Roman" w:eastAsia="Times New Roman" w:hAnsi="Times New Roman" w:cs="Times New Roman"/>
          <w:sz w:val="24"/>
          <w:szCs w:val="24"/>
          <w:lang w:eastAsia="lv-LV"/>
        </w:rPr>
        <w:t xml:space="preserve">Šeit liels atbalsts </w:t>
      </w:r>
      <w:r w:rsidR="00B40E9D" w:rsidRPr="00B40E9D">
        <w:rPr>
          <w:rFonts w:ascii="Arial" w:hAnsi="Arial" w:cs="Arial"/>
          <w:sz w:val="20"/>
          <w:szCs w:val="20"/>
          <w:shd w:val="clear" w:color="auto" w:fill="FFFFFF"/>
        </w:rPr>
        <w:t>Eiropas Sociālā fonda projekts Nr. 8.3.4.0/16/I/001 “Atbalsts priekšlaicīgas mācību pārtraukšanas samazināšanai”.</w:t>
      </w:r>
    </w:p>
    <w:p w:rsidR="00C7535B" w:rsidRPr="00C7535B" w:rsidRDefault="004A20C3" w:rsidP="00C7535B">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Vairāki izglītojamie</w:t>
      </w:r>
      <w:r w:rsidR="00C7535B" w:rsidRPr="00C7535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sociālo apstākļu dēļ </w:t>
      </w:r>
      <w:r w:rsidR="00C7535B" w:rsidRPr="00C7535B">
        <w:rPr>
          <w:rFonts w:ascii="Times New Roman" w:eastAsia="Times New Roman" w:hAnsi="Times New Roman" w:cs="Times New Roman"/>
          <w:sz w:val="24"/>
          <w:szCs w:val="24"/>
          <w:lang w:eastAsia="lv-LV"/>
        </w:rPr>
        <w:t>tehnikumu apmeklē neregulāri, ir mācību kavējumi. Tas iespaido mācību rezultātus gan ikdienā, gan pārbaudes darbos, gan eksāmenos. Lai šo problēmu ri</w:t>
      </w:r>
      <w:r w:rsidR="00851D05">
        <w:rPr>
          <w:rFonts w:ascii="Times New Roman" w:eastAsia="Times New Roman" w:hAnsi="Times New Roman" w:cs="Times New Roman"/>
          <w:sz w:val="24"/>
          <w:szCs w:val="24"/>
          <w:lang w:eastAsia="lv-LV"/>
        </w:rPr>
        <w:t xml:space="preserve">sinātu, pedagogi ievieto </w:t>
      </w:r>
      <w:r w:rsidR="00851D05" w:rsidRPr="004A20C3">
        <w:rPr>
          <w:rFonts w:ascii="Times New Roman" w:eastAsia="Times New Roman" w:hAnsi="Times New Roman" w:cs="Times New Roman"/>
          <w:i/>
          <w:sz w:val="24"/>
          <w:szCs w:val="24"/>
          <w:lang w:eastAsia="lv-LV"/>
        </w:rPr>
        <w:t>Mykoob, Moodle</w:t>
      </w:r>
      <w:r w:rsidR="00851D05">
        <w:rPr>
          <w:rFonts w:ascii="Times New Roman" w:eastAsia="Times New Roman" w:hAnsi="Times New Roman" w:cs="Times New Roman"/>
          <w:sz w:val="24"/>
          <w:szCs w:val="24"/>
          <w:lang w:eastAsia="lv-LV"/>
        </w:rPr>
        <w:t xml:space="preserve"> u.c </w:t>
      </w:r>
      <w:r w:rsidR="00C7535B" w:rsidRPr="00C7535B">
        <w:rPr>
          <w:rFonts w:ascii="Times New Roman" w:eastAsia="Times New Roman" w:hAnsi="Times New Roman" w:cs="Times New Roman"/>
          <w:sz w:val="24"/>
          <w:szCs w:val="24"/>
          <w:lang w:eastAsia="lv-LV"/>
        </w:rPr>
        <w:t>vietnē</w:t>
      </w:r>
      <w:r w:rsidR="00851D05">
        <w:rPr>
          <w:rFonts w:ascii="Times New Roman" w:eastAsia="Times New Roman" w:hAnsi="Times New Roman" w:cs="Times New Roman"/>
          <w:sz w:val="24"/>
          <w:szCs w:val="24"/>
          <w:lang w:eastAsia="lv-LV"/>
        </w:rPr>
        <w:t>s</w:t>
      </w:r>
      <w:r w:rsidR="00C7535B" w:rsidRPr="00C7535B">
        <w:rPr>
          <w:rFonts w:ascii="Times New Roman" w:eastAsia="Times New Roman" w:hAnsi="Times New Roman" w:cs="Times New Roman"/>
          <w:sz w:val="24"/>
          <w:szCs w:val="24"/>
          <w:lang w:eastAsia="lv-LV"/>
        </w:rPr>
        <w:t xml:space="preserve"> mācību nodarbību materiālus, darba uzdevumus. </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Pēc centralizēto eksāmenu rezultātu saņemšanas, katrs atbilstošais pedagogs veic izglītojamo eksāmenu rezultātu analīzi. Direktora vietniece mācību darbā veido kopējo pārskatu.</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851D05" w:rsidRDefault="00C7535B" w:rsidP="009434F5">
      <w:pPr>
        <w:pStyle w:val="Sarakstarindkopa"/>
        <w:numPr>
          <w:ilvl w:val="0"/>
          <w:numId w:val="50"/>
        </w:numPr>
        <w:spacing w:after="0" w:line="240" w:lineRule="auto"/>
        <w:rPr>
          <w:rFonts w:ascii="Times New Roman" w:eastAsia="Times New Roman" w:hAnsi="Times New Roman" w:cs="Times New Roman"/>
          <w:sz w:val="24"/>
          <w:szCs w:val="24"/>
          <w:lang w:eastAsia="lv-LV"/>
        </w:rPr>
      </w:pPr>
      <w:r w:rsidRPr="00851D05">
        <w:rPr>
          <w:rFonts w:ascii="Times New Roman" w:eastAsia="Times New Roman" w:hAnsi="Times New Roman" w:cs="Times New Roman"/>
          <w:sz w:val="24"/>
          <w:szCs w:val="24"/>
          <w:lang w:eastAsia="lv-LV"/>
        </w:rPr>
        <w:t>Pilnveidot darbu ar kavētājiem un panākt mācību nodarbību regulāru apmeklēšanu.</w:t>
      </w:r>
    </w:p>
    <w:p w:rsidR="00C7535B" w:rsidRPr="00C7535B" w:rsidRDefault="00C7535B"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Pilnveidot pārbaudes darbu saturu.</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–4.3.2. Izglītojamo sasniegumi valsts pārbaudes darbos</w:t>
      </w:r>
    </w:p>
    <w:p w:rsidR="00C7535B" w:rsidRPr="00C7535B" w:rsidRDefault="00C7535B" w:rsidP="00C7535B">
      <w:pPr>
        <w:spacing w:after="12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Tehnikuma izglītojamie katru mācību gadu kārto centralizētos eksāmenus vispārizglītojošajos priekšmetos — Latvijas un pasaules vēsturē, matemātikā, latviešu </w:t>
      </w:r>
    </w:p>
    <w:p w:rsidR="00092FCE" w:rsidRPr="00092FCE" w:rsidRDefault="00C7535B" w:rsidP="00092FCE">
      <w:pPr>
        <w:spacing w:after="12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va</w:t>
      </w:r>
      <w:r w:rsidR="00092FCE">
        <w:rPr>
          <w:rFonts w:ascii="Times New Roman" w:eastAsia="Times New Roman" w:hAnsi="Times New Roman" w:cs="Times New Roman"/>
          <w:sz w:val="24"/>
          <w:szCs w:val="24"/>
          <w:lang w:eastAsia="lv-LV"/>
        </w:rPr>
        <w:t>lodā, angļu valodā, kā arī CPKE.</w:t>
      </w: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354F54" w:rsidP="00B674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092FCE" w:rsidRPr="00092FCE">
        <w:rPr>
          <w:rFonts w:ascii="Times New Roman" w:eastAsia="Times New Roman" w:hAnsi="Times New Roman" w:cs="Times New Roman"/>
          <w:sz w:val="24"/>
          <w:szCs w:val="24"/>
          <w:lang w:eastAsia="lv-LV"/>
        </w:rPr>
        <w:t>Centralizēto eksāmenu rezultāti, neraugoties uz ārkārtas situāciju</w:t>
      </w:r>
      <w:r>
        <w:rPr>
          <w:rFonts w:ascii="Times New Roman" w:eastAsia="Times New Roman" w:hAnsi="Times New Roman" w:cs="Times New Roman"/>
          <w:sz w:val="24"/>
          <w:szCs w:val="24"/>
          <w:lang w:eastAsia="lv-LV"/>
        </w:rPr>
        <w:t xml:space="preserve"> valstī</w:t>
      </w:r>
      <w:r w:rsidR="00092FCE" w:rsidRPr="00092FCE">
        <w:rPr>
          <w:rFonts w:ascii="Times New Roman" w:eastAsia="Times New Roman" w:hAnsi="Times New Roman" w:cs="Times New Roman"/>
          <w:sz w:val="24"/>
          <w:szCs w:val="24"/>
          <w:lang w:eastAsia="lv-LV"/>
        </w:rPr>
        <w:t xml:space="preserve"> un visu iesaistīto satraukumu, ir labāki kā iepriekšējos gados, izņemot matemātiku. Tas arī pierāda, ka matemātikā nepieciešams regulārs darbs, treniņš, jo audzēkņu zināšanas un atmiņas īpatnība ir nenoturīgas. Vidējais vērtējums angļu valodā 52,76%, latviešu valodā 42,95%, matemātikā 16,19%(kārtoja 60 audzēkņi, vienam vēl nav zināmi eksāmenu rezultāti, jo angļu valoda mutvārdu daļai bija pieteikts papildtermiņā), vēsturē 37,84%(57 audzēkņi), fizikā 15,45%(10 audzēkņi).</w:t>
      </w:r>
    </w:p>
    <w:p w:rsidR="00092FCE" w:rsidRPr="00092FCE" w:rsidRDefault="00354F54" w:rsidP="00B674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S</w:t>
      </w:r>
      <w:r w:rsidR="00092FCE" w:rsidRPr="00092FCE">
        <w:rPr>
          <w:rFonts w:ascii="Times New Roman" w:eastAsia="Times New Roman" w:hAnsi="Times New Roman" w:cs="Times New Roman"/>
          <w:sz w:val="24"/>
          <w:szCs w:val="24"/>
          <w:lang w:eastAsia="lv-LV"/>
        </w:rPr>
        <w:t xml:space="preserve">aglabājas tendence, ka 1.svešvalodu </w:t>
      </w:r>
      <w:r>
        <w:rPr>
          <w:rFonts w:ascii="Times New Roman" w:eastAsia="Times New Roman" w:hAnsi="Times New Roman" w:cs="Times New Roman"/>
          <w:sz w:val="24"/>
          <w:szCs w:val="24"/>
          <w:lang w:eastAsia="lv-LV"/>
        </w:rPr>
        <w:t xml:space="preserve">lielākā daļa </w:t>
      </w:r>
      <w:r w:rsidR="00092FCE" w:rsidRPr="00092FCE">
        <w:rPr>
          <w:rFonts w:ascii="Times New Roman" w:eastAsia="Times New Roman" w:hAnsi="Times New Roman" w:cs="Times New Roman"/>
          <w:sz w:val="24"/>
          <w:szCs w:val="24"/>
          <w:lang w:eastAsia="lv-LV"/>
        </w:rPr>
        <w:t>izg</w:t>
      </w:r>
      <w:r>
        <w:rPr>
          <w:rFonts w:ascii="Times New Roman" w:eastAsia="Times New Roman" w:hAnsi="Times New Roman" w:cs="Times New Roman"/>
          <w:sz w:val="24"/>
          <w:szCs w:val="24"/>
          <w:lang w:eastAsia="lv-LV"/>
        </w:rPr>
        <w:t xml:space="preserve">lītojamie pārvalda arvien labāk - </w:t>
      </w:r>
      <w:r w:rsidR="00092FCE" w:rsidRPr="00092FCE">
        <w:rPr>
          <w:rFonts w:ascii="Times New Roman" w:eastAsia="Times New Roman" w:hAnsi="Times New Roman" w:cs="Times New Roman"/>
          <w:sz w:val="24"/>
          <w:szCs w:val="24"/>
          <w:lang w:eastAsia="lv-LV"/>
        </w:rPr>
        <w:t xml:space="preserve"> 28 ieguvuši B1 līmeni, 15 B2 līmeni, tas ir 75,43% eksāmenu kārtojošo izglītojamo. Diemžēl ir pavisam otra galējība, kad audzēkņu zināšanas angļu valodā ir kritiskā līmenī, tāpēc jāpārdomā, ar kādām metodēm pedagogam jāstrādā, lai paaugstinātu šo audzēkņu zināšanu un prasmju līmeni. Vairāki audzēkņi apmeklēja projekta </w:t>
      </w:r>
      <w:r w:rsidR="00092FCE" w:rsidRPr="00354F54">
        <w:rPr>
          <w:rFonts w:ascii="Times New Roman" w:eastAsia="Times New Roman" w:hAnsi="Times New Roman" w:cs="Times New Roman"/>
          <w:i/>
          <w:sz w:val="24"/>
          <w:szCs w:val="24"/>
          <w:lang w:eastAsia="lv-LV"/>
        </w:rPr>
        <w:t xml:space="preserve">Pumpurs </w:t>
      </w:r>
      <w:r w:rsidR="00092FCE" w:rsidRPr="00092FCE">
        <w:rPr>
          <w:rFonts w:ascii="Times New Roman" w:eastAsia="Times New Roman" w:hAnsi="Times New Roman" w:cs="Times New Roman"/>
          <w:sz w:val="24"/>
          <w:szCs w:val="24"/>
          <w:lang w:eastAsia="lv-LV"/>
        </w:rPr>
        <w:t>konsultācijas, kas bija ļoti lietderīgas un audzēkņi ir uzrādījuši eksāmenā salīdzinoši labus rezultātus. Labākais rezultāts 91%, sliktākais- 10%.</w:t>
      </w:r>
    </w:p>
    <w:p w:rsidR="00092FCE" w:rsidRPr="00092FCE" w:rsidRDefault="00092FCE" w:rsidP="00092FCE">
      <w:pPr>
        <w:spacing w:after="0" w:line="240" w:lineRule="auto"/>
        <w:rPr>
          <w:rFonts w:ascii="Times New Roman" w:eastAsia="Times New Roman" w:hAnsi="Times New Roman" w:cs="Times New Roman"/>
          <w:sz w:val="24"/>
          <w:szCs w:val="24"/>
          <w:lang w:eastAsia="lv-LV"/>
        </w:rPr>
      </w:pPr>
      <w:r w:rsidRPr="00092FCE">
        <w:rPr>
          <w:rFonts w:ascii="Times New Roman" w:eastAsia="Times New Roman" w:hAnsi="Times New Roman" w:cs="Times New Roman"/>
          <w:noProof/>
          <w:sz w:val="24"/>
          <w:szCs w:val="24"/>
          <w:lang w:eastAsia="lv-LV"/>
        </w:rPr>
        <w:lastRenderedPageBreak/>
        <w:drawing>
          <wp:inline distT="0" distB="0" distL="0" distR="0" wp14:anchorId="48F49B41" wp14:editId="6AF4D644">
            <wp:extent cx="5419725" cy="3067050"/>
            <wp:effectExtent l="0" t="0" r="0" b="0"/>
            <wp:docPr id="4" name="Diagram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B674DD">
      <w:pPr>
        <w:spacing w:after="0" w:line="240" w:lineRule="auto"/>
        <w:jc w:val="both"/>
        <w:rPr>
          <w:rFonts w:ascii="Times New Roman" w:eastAsia="Times New Roman" w:hAnsi="Times New Roman" w:cs="Times New Roman"/>
          <w:sz w:val="24"/>
          <w:szCs w:val="24"/>
          <w:lang w:eastAsia="lv-LV"/>
        </w:rPr>
      </w:pPr>
      <w:r w:rsidRPr="00092FCE">
        <w:rPr>
          <w:rFonts w:ascii="Times New Roman" w:eastAsia="Times New Roman" w:hAnsi="Times New Roman" w:cs="Times New Roman"/>
          <w:noProof/>
          <w:sz w:val="24"/>
          <w:szCs w:val="24"/>
          <w:lang w:eastAsia="lv-LV"/>
        </w:rPr>
        <w:drawing>
          <wp:inline distT="0" distB="0" distL="0" distR="0" wp14:anchorId="4DCCDDBF" wp14:editId="4763C9B8">
            <wp:extent cx="5274310" cy="3076575"/>
            <wp:effectExtent l="0" t="0" r="2540" b="9525"/>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92FCE">
        <w:rPr>
          <w:rFonts w:ascii="Times New Roman" w:eastAsia="Times New Roman" w:hAnsi="Times New Roman" w:cs="Times New Roman"/>
          <w:sz w:val="24"/>
          <w:szCs w:val="24"/>
          <w:lang w:eastAsia="lv-LV"/>
        </w:rPr>
        <w:t>Vērtējums latviešu valodas eksāmenā ir uzlabojies. Audzēkņi ņēmuši vērā pedagogu norādes, gatavojoties centralizētajam eksāmenam, vērtīgi bijis, ka audzēkņi apmeklējuši klātienes eksāmena konsultācijas. Labākais rezultāts 72%, sliktākais- 14%.</w:t>
      </w:r>
    </w:p>
    <w:p w:rsidR="00092FCE" w:rsidRPr="00092FCE" w:rsidRDefault="00092FCE" w:rsidP="00B674DD">
      <w:pPr>
        <w:spacing w:after="0" w:line="240" w:lineRule="auto"/>
        <w:jc w:val="both"/>
        <w:rPr>
          <w:rFonts w:ascii="Times New Roman" w:eastAsia="Times New Roman" w:hAnsi="Times New Roman" w:cs="Times New Roman"/>
          <w:sz w:val="24"/>
          <w:szCs w:val="24"/>
          <w:lang w:eastAsia="lv-LV"/>
        </w:rPr>
      </w:pPr>
      <w:r w:rsidRPr="00092FCE">
        <w:rPr>
          <w:rFonts w:ascii="Times New Roman" w:eastAsia="Times New Roman" w:hAnsi="Times New Roman" w:cs="Times New Roman"/>
          <w:sz w:val="24"/>
          <w:szCs w:val="24"/>
          <w:lang w:eastAsia="lv-LV"/>
        </w:rPr>
        <w:t xml:space="preserve">Matemātikas eksāmena rezultāti ir pasliktinājušies, viens no iemesliem ir jau minētais, neregulārs darbs. Eksāmenu nenokārtoja viens audzēknis, par kura rezultātiem jau satraukumu pauda eksāmena vadītājs, jo audzēknis bija nemotivēts, un iespējami drīz vēlējās eksāmena telpu pamest. Acīmredzot papildus jāstrādā ar audzēkņiem, sagatavojot viņus </w:t>
      </w:r>
      <w:r w:rsidRPr="00092FCE">
        <w:rPr>
          <w:rFonts w:ascii="Times New Roman" w:eastAsia="Times New Roman" w:hAnsi="Times New Roman" w:cs="Times New Roman"/>
          <w:sz w:val="24"/>
          <w:szCs w:val="24"/>
          <w:lang w:eastAsia="lv-LV"/>
        </w:rPr>
        <w:lastRenderedPageBreak/>
        <w:t>eksāmenam psiholoģiski, lai viņi prastu eksāmenā atrast iespēju, savākt punktus. Labākais rezultāts 47%, sliktākais- 6%.</w:t>
      </w: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r w:rsidRPr="00092FCE">
        <w:rPr>
          <w:rFonts w:ascii="Times New Roman" w:eastAsia="Times New Roman" w:hAnsi="Times New Roman" w:cs="Times New Roman"/>
          <w:sz w:val="24"/>
          <w:szCs w:val="24"/>
          <w:lang w:eastAsia="lv-LV"/>
        </w:rPr>
        <w:t xml:space="preserve"> </w:t>
      </w:r>
      <w:r w:rsidRPr="00092FCE">
        <w:rPr>
          <w:rFonts w:ascii="Times New Roman" w:eastAsia="Times New Roman" w:hAnsi="Times New Roman" w:cs="Times New Roman"/>
          <w:noProof/>
          <w:sz w:val="24"/>
          <w:szCs w:val="24"/>
          <w:lang w:eastAsia="lv-LV"/>
        </w:rPr>
        <w:drawing>
          <wp:inline distT="0" distB="0" distL="0" distR="0" wp14:anchorId="5A3E6FCF" wp14:editId="28543B7B">
            <wp:extent cx="5534025" cy="3105150"/>
            <wp:effectExtent l="0" t="0" r="9525" b="0"/>
            <wp:docPr id="9" name="Diagramma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p>
    <w:p w:rsidR="00092FCE" w:rsidRPr="00092FCE" w:rsidRDefault="00092FCE" w:rsidP="00092FCE">
      <w:pPr>
        <w:spacing w:after="0" w:line="240" w:lineRule="auto"/>
        <w:rPr>
          <w:rFonts w:ascii="Times New Roman" w:eastAsia="Times New Roman" w:hAnsi="Times New Roman" w:cs="Times New Roman"/>
          <w:sz w:val="24"/>
          <w:szCs w:val="24"/>
          <w:lang w:eastAsia="lv-LV"/>
        </w:rPr>
      </w:pPr>
      <w:r w:rsidRPr="00092FCE">
        <w:rPr>
          <w:rFonts w:ascii="Times New Roman" w:eastAsia="Times New Roman" w:hAnsi="Times New Roman" w:cs="Times New Roman"/>
          <w:noProof/>
          <w:sz w:val="24"/>
          <w:szCs w:val="24"/>
          <w:lang w:eastAsia="lv-LV"/>
        </w:rPr>
        <w:drawing>
          <wp:inline distT="0" distB="0" distL="0" distR="0" wp14:anchorId="427AAB03" wp14:editId="76FF56F2">
            <wp:extent cx="5600700" cy="2943225"/>
            <wp:effectExtent l="0" t="0" r="0" b="9525"/>
            <wp:docPr id="1"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92FCE" w:rsidRPr="00092FCE" w:rsidRDefault="00092FCE" w:rsidP="00B674DD">
      <w:pPr>
        <w:spacing w:after="0" w:line="240" w:lineRule="auto"/>
        <w:jc w:val="both"/>
        <w:rPr>
          <w:rFonts w:ascii="Times New Roman" w:eastAsia="Times New Roman" w:hAnsi="Times New Roman" w:cs="Times New Roman"/>
          <w:sz w:val="24"/>
          <w:szCs w:val="24"/>
          <w:lang w:eastAsia="lv-LV"/>
        </w:rPr>
      </w:pPr>
      <w:r w:rsidRPr="00092FCE">
        <w:rPr>
          <w:rFonts w:ascii="Times New Roman" w:eastAsia="Times New Roman" w:hAnsi="Times New Roman" w:cs="Times New Roman"/>
          <w:sz w:val="24"/>
          <w:szCs w:val="24"/>
          <w:lang w:eastAsia="lv-LV"/>
        </w:rPr>
        <w:t>Uzlabojušies arī eksāmena rezultāti Latvijas un pasaules vēsturē, un tas pierāda, ka skolotāja strādā ar pareizām metodēm, līdzekļiem, paņēmieniem, panākot, ka rezultāti eksāmenā uzlabojas. Derīgi bijis arī, ka audzēkņi varēja apmeklēt klātienes konsultācijas, kur skolotāja devusi ļoti svarīgas norādes un audzēkņi, par kuru eksāmena rezultātiem bija satraukums, eksāmenu nokārtojuši. Labākais rezultāts 66%, sliktākais- 20%.</w:t>
      </w:r>
    </w:p>
    <w:p w:rsidR="00092FCE" w:rsidRPr="00092FCE" w:rsidRDefault="00092FCE" w:rsidP="00B674DD">
      <w:pPr>
        <w:spacing w:after="0" w:line="240" w:lineRule="auto"/>
        <w:jc w:val="both"/>
        <w:rPr>
          <w:rFonts w:ascii="Times New Roman" w:eastAsia="Times New Roman" w:hAnsi="Times New Roman" w:cs="Times New Roman"/>
          <w:sz w:val="24"/>
          <w:szCs w:val="24"/>
          <w:lang w:eastAsia="lv-LV"/>
        </w:rPr>
      </w:pPr>
    </w:p>
    <w:p w:rsidR="00092FCE" w:rsidRPr="00092FCE" w:rsidRDefault="00092FCE" w:rsidP="00B674DD">
      <w:pPr>
        <w:spacing w:after="0" w:line="240" w:lineRule="auto"/>
        <w:jc w:val="both"/>
        <w:rPr>
          <w:rFonts w:ascii="Times New Roman" w:eastAsia="Times New Roman" w:hAnsi="Times New Roman" w:cs="Times New Roman"/>
          <w:sz w:val="24"/>
          <w:szCs w:val="24"/>
          <w:lang w:eastAsia="lv-LV"/>
        </w:rPr>
      </w:pPr>
    </w:p>
    <w:p w:rsidR="00092FCE" w:rsidRPr="00092FCE" w:rsidRDefault="00092FCE" w:rsidP="00B674DD">
      <w:pPr>
        <w:spacing w:after="0" w:line="240" w:lineRule="auto"/>
        <w:jc w:val="both"/>
        <w:rPr>
          <w:rFonts w:ascii="Times New Roman" w:eastAsia="Times New Roman" w:hAnsi="Times New Roman" w:cs="Times New Roman"/>
          <w:sz w:val="24"/>
          <w:szCs w:val="24"/>
          <w:lang w:eastAsia="lv-LV"/>
        </w:rPr>
      </w:pPr>
      <w:r w:rsidRPr="00092FCE">
        <w:rPr>
          <w:rFonts w:ascii="Times New Roman" w:eastAsia="Times New Roman" w:hAnsi="Times New Roman" w:cs="Times New Roman"/>
          <w:sz w:val="24"/>
          <w:szCs w:val="24"/>
          <w:lang w:eastAsia="lv-LV"/>
        </w:rPr>
        <w:t xml:space="preserve">Centralizēto eksāmenu fizikā kā izvēles eksāmenu kārto neliels audzēkņu skaits. Šogad viens audzēknis ieguvis 42 %, tas uzlabo arī vidējo rādītāju. Pie tam eksāmenā jau trešo gadu </w:t>
      </w:r>
      <w:r w:rsidRPr="00092FCE">
        <w:rPr>
          <w:rFonts w:ascii="Times New Roman" w:eastAsia="Times New Roman" w:hAnsi="Times New Roman" w:cs="Times New Roman"/>
          <w:sz w:val="24"/>
          <w:szCs w:val="24"/>
          <w:lang w:eastAsia="lv-LV"/>
        </w:rPr>
        <w:lastRenderedPageBreak/>
        <w:t xml:space="preserve">zināšanas ir jāparāda eksāmena norises gaitā( nevis jāiesniedz iepriekš sagatavots laboratorijas darbs), kas liecina par apmierinošām audzēkņu pamatzināšanām. </w:t>
      </w:r>
    </w:p>
    <w:p w:rsidR="00092FCE" w:rsidRPr="00092FCE" w:rsidRDefault="00092FCE" w:rsidP="00092FCE">
      <w:pPr>
        <w:spacing w:after="0" w:line="240" w:lineRule="auto"/>
        <w:rPr>
          <w:rFonts w:ascii="Times New Roman" w:eastAsia="Times New Roman" w:hAnsi="Times New Roman" w:cs="Times New Roman"/>
          <w:sz w:val="24"/>
          <w:szCs w:val="24"/>
          <w:lang w:eastAsia="lv-LV"/>
        </w:rPr>
      </w:pPr>
      <w:r w:rsidRPr="00092FCE">
        <w:rPr>
          <w:rFonts w:ascii="Times New Roman" w:eastAsia="Times New Roman" w:hAnsi="Times New Roman" w:cs="Times New Roman"/>
          <w:noProof/>
          <w:sz w:val="24"/>
          <w:szCs w:val="24"/>
          <w:lang w:eastAsia="lv-LV"/>
        </w:rPr>
        <w:drawing>
          <wp:inline distT="0" distB="0" distL="0" distR="0" wp14:anchorId="3CB77F58" wp14:editId="669D2F81">
            <wp:extent cx="5274310" cy="3076575"/>
            <wp:effectExtent l="0" t="0" r="2540" b="9525"/>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2FCE" w:rsidRPr="00C7535B" w:rsidRDefault="00092FCE" w:rsidP="00C7535B">
      <w:pPr>
        <w:spacing w:after="120" w:line="240" w:lineRule="auto"/>
        <w:rPr>
          <w:rFonts w:ascii="Times New Roman" w:eastAsia="Times New Roman" w:hAnsi="Times New Roman" w:cs="Times New Roman"/>
          <w:sz w:val="24"/>
          <w:szCs w:val="24"/>
          <w:lang w:eastAsia="lv-LV"/>
        </w:rPr>
      </w:pPr>
    </w:p>
    <w:p w:rsidR="00C7535B" w:rsidRPr="00851D05" w:rsidRDefault="00C7535B" w:rsidP="00C7535B">
      <w:pPr>
        <w:spacing w:after="0" w:line="240" w:lineRule="auto"/>
        <w:rPr>
          <w:rFonts w:ascii="Times New Roman" w:eastAsia="Times New Roman" w:hAnsi="Times New Roman" w:cs="Times New Roman"/>
          <w:color w:val="FF0000"/>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center"/>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 xml:space="preserve">Profesionālās kvalifikācijas eksāmenu rezultāti </w:t>
      </w:r>
      <w:r w:rsidRPr="00354F54">
        <w:rPr>
          <w:rFonts w:ascii="Times New Roman" w:eastAsia="Times New Roman" w:hAnsi="Times New Roman" w:cs="Times New Roman"/>
          <w:b/>
          <w:bCs/>
          <w:i/>
          <w:sz w:val="28"/>
          <w:szCs w:val="28"/>
          <w:lang w:eastAsia="lv-LV"/>
        </w:rPr>
        <w:t>Jauniešu garantijas</w:t>
      </w:r>
      <w:r w:rsidRPr="00C7535B">
        <w:rPr>
          <w:rFonts w:ascii="Times New Roman" w:eastAsia="Times New Roman" w:hAnsi="Times New Roman" w:cs="Times New Roman"/>
          <w:b/>
          <w:bCs/>
          <w:sz w:val="28"/>
          <w:szCs w:val="28"/>
          <w:lang w:eastAsia="lv-LV"/>
        </w:rPr>
        <w:t xml:space="preserve"> grupās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gridCol w:w="1302"/>
        <w:gridCol w:w="1260"/>
        <w:gridCol w:w="936"/>
      </w:tblGrid>
      <w:tr w:rsidR="00C7535B" w:rsidRPr="00C7535B" w:rsidTr="00E256E4">
        <w:tc>
          <w:tcPr>
            <w:tcW w:w="2268" w:type="dxa"/>
            <w:vMerge w:val="restart"/>
            <w:shd w:val="clear" w:color="auto" w:fill="C0C0C0"/>
          </w:tcPr>
          <w:p w:rsidR="00C7535B" w:rsidRPr="00C7535B" w:rsidRDefault="00C7535B" w:rsidP="00C7535B">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Izglītības programmas nosaukums</w:t>
            </w:r>
          </w:p>
        </w:tc>
        <w:tc>
          <w:tcPr>
            <w:tcW w:w="2700" w:type="dxa"/>
            <w:vMerge w:val="restart"/>
            <w:shd w:val="clear" w:color="auto" w:fill="C0C0C0"/>
          </w:tcPr>
          <w:p w:rsidR="00C7535B" w:rsidRPr="00C7535B" w:rsidRDefault="00C7535B" w:rsidP="00C7535B">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Piešķiramās kvalifikācijas nosaukums</w:t>
            </w:r>
          </w:p>
        </w:tc>
        <w:tc>
          <w:tcPr>
            <w:tcW w:w="3498" w:type="dxa"/>
            <w:gridSpan w:val="3"/>
            <w:shd w:val="clear" w:color="auto" w:fill="C0C0C0"/>
          </w:tcPr>
          <w:p w:rsidR="00C7535B" w:rsidRPr="00C7535B" w:rsidRDefault="00C7535B" w:rsidP="00C7535B">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Vidējais vērtējums izglītības iestādē</w:t>
            </w:r>
          </w:p>
        </w:tc>
      </w:tr>
      <w:tr w:rsidR="00851D05" w:rsidRPr="00C7535B" w:rsidTr="00E256E4">
        <w:tc>
          <w:tcPr>
            <w:tcW w:w="2268" w:type="dxa"/>
            <w:vMerge/>
            <w:shd w:val="clear" w:color="auto" w:fill="auto"/>
          </w:tcPr>
          <w:p w:rsidR="00851D05" w:rsidRPr="00C7535B" w:rsidRDefault="00851D05" w:rsidP="00851D05">
            <w:pPr>
              <w:spacing w:after="0" w:line="240" w:lineRule="auto"/>
              <w:rPr>
                <w:rFonts w:ascii="Times New Roman" w:eastAsia="Times New Roman" w:hAnsi="Times New Roman" w:cs="Times New Roman"/>
                <w:b/>
                <w:sz w:val="24"/>
                <w:szCs w:val="24"/>
                <w:lang w:eastAsia="lv-LV"/>
              </w:rPr>
            </w:pPr>
          </w:p>
        </w:tc>
        <w:tc>
          <w:tcPr>
            <w:tcW w:w="2700" w:type="dxa"/>
            <w:vMerge/>
            <w:shd w:val="clear" w:color="auto" w:fill="auto"/>
          </w:tcPr>
          <w:p w:rsidR="00851D05" w:rsidRPr="00C7535B" w:rsidRDefault="00851D05" w:rsidP="00851D05">
            <w:pPr>
              <w:spacing w:after="0" w:line="240" w:lineRule="auto"/>
              <w:rPr>
                <w:rFonts w:ascii="Times New Roman" w:eastAsia="Times New Roman" w:hAnsi="Times New Roman" w:cs="Times New Roman"/>
                <w:b/>
                <w:sz w:val="24"/>
                <w:szCs w:val="24"/>
                <w:lang w:eastAsia="lv-LV"/>
              </w:rPr>
            </w:pPr>
          </w:p>
        </w:tc>
        <w:tc>
          <w:tcPr>
            <w:tcW w:w="1302" w:type="dxa"/>
            <w:shd w:val="clear" w:color="auto" w:fill="C0C0C0"/>
          </w:tcPr>
          <w:p w:rsidR="00851D05" w:rsidRPr="00C7535B" w:rsidRDefault="00851D05" w:rsidP="00851D05">
            <w:pPr>
              <w:spacing w:after="0" w:line="240" w:lineRule="auto"/>
              <w:rPr>
                <w:rFonts w:ascii="Times New Roman" w:eastAsia="Times New Roman" w:hAnsi="Times New Roman" w:cs="Times New Roman"/>
                <w:b/>
                <w:sz w:val="24"/>
                <w:szCs w:val="24"/>
                <w:highlight w:val="lightGray"/>
                <w:lang w:eastAsia="lv-LV"/>
              </w:rPr>
            </w:pPr>
            <w:r w:rsidRPr="00C7535B">
              <w:rPr>
                <w:rFonts w:ascii="Times New Roman" w:eastAsia="Times New Roman" w:hAnsi="Times New Roman" w:cs="Times New Roman"/>
                <w:b/>
                <w:sz w:val="24"/>
                <w:szCs w:val="24"/>
                <w:highlight w:val="lightGray"/>
                <w:lang w:eastAsia="lv-LV"/>
              </w:rPr>
              <w:t>2018.g.</w:t>
            </w:r>
          </w:p>
        </w:tc>
        <w:tc>
          <w:tcPr>
            <w:tcW w:w="1260" w:type="dxa"/>
            <w:shd w:val="clear" w:color="auto" w:fill="C0C0C0"/>
          </w:tcPr>
          <w:p w:rsidR="00851D05" w:rsidRPr="00C7535B" w:rsidRDefault="00851D05" w:rsidP="00851D05">
            <w:pPr>
              <w:spacing w:after="0" w:line="240" w:lineRule="auto"/>
              <w:rPr>
                <w:rFonts w:ascii="Times New Roman" w:eastAsia="Times New Roman" w:hAnsi="Times New Roman" w:cs="Times New Roman"/>
                <w:b/>
                <w:sz w:val="24"/>
                <w:szCs w:val="24"/>
                <w:highlight w:val="lightGray"/>
                <w:lang w:eastAsia="lv-LV"/>
              </w:rPr>
            </w:pPr>
            <w:r w:rsidRPr="00C7535B">
              <w:rPr>
                <w:rFonts w:ascii="Times New Roman" w:eastAsia="Times New Roman" w:hAnsi="Times New Roman" w:cs="Times New Roman"/>
                <w:b/>
                <w:sz w:val="24"/>
                <w:szCs w:val="24"/>
                <w:highlight w:val="lightGray"/>
                <w:lang w:eastAsia="lv-LV"/>
              </w:rPr>
              <w:t>2019.g.</w:t>
            </w:r>
          </w:p>
        </w:tc>
        <w:tc>
          <w:tcPr>
            <w:tcW w:w="936" w:type="dxa"/>
            <w:shd w:val="clear" w:color="auto" w:fill="C0C0C0"/>
          </w:tcPr>
          <w:p w:rsidR="00851D05" w:rsidRPr="00C7535B" w:rsidRDefault="00851D05" w:rsidP="00851D05">
            <w:pPr>
              <w:spacing w:after="0" w:line="240" w:lineRule="auto"/>
              <w:rPr>
                <w:rFonts w:ascii="Times New Roman" w:eastAsia="Times New Roman" w:hAnsi="Times New Roman" w:cs="Times New Roman"/>
                <w:b/>
                <w:sz w:val="24"/>
                <w:szCs w:val="24"/>
                <w:highlight w:val="lightGray"/>
                <w:lang w:eastAsia="lv-LV"/>
              </w:rPr>
            </w:pPr>
            <w:r>
              <w:rPr>
                <w:rFonts w:ascii="Times New Roman" w:eastAsia="Times New Roman" w:hAnsi="Times New Roman" w:cs="Times New Roman"/>
                <w:b/>
                <w:sz w:val="24"/>
                <w:szCs w:val="24"/>
                <w:highlight w:val="lightGray"/>
                <w:lang w:eastAsia="lv-LV"/>
              </w:rPr>
              <w:t>2020</w:t>
            </w:r>
            <w:r w:rsidRPr="00C7535B">
              <w:rPr>
                <w:rFonts w:ascii="Times New Roman" w:eastAsia="Times New Roman" w:hAnsi="Times New Roman" w:cs="Times New Roman"/>
                <w:b/>
                <w:sz w:val="24"/>
                <w:szCs w:val="24"/>
                <w:highlight w:val="lightGray"/>
                <w:lang w:eastAsia="lv-LV"/>
              </w:rPr>
              <w:t>.g.</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Autotransports</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 elektriķis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6.1</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5.7</w:t>
            </w:r>
          </w:p>
        </w:tc>
        <w:tc>
          <w:tcPr>
            <w:tcW w:w="936"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Konditors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8.5</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w:t>
            </w:r>
          </w:p>
        </w:tc>
        <w:tc>
          <w:tcPr>
            <w:tcW w:w="936"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Nagu kopšanas pakalpojumi</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Manikīra un pedikīra speciālists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6.9</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7.7</w:t>
            </w:r>
          </w:p>
        </w:tc>
        <w:tc>
          <w:tcPr>
            <w:tcW w:w="936"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Skaistumkopšanas pakalpojumi</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SPA speciālists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7.8</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w:t>
            </w:r>
          </w:p>
        </w:tc>
        <w:tc>
          <w:tcPr>
            <w:tcW w:w="936"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Telemehānika un loģistika</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Loģistikas darbinieks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8.3</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7.6</w:t>
            </w:r>
          </w:p>
        </w:tc>
        <w:tc>
          <w:tcPr>
            <w:tcW w:w="936"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oktobrī</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Gaļas produktu ražošana</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Gaļas produktu izgatavotājs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7.7</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w:t>
            </w:r>
          </w:p>
        </w:tc>
        <w:tc>
          <w:tcPr>
            <w:tcW w:w="936"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Autotransports</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Autoatslēdznieks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7.2</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7.7</w:t>
            </w:r>
          </w:p>
        </w:tc>
        <w:tc>
          <w:tcPr>
            <w:tcW w:w="936"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Bērnu aprūpe</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Auklis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7.1</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7.0</w:t>
            </w:r>
          </w:p>
        </w:tc>
        <w:tc>
          <w:tcPr>
            <w:tcW w:w="936" w:type="dxa"/>
            <w:shd w:val="clear" w:color="auto" w:fill="auto"/>
          </w:tcPr>
          <w:p w:rsidR="00851D05" w:rsidRDefault="00851D05" w:rsidP="00851D05">
            <w:r w:rsidRPr="006C5A54">
              <w:rPr>
                <w:rFonts w:ascii="Times New Roman" w:eastAsia="Times New Roman" w:hAnsi="Times New Roman" w:cs="Times New Roman"/>
                <w:sz w:val="24"/>
                <w:szCs w:val="24"/>
                <w:lang w:eastAsia="lv-LV"/>
              </w:rPr>
              <w:t>oktobrī</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Viesnīcu pakalpojumi</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Viesu uzņemšanas dienesta speciālists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8.6</w:t>
            </w:r>
          </w:p>
        </w:tc>
        <w:tc>
          <w:tcPr>
            <w:tcW w:w="936" w:type="dxa"/>
            <w:shd w:val="clear" w:color="auto" w:fill="auto"/>
          </w:tcPr>
          <w:p w:rsidR="00851D05" w:rsidRDefault="00851D05" w:rsidP="00851D05">
            <w:r w:rsidRPr="006C5A54">
              <w:rPr>
                <w:rFonts w:ascii="Times New Roman" w:eastAsia="Times New Roman" w:hAnsi="Times New Roman" w:cs="Times New Roman"/>
                <w:sz w:val="24"/>
                <w:szCs w:val="24"/>
                <w:lang w:eastAsia="lv-LV"/>
              </w:rPr>
              <w:t>oktobrī</w:t>
            </w:r>
          </w:p>
        </w:tc>
      </w:tr>
      <w:tr w:rsidR="00851D05" w:rsidRPr="00C7535B" w:rsidTr="00E256E4">
        <w:tc>
          <w:tcPr>
            <w:tcW w:w="2268"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Restorānu pakalpojumi</w:t>
            </w:r>
          </w:p>
        </w:tc>
        <w:tc>
          <w:tcPr>
            <w:tcW w:w="270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Viesmīlis</w:t>
            </w:r>
          </w:p>
        </w:tc>
        <w:tc>
          <w:tcPr>
            <w:tcW w:w="1302"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260" w:type="dxa"/>
            <w:shd w:val="clear" w:color="auto" w:fill="auto"/>
          </w:tcPr>
          <w:p w:rsidR="00851D05" w:rsidRPr="00C7535B"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936" w:type="dxa"/>
            <w:shd w:val="clear" w:color="auto" w:fill="auto"/>
          </w:tcPr>
          <w:p w:rsidR="00851D05" w:rsidRDefault="00851D05" w:rsidP="00851D05">
            <w:r w:rsidRPr="006C5A54">
              <w:rPr>
                <w:rFonts w:ascii="Times New Roman" w:eastAsia="Times New Roman" w:hAnsi="Times New Roman" w:cs="Times New Roman"/>
                <w:sz w:val="24"/>
                <w:szCs w:val="24"/>
                <w:lang w:eastAsia="lv-LV"/>
              </w:rPr>
              <w:t>oktobrī</w:t>
            </w:r>
          </w:p>
        </w:tc>
      </w:tr>
      <w:tr w:rsidR="00851D05" w:rsidRPr="00C7535B" w:rsidTr="00E256E4">
        <w:tc>
          <w:tcPr>
            <w:tcW w:w="2268" w:type="dxa"/>
            <w:shd w:val="clear" w:color="auto" w:fill="auto"/>
          </w:tcPr>
          <w:p w:rsidR="00851D05"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Autotransports</w:t>
            </w:r>
          </w:p>
        </w:tc>
        <w:tc>
          <w:tcPr>
            <w:tcW w:w="2700" w:type="dxa"/>
            <w:shd w:val="clear" w:color="auto" w:fill="auto"/>
          </w:tcPr>
          <w:p w:rsidR="002F0800" w:rsidRDefault="00851D05" w:rsidP="002F0800">
            <w:pPr>
              <w:keepNext/>
              <w:spacing w:before="240" w:after="60" w:line="240" w:lineRule="auto"/>
              <w:outlineLvl w:val="3"/>
              <w:rPr>
                <w:rFonts w:ascii="Times New Roman" w:eastAsia="Times New Roman" w:hAnsi="Times New Roman" w:cs="Times New Roman"/>
                <w:b/>
                <w:bCs/>
                <w:sz w:val="28"/>
                <w:szCs w:val="28"/>
                <w:lang w:eastAsia="lv-LV"/>
              </w:rPr>
            </w:pPr>
            <w:r>
              <w:rPr>
                <w:rFonts w:ascii="Times New Roman" w:eastAsia="Times New Roman" w:hAnsi="Times New Roman" w:cs="Times New Roman"/>
                <w:sz w:val="24"/>
                <w:szCs w:val="24"/>
                <w:lang w:eastAsia="lv-LV"/>
              </w:rPr>
              <w:t>Automehāniķis</w:t>
            </w:r>
            <w:r w:rsidR="002F0800">
              <w:rPr>
                <w:rFonts w:ascii="Times New Roman" w:eastAsia="Times New Roman" w:hAnsi="Times New Roman" w:cs="Times New Roman"/>
                <w:b/>
                <w:bCs/>
                <w:sz w:val="28"/>
                <w:szCs w:val="28"/>
                <w:lang w:eastAsia="lv-LV"/>
              </w:rPr>
              <w:t xml:space="preserve"> </w:t>
            </w:r>
          </w:p>
          <w:p w:rsidR="00851D05" w:rsidRDefault="00851D05" w:rsidP="00851D05">
            <w:pPr>
              <w:spacing w:after="0" w:line="240" w:lineRule="auto"/>
              <w:rPr>
                <w:rFonts w:ascii="Times New Roman" w:eastAsia="Times New Roman" w:hAnsi="Times New Roman" w:cs="Times New Roman"/>
                <w:sz w:val="24"/>
                <w:szCs w:val="24"/>
                <w:lang w:eastAsia="lv-LV"/>
              </w:rPr>
            </w:pPr>
          </w:p>
        </w:tc>
        <w:tc>
          <w:tcPr>
            <w:tcW w:w="1302" w:type="dxa"/>
            <w:shd w:val="clear" w:color="auto" w:fill="auto"/>
          </w:tcPr>
          <w:p w:rsidR="00851D05"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260" w:type="dxa"/>
            <w:shd w:val="clear" w:color="auto" w:fill="auto"/>
          </w:tcPr>
          <w:p w:rsidR="00851D05" w:rsidRDefault="00851D05" w:rsidP="00851D0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936" w:type="dxa"/>
            <w:shd w:val="clear" w:color="auto" w:fill="auto"/>
          </w:tcPr>
          <w:p w:rsidR="00851D05" w:rsidRDefault="00851D05" w:rsidP="00851D05">
            <w:r w:rsidRPr="006C5A54">
              <w:rPr>
                <w:rFonts w:ascii="Times New Roman" w:eastAsia="Times New Roman" w:hAnsi="Times New Roman" w:cs="Times New Roman"/>
                <w:sz w:val="24"/>
                <w:szCs w:val="24"/>
                <w:lang w:eastAsia="lv-LV"/>
              </w:rPr>
              <w:t>oktobrī</w:t>
            </w:r>
          </w:p>
        </w:tc>
      </w:tr>
    </w:tbl>
    <w:tbl>
      <w:tblPr>
        <w:tblStyle w:val="Reatabula"/>
        <w:tblpPr w:leftFromText="180" w:rightFromText="180" w:vertAnchor="text" w:horzAnchor="margin" w:tblpY="3066"/>
        <w:tblW w:w="0" w:type="auto"/>
        <w:tblLook w:val="04A0" w:firstRow="1" w:lastRow="0" w:firstColumn="1" w:lastColumn="0" w:noHBand="0" w:noVBand="1"/>
      </w:tblPr>
      <w:tblGrid>
        <w:gridCol w:w="1683"/>
        <w:gridCol w:w="1323"/>
        <w:gridCol w:w="873"/>
        <w:gridCol w:w="802"/>
        <w:gridCol w:w="802"/>
        <w:gridCol w:w="802"/>
        <w:gridCol w:w="802"/>
        <w:gridCol w:w="802"/>
        <w:gridCol w:w="802"/>
      </w:tblGrid>
      <w:tr w:rsidR="002F0800" w:rsidTr="002F0800">
        <w:tc>
          <w:tcPr>
            <w:tcW w:w="8691" w:type="dxa"/>
            <w:gridSpan w:val="9"/>
            <w:tcBorders>
              <w:top w:val="nil"/>
              <w:left w:val="nil"/>
              <w:bottom w:val="single" w:sz="4" w:space="0" w:color="auto"/>
              <w:right w:val="nil"/>
            </w:tcBorders>
          </w:tcPr>
          <w:p w:rsidR="002F0800" w:rsidRDefault="002F0800" w:rsidP="002F0800">
            <w:pPr>
              <w:keepNext/>
              <w:spacing w:before="240" w:after="60"/>
              <w:outlineLvl w:val="3"/>
              <w:rPr>
                <w:bCs/>
                <w:sz w:val="24"/>
                <w:szCs w:val="24"/>
              </w:rPr>
            </w:pPr>
            <w:r>
              <w:rPr>
                <w:b/>
                <w:bCs/>
                <w:sz w:val="28"/>
                <w:szCs w:val="28"/>
              </w:rPr>
              <w:t>Kvalifikācijas eksāmenu rezultāti 2019./2020.m.g.</w:t>
            </w:r>
          </w:p>
        </w:tc>
      </w:tr>
      <w:tr w:rsidR="002F0800" w:rsidTr="002F0800">
        <w:tc>
          <w:tcPr>
            <w:tcW w:w="1683" w:type="dxa"/>
            <w:tcBorders>
              <w:top w:val="single" w:sz="4" w:space="0" w:color="auto"/>
            </w:tcBorders>
          </w:tcPr>
          <w:p w:rsidR="002F0800" w:rsidRPr="009F2863" w:rsidRDefault="002F0800" w:rsidP="002F0800">
            <w:pPr>
              <w:keepNext/>
              <w:spacing w:before="240" w:after="60"/>
              <w:outlineLvl w:val="3"/>
              <w:rPr>
                <w:bCs/>
                <w:sz w:val="24"/>
                <w:szCs w:val="24"/>
              </w:rPr>
            </w:pPr>
            <w:r w:rsidRPr="009F2863">
              <w:rPr>
                <w:bCs/>
                <w:sz w:val="24"/>
                <w:szCs w:val="24"/>
              </w:rPr>
              <w:t>Profesionālā kvalifikācija</w:t>
            </w:r>
          </w:p>
        </w:tc>
        <w:tc>
          <w:tcPr>
            <w:tcW w:w="1323" w:type="dxa"/>
            <w:tcBorders>
              <w:top w:val="single" w:sz="4" w:space="0" w:color="auto"/>
            </w:tcBorders>
          </w:tcPr>
          <w:p w:rsidR="002F0800" w:rsidRPr="009F2863" w:rsidRDefault="002F0800" w:rsidP="002F0800">
            <w:pPr>
              <w:keepNext/>
              <w:spacing w:before="240" w:after="60"/>
              <w:outlineLvl w:val="3"/>
              <w:rPr>
                <w:bCs/>
                <w:sz w:val="24"/>
                <w:szCs w:val="24"/>
              </w:rPr>
            </w:pPr>
            <w:r w:rsidRPr="009F2863">
              <w:rPr>
                <w:bCs/>
                <w:sz w:val="24"/>
                <w:szCs w:val="24"/>
              </w:rPr>
              <w:t>Izglītojamo skaits</w:t>
            </w:r>
          </w:p>
        </w:tc>
        <w:tc>
          <w:tcPr>
            <w:tcW w:w="873" w:type="dxa"/>
            <w:tcBorders>
              <w:top w:val="single" w:sz="4" w:space="0" w:color="auto"/>
            </w:tcBorders>
          </w:tcPr>
          <w:p w:rsidR="002F0800" w:rsidRPr="009F2863" w:rsidRDefault="002F0800" w:rsidP="002F0800">
            <w:pPr>
              <w:keepNext/>
              <w:spacing w:before="240" w:after="60"/>
              <w:outlineLvl w:val="3"/>
              <w:rPr>
                <w:bCs/>
                <w:sz w:val="24"/>
                <w:szCs w:val="24"/>
              </w:rPr>
            </w:pPr>
            <w:r w:rsidRPr="009F2863">
              <w:rPr>
                <w:bCs/>
                <w:sz w:val="24"/>
                <w:szCs w:val="24"/>
              </w:rPr>
              <w:t>Līdz 4 ballēm</w:t>
            </w:r>
          </w:p>
        </w:tc>
        <w:tc>
          <w:tcPr>
            <w:tcW w:w="802" w:type="dxa"/>
            <w:tcBorders>
              <w:top w:val="single" w:sz="4" w:space="0" w:color="auto"/>
            </w:tcBorders>
          </w:tcPr>
          <w:p w:rsidR="002F0800" w:rsidRPr="009F2863" w:rsidRDefault="002F0800" w:rsidP="002F0800">
            <w:pPr>
              <w:keepNext/>
              <w:spacing w:before="240" w:after="60"/>
              <w:outlineLvl w:val="3"/>
              <w:rPr>
                <w:bCs/>
                <w:sz w:val="24"/>
                <w:szCs w:val="24"/>
              </w:rPr>
            </w:pPr>
            <w:r w:rsidRPr="009F2863">
              <w:rPr>
                <w:bCs/>
                <w:sz w:val="24"/>
                <w:szCs w:val="24"/>
              </w:rPr>
              <w:t>5 balles</w:t>
            </w:r>
          </w:p>
        </w:tc>
        <w:tc>
          <w:tcPr>
            <w:tcW w:w="802" w:type="dxa"/>
            <w:tcBorders>
              <w:top w:val="single" w:sz="4" w:space="0" w:color="auto"/>
            </w:tcBorders>
          </w:tcPr>
          <w:p w:rsidR="002F0800" w:rsidRPr="009F2863" w:rsidRDefault="002F0800" w:rsidP="002F0800">
            <w:pPr>
              <w:keepNext/>
              <w:spacing w:before="240" w:after="60"/>
              <w:outlineLvl w:val="3"/>
              <w:rPr>
                <w:bCs/>
                <w:sz w:val="24"/>
                <w:szCs w:val="24"/>
              </w:rPr>
            </w:pPr>
            <w:r w:rsidRPr="009F2863">
              <w:rPr>
                <w:bCs/>
                <w:sz w:val="24"/>
                <w:szCs w:val="24"/>
              </w:rPr>
              <w:t>6 balles</w:t>
            </w:r>
          </w:p>
        </w:tc>
        <w:tc>
          <w:tcPr>
            <w:tcW w:w="802" w:type="dxa"/>
            <w:tcBorders>
              <w:top w:val="single" w:sz="4" w:space="0" w:color="auto"/>
            </w:tcBorders>
          </w:tcPr>
          <w:p w:rsidR="002F0800" w:rsidRPr="009F2863" w:rsidRDefault="002F0800" w:rsidP="002F0800">
            <w:pPr>
              <w:keepNext/>
              <w:spacing w:before="240" w:after="60"/>
              <w:outlineLvl w:val="3"/>
              <w:rPr>
                <w:bCs/>
                <w:sz w:val="24"/>
                <w:szCs w:val="24"/>
              </w:rPr>
            </w:pPr>
            <w:r w:rsidRPr="009F2863">
              <w:rPr>
                <w:bCs/>
                <w:sz w:val="24"/>
                <w:szCs w:val="24"/>
              </w:rPr>
              <w:t>7 balles</w:t>
            </w:r>
          </w:p>
        </w:tc>
        <w:tc>
          <w:tcPr>
            <w:tcW w:w="802" w:type="dxa"/>
            <w:tcBorders>
              <w:top w:val="single" w:sz="4" w:space="0" w:color="auto"/>
            </w:tcBorders>
          </w:tcPr>
          <w:p w:rsidR="002F0800" w:rsidRPr="009F2863" w:rsidRDefault="002F0800" w:rsidP="002F0800">
            <w:pPr>
              <w:keepNext/>
              <w:spacing w:before="240" w:after="60"/>
              <w:outlineLvl w:val="3"/>
              <w:rPr>
                <w:bCs/>
                <w:sz w:val="24"/>
                <w:szCs w:val="24"/>
              </w:rPr>
            </w:pPr>
            <w:r w:rsidRPr="009F2863">
              <w:rPr>
                <w:bCs/>
                <w:sz w:val="24"/>
                <w:szCs w:val="24"/>
              </w:rPr>
              <w:t>8 balles</w:t>
            </w:r>
          </w:p>
        </w:tc>
        <w:tc>
          <w:tcPr>
            <w:tcW w:w="802" w:type="dxa"/>
            <w:tcBorders>
              <w:top w:val="single" w:sz="4" w:space="0" w:color="auto"/>
            </w:tcBorders>
          </w:tcPr>
          <w:p w:rsidR="002F0800" w:rsidRPr="009F2863" w:rsidRDefault="002F0800" w:rsidP="002F0800">
            <w:pPr>
              <w:keepNext/>
              <w:spacing w:before="240" w:after="60"/>
              <w:outlineLvl w:val="3"/>
              <w:rPr>
                <w:bCs/>
                <w:sz w:val="24"/>
                <w:szCs w:val="24"/>
              </w:rPr>
            </w:pPr>
            <w:r>
              <w:rPr>
                <w:bCs/>
                <w:sz w:val="24"/>
                <w:szCs w:val="24"/>
              </w:rPr>
              <w:t>9 balles</w:t>
            </w:r>
          </w:p>
        </w:tc>
        <w:tc>
          <w:tcPr>
            <w:tcW w:w="802" w:type="dxa"/>
            <w:tcBorders>
              <w:top w:val="single" w:sz="4" w:space="0" w:color="auto"/>
            </w:tcBorders>
          </w:tcPr>
          <w:p w:rsidR="002F0800" w:rsidRPr="009F2863" w:rsidRDefault="002F0800" w:rsidP="002F0800">
            <w:pPr>
              <w:keepNext/>
              <w:spacing w:before="240" w:after="60"/>
              <w:outlineLvl w:val="3"/>
              <w:rPr>
                <w:bCs/>
                <w:sz w:val="24"/>
                <w:szCs w:val="24"/>
              </w:rPr>
            </w:pPr>
            <w:r>
              <w:rPr>
                <w:bCs/>
                <w:sz w:val="24"/>
                <w:szCs w:val="24"/>
              </w:rPr>
              <w:t>10 balles</w:t>
            </w:r>
          </w:p>
        </w:tc>
      </w:tr>
      <w:tr w:rsidR="002F0800" w:rsidTr="002F0800">
        <w:tc>
          <w:tcPr>
            <w:tcW w:w="1683" w:type="dxa"/>
          </w:tcPr>
          <w:p w:rsidR="002F0800" w:rsidRPr="009F2863" w:rsidRDefault="002F0800" w:rsidP="002F0800">
            <w:pPr>
              <w:keepNext/>
              <w:spacing w:before="240" w:after="60"/>
              <w:outlineLvl w:val="3"/>
              <w:rPr>
                <w:bCs/>
                <w:sz w:val="24"/>
                <w:szCs w:val="24"/>
              </w:rPr>
            </w:pPr>
            <w:r w:rsidRPr="009F2863">
              <w:rPr>
                <w:bCs/>
                <w:sz w:val="24"/>
                <w:szCs w:val="24"/>
              </w:rPr>
              <w:t>Automehāniķis</w:t>
            </w:r>
          </w:p>
        </w:tc>
        <w:tc>
          <w:tcPr>
            <w:tcW w:w="1323" w:type="dxa"/>
          </w:tcPr>
          <w:p w:rsidR="002F0800" w:rsidRPr="009F2863" w:rsidRDefault="002F0800" w:rsidP="002F0800">
            <w:pPr>
              <w:keepNext/>
              <w:spacing w:before="240" w:after="60"/>
              <w:outlineLvl w:val="3"/>
              <w:rPr>
                <w:bCs/>
                <w:sz w:val="24"/>
                <w:szCs w:val="24"/>
              </w:rPr>
            </w:pPr>
            <w:r>
              <w:rPr>
                <w:bCs/>
                <w:sz w:val="24"/>
                <w:szCs w:val="24"/>
              </w:rPr>
              <w:t>11</w:t>
            </w:r>
          </w:p>
        </w:tc>
        <w:tc>
          <w:tcPr>
            <w:tcW w:w="873"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r>
              <w:rPr>
                <w:bCs/>
                <w:sz w:val="24"/>
                <w:szCs w:val="24"/>
              </w:rPr>
              <w:t>2</w:t>
            </w:r>
          </w:p>
        </w:tc>
        <w:tc>
          <w:tcPr>
            <w:tcW w:w="802" w:type="dxa"/>
          </w:tcPr>
          <w:p w:rsidR="002F0800" w:rsidRPr="009F2863" w:rsidRDefault="002F0800" w:rsidP="002F0800">
            <w:pPr>
              <w:keepNext/>
              <w:spacing w:before="240" w:after="60"/>
              <w:outlineLvl w:val="3"/>
              <w:rPr>
                <w:bCs/>
                <w:sz w:val="24"/>
                <w:szCs w:val="24"/>
              </w:rPr>
            </w:pPr>
            <w:r>
              <w:rPr>
                <w:bCs/>
                <w:sz w:val="24"/>
                <w:szCs w:val="24"/>
              </w:rPr>
              <w:t>5</w:t>
            </w:r>
          </w:p>
        </w:tc>
        <w:tc>
          <w:tcPr>
            <w:tcW w:w="802" w:type="dxa"/>
          </w:tcPr>
          <w:p w:rsidR="002F0800" w:rsidRPr="009F2863" w:rsidRDefault="002F0800" w:rsidP="002F0800">
            <w:pPr>
              <w:keepNext/>
              <w:spacing w:before="240" w:after="60"/>
              <w:outlineLvl w:val="3"/>
              <w:rPr>
                <w:bCs/>
                <w:sz w:val="24"/>
                <w:szCs w:val="24"/>
              </w:rPr>
            </w:pPr>
            <w:r>
              <w:rPr>
                <w:bCs/>
                <w:sz w:val="24"/>
                <w:szCs w:val="24"/>
              </w:rPr>
              <w:t>3</w:t>
            </w:r>
          </w:p>
        </w:tc>
        <w:tc>
          <w:tcPr>
            <w:tcW w:w="802" w:type="dxa"/>
          </w:tcPr>
          <w:p w:rsidR="002F0800" w:rsidRPr="009F2863" w:rsidRDefault="002F0800" w:rsidP="002F0800">
            <w:pPr>
              <w:keepNext/>
              <w:spacing w:before="240" w:after="60"/>
              <w:outlineLvl w:val="3"/>
              <w:rPr>
                <w:bCs/>
                <w:sz w:val="24"/>
                <w:szCs w:val="24"/>
              </w:rPr>
            </w:pPr>
            <w:r>
              <w:rPr>
                <w:bCs/>
                <w:sz w:val="24"/>
                <w:szCs w:val="24"/>
              </w:rPr>
              <w:t>1</w:t>
            </w:r>
          </w:p>
        </w:tc>
      </w:tr>
      <w:tr w:rsidR="002F0800" w:rsidTr="002F0800">
        <w:tc>
          <w:tcPr>
            <w:tcW w:w="1683" w:type="dxa"/>
          </w:tcPr>
          <w:p w:rsidR="002F0800" w:rsidRPr="009F2863" w:rsidRDefault="002F0800" w:rsidP="002F0800">
            <w:pPr>
              <w:keepNext/>
              <w:spacing w:before="240" w:after="60"/>
              <w:outlineLvl w:val="3"/>
              <w:rPr>
                <w:bCs/>
                <w:sz w:val="24"/>
                <w:szCs w:val="24"/>
              </w:rPr>
            </w:pPr>
            <w:r>
              <w:rPr>
                <w:bCs/>
                <w:sz w:val="24"/>
                <w:szCs w:val="24"/>
              </w:rPr>
              <w:t>Ēdināšanas pakalpojumu speciālists</w:t>
            </w:r>
          </w:p>
        </w:tc>
        <w:tc>
          <w:tcPr>
            <w:tcW w:w="1323" w:type="dxa"/>
          </w:tcPr>
          <w:p w:rsidR="002F0800" w:rsidRPr="009F2863" w:rsidRDefault="002F0800" w:rsidP="002F0800">
            <w:pPr>
              <w:keepNext/>
              <w:spacing w:before="240" w:after="60"/>
              <w:outlineLvl w:val="3"/>
              <w:rPr>
                <w:bCs/>
                <w:sz w:val="24"/>
                <w:szCs w:val="24"/>
              </w:rPr>
            </w:pPr>
            <w:r>
              <w:rPr>
                <w:bCs/>
                <w:sz w:val="24"/>
                <w:szCs w:val="24"/>
              </w:rPr>
              <w:t>20</w:t>
            </w:r>
          </w:p>
        </w:tc>
        <w:tc>
          <w:tcPr>
            <w:tcW w:w="873"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r>
              <w:rPr>
                <w:bCs/>
                <w:sz w:val="24"/>
                <w:szCs w:val="24"/>
              </w:rPr>
              <w:t>5</w:t>
            </w:r>
          </w:p>
        </w:tc>
        <w:tc>
          <w:tcPr>
            <w:tcW w:w="802" w:type="dxa"/>
          </w:tcPr>
          <w:p w:rsidR="002F0800" w:rsidRPr="009F2863" w:rsidRDefault="002F0800" w:rsidP="002F0800">
            <w:pPr>
              <w:keepNext/>
              <w:spacing w:before="240" w:after="60"/>
              <w:outlineLvl w:val="3"/>
              <w:rPr>
                <w:bCs/>
                <w:sz w:val="24"/>
                <w:szCs w:val="24"/>
              </w:rPr>
            </w:pPr>
            <w:r>
              <w:rPr>
                <w:bCs/>
                <w:sz w:val="24"/>
                <w:szCs w:val="24"/>
              </w:rPr>
              <w:t>3</w:t>
            </w:r>
          </w:p>
        </w:tc>
        <w:tc>
          <w:tcPr>
            <w:tcW w:w="802" w:type="dxa"/>
          </w:tcPr>
          <w:p w:rsidR="002F0800" w:rsidRPr="009F2863" w:rsidRDefault="002F0800" w:rsidP="002F0800">
            <w:pPr>
              <w:keepNext/>
              <w:spacing w:before="240" w:after="60"/>
              <w:outlineLvl w:val="3"/>
              <w:rPr>
                <w:bCs/>
                <w:sz w:val="24"/>
                <w:szCs w:val="24"/>
              </w:rPr>
            </w:pPr>
            <w:r>
              <w:rPr>
                <w:bCs/>
                <w:sz w:val="24"/>
                <w:szCs w:val="24"/>
              </w:rPr>
              <w:t>5</w:t>
            </w:r>
          </w:p>
        </w:tc>
        <w:tc>
          <w:tcPr>
            <w:tcW w:w="802" w:type="dxa"/>
          </w:tcPr>
          <w:p w:rsidR="002F0800" w:rsidRPr="009F2863" w:rsidRDefault="002F0800" w:rsidP="002F0800">
            <w:pPr>
              <w:keepNext/>
              <w:spacing w:before="240" w:after="60"/>
              <w:outlineLvl w:val="3"/>
              <w:rPr>
                <w:bCs/>
                <w:sz w:val="24"/>
                <w:szCs w:val="24"/>
              </w:rPr>
            </w:pPr>
            <w:r>
              <w:rPr>
                <w:bCs/>
                <w:sz w:val="24"/>
                <w:szCs w:val="24"/>
              </w:rPr>
              <w:t>6</w:t>
            </w:r>
          </w:p>
        </w:tc>
        <w:tc>
          <w:tcPr>
            <w:tcW w:w="802" w:type="dxa"/>
          </w:tcPr>
          <w:p w:rsidR="002F0800" w:rsidRPr="009F2863" w:rsidRDefault="002F0800" w:rsidP="002F0800">
            <w:pPr>
              <w:keepNext/>
              <w:spacing w:before="240" w:after="60"/>
              <w:outlineLvl w:val="3"/>
              <w:rPr>
                <w:bCs/>
                <w:sz w:val="24"/>
                <w:szCs w:val="24"/>
              </w:rPr>
            </w:pPr>
            <w:r>
              <w:rPr>
                <w:bCs/>
                <w:sz w:val="24"/>
                <w:szCs w:val="24"/>
              </w:rPr>
              <w:t>1</w:t>
            </w:r>
          </w:p>
        </w:tc>
      </w:tr>
      <w:tr w:rsidR="002F0800" w:rsidTr="002F0800">
        <w:trPr>
          <w:trHeight w:val="1006"/>
        </w:trPr>
        <w:tc>
          <w:tcPr>
            <w:tcW w:w="1683" w:type="dxa"/>
          </w:tcPr>
          <w:p w:rsidR="002F0800" w:rsidRPr="009F2863" w:rsidRDefault="002F0800" w:rsidP="002F0800">
            <w:pPr>
              <w:keepNext/>
              <w:spacing w:before="240" w:after="60"/>
              <w:outlineLvl w:val="3"/>
              <w:rPr>
                <w:bCs/>
                <w:sz w:val="24"/>
                <w:szCs w:val="24"/>
              </w:rPr>
            </w:pPr>
            <w:r>
              <w:rPr>
                <w:bCs/>
                <w:sz w:val="24"/>
                <w:szCs w:val="24"/>
              </w:rPr>
              <w:t>Maizes un miltu produktu ražošanas tehniķis</w:t>
            </w:r>
          </w:p>
        </w:tc>
        <w:tc>
          <w:tcPr>
            <w:tcW w:w="1323" w:type="dxa"/>
          </w:tcPr>
          <w:p w:rsidR="002F0800" w:rsidRPr="009F2863" w:rsidRDefault="002F0800" w:rsidP="002F0800">
            <w:pPr>
              <w:keepNext/>
              <w:spacing w:before="240" w:after="60"/>
              <w:outlineLvl w:val="3"/>
              <w:rPr>
                <w:bCs/>
                <w:sz w:val="24"/>
                <w:szCs w:val="24"/>
              </w:rPr>
            </w:pPr>
            <w:r>
              <w:rPr>
                <w:bCs/>
                <w:sz w:val="24"/>
                <w:szCs w:val="24"/>
              </w:rPr>
              <w:t>8</w:t>
            </w:r>
          </w:p>
        </w:tc>
        <w:tc>
          <w:tcPr>
            <w:tcW w:w="873"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r>
              <w:rPr>
                <w:bCs/>
                <w:sz w:val="24"/>
                <w:szCs w:val="24"/>
              </w:rPr>
              <w:t>2</w:t>
            </w:r>
          </w:p>
        </w:tc>
        <w:tc>
          <w:tcPr>
            <w:tcW w:w="802" w:type="dxa"/>
          </w:tcPr>
          <w:p w:rsidR="002F0800" w:rsidRPr="009F2863" w:rsidRDefault="002F0800" w:rsidP="002F0800">
            <w:pPr>
              <w:keepNext/>
              <w:spacing w:before="240" w:after="60"/>
              <w:outlineLvl w:val="3"/>
              <w:rPr>
                <w:bCs/>
                <w:sz w:val="24"/>
                <w:szCs w:val="24"/>
              </w:rPr>
            </w:pPr>
            <w:r>
              <w:rPr>
                <w:bCs/>
                <w:sz w:val="24"/>
                <w:szCs w:val="24"/>
              </w:rPr>
              <w:t>2</w:t>
            </w:r>
          </w:p>
        </w:tc>
        <w:tc>
          <w:tcPr>
            <w:tcW w:w="802" w:type="dxa"/>
          </w:tcPr>
          <w:p w:rsidR="002F0800" w:rsidRPr="009F2863" w:rsidRDefault="002F0800" w:rsidP="002F0800">
            <w:pPr>
              <w:keepNext/>
              <w:spacing w:before="240" w:after="60"/>
              <w:outlineLvl w:val="3"/>
              <w:rPr>
                <w:bCs/>
                <w:sz w:val="24"/>
                <w:szCs w:val="24"/>
              </w:rPr>
            </w:pPr>
            <w:r>
              <w:rPr>
                <w:bCs/>
                <w:sz w:val="24"/>
                <w:szCs w:val="24"/>
              </w:rPr>
              <w:t>4</w:t>
            </w:r>
          </w:p>
        </w:tc>
        <w:tc>
          <w:tcPr>
            <w:tcW w:w="802" w:type="dxa"/>
          </w:tcPr>
          <w:p w:rsidR="002F0800" w:rsidRPr="009F2863" w:rsidRDefault="002F0800" w:rsidP="002F0800">
            <w:pPr>
              <w:keepNext/>
              <w:spacing w:before="240" w:after="60"/>
              <w:outlineLvl w:val="3"/>
              <w:rPr>
                <w:bCs/>
                <w:sz w:val="24"/>
                <w:szCs w:val="24"/>
              </w:rPr>
            </w:pPr>
          </w:p>
        </w:tc>
      </w:tr>
      <w:tr w:rsidR="002F0800" w:rsidTr="002F0800">
        <w:tc>
          <w:tcPr>
            <w:tcW w:w="1683" w:type="dxa"/>
          </w:tcPr>
          <w:p w:rsidR="002F0800" w:rsidRPr="009F2863" w:rsidRDefault="002F0800" w:rsidP="002F0800">
            <w:pPr>
              <w:keepNext/>
              <w:spacing w:before="240" w:after="60"/>
              <w:outlineLvl w:val="3"/>
              <w:rPr>
                <w:bCs/>
                <w:sz w:val="24"/>
                <w:szCs w:val="24"/>
              </w:rPr>
            </w:pPr>
            <w:r>
              <w:rPr>
                <w:bCs/>
                <w:sz w:val="24"/>
                <w:szCs w:val="24"/>
              </w:rPr>
              <w:t>Tūrisma informācijas konsultants</w:t>
            </w:r>
          </w:p>
        </w:tc>
        <w:tc>
          <w:tcPr>
            <w:tcW w:w="1323" w:type="dxa"/>
          </w:tcPr>
          <w:p w:rsidR="002F0800" w:rsidRPr="009F2863" w:rsidRDefault="002F0800" w:rsidP="002F0800">
            <w:pPr>
              <w:keepNext/>
              <w:spacing w:before="240" w:after="60"/>
              <w:outlineLvl w:val="3"/>
              <w:rPr>
                <w:bCs/>
                <w:sz w:val="24"/>
                <w:szCs w:val="24"/>
              </w:rPr>
            </w:pPr>
            <w:r>
              <w:rPr>
                <w:bCs/>
                <w:sz w:val="24"/>
                <w:szCs w:val="24"/>
              </w:rPr>
              <w:t>9</w:t>
            </w:r>
          </w:p>
        </w:tc>
        <w:tc>
          <w:tcPr>
            <w:tcW w:w="873"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r>
              <w:rPr>
                <w:bCs/>
                <w:sz w:val="24"/>
                <w:szCs w:val="24"/>
              </w:rPr>
              <w:t>2</w:t>
            </w:r>
          </w:p>
        </w:tc>
        <w:tc>
          <w:tcPr>
            <w:tcW w:w="802" w:type="dxa"/>
          </w:tcPr>
          <w:p w:rsidR="002F0800" w:rsidRPr="009F2863" w:rsidRDefault="002F0800" w:rsidP="002F0800">
            <w:pPr>
              <w:keepNext/>
              <w:spacing w:before="240" w:after="60"/>
              <w:outlineLvl w:val="3"/>
              <w:rPr>
                <w:bCs/>
                <w:sz w:val="24"/>
                <w:szCs w:val="24"/>
              </w:rPr>
            </w:pPr>
            <w:r>
              <w:rPr>
                <w:bCs/>
                <w:sz w:val="24"/>
                <w:szCs w:val="24"/>
              </w:rPr>
              <w:t>1</w:t>
            </w:r>
          </w:p>
        </w:tc>
        <w:tc>
          <w:tcPr>
            <w:tcW w:w="802" w:type="dxa"/>
          </w:tcPr>
          <w:p w:rsidR="002F0800" w:rsidRPr="009F2863"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r>
              <w:rPr>
                <w:bCs/>
                <w:sz w:val="24"/>
                <w:szCs w:val="24"/>
              </w:rPr>
              <w:t>1</w:t>
            </w:r>
          </w:p>
        </w:tc>
        <w:tc>
          <w:tcPr>
            <w:tcW w:w="802" w:type="dxa"/>
          </w:tcPr>
          <w:p w:rsidR="002F0800" w:rsidRPr="009F2863" w:rsidRDefault="002F0800" w:rsidP="002F0800">
            <w:pPr>
              <w:keepNext/>
              <w:spacing w:before="240" w:after="60"/>
              <w:outlineLvl w:val="3"/>
              <w:rPr>
                <w:bCs/>
                <w:sz w:val="24"/>
                <w:szCs w:val="24"/>
              </w:rPr>
            </w:pPr>
            <w:r>
              <w:rPr>
                <w:bCs/>
                <w:sz w:val="24"/>
                <w:szCs w:val="24"/>
              </w:rPr>
              <w:t>3</w:t>
            </w:r>
          </w:p>
        </w:tc>
        <w:tc>
          <w:tcPr>
            <w:tcW w:w="802" w:type="dxa"/>
          </w:tcPr>
          <w:p w:rsidR="002F0800" w:rsidRPr="009F2863" w:rsidRDefault="002F0800" w:rsidP="002F0800">
            <w:pPr>
              <w:keepNext/>
              <w:spacing w:before="240" w:after="60"/>
              <w:outlineLvl w:val="3"/>
              <w:rPr>
                <w:bCs/>
                <w:sz w:val="24"/>
                <w:szCs w:val="24"/>
              </w:rPr>
            </w:pPr>
            <w:r>
              <w:rPr>
                <w:bCs/>
                <w:sz w:val="24"/>
                <w:szCs w:val="24"/>
              </w:rPr>
              <w:t>2</w:t>
            </w:r>
          </w:p>
        </w:tc>
      </w:tr>
      <w:tr w:rsidR="002F0800" w:rsidTr="002F0800">
        <w:tc>
          <w:tcPr>
            <w:tcW w:w="1683" w:type="dxa"/>
          </w:tcPr>
          <w:p w:rsidR="002F0800" w:rsidRDefault="002F0800" w:rsidP="002F0800">
            <w:pPr>
              <w:keepNext/>
              <w:spacing w:before="240" w:after="60"/>
              <w:outlineLvl w:val="3"/>
              <w:rPr>
                <w:bCs/>
                <w:sz w:val="24"/>
                <w:szCs w:val="24"/>
              </w:rPr>
            </w:pPr>
            <w:r>
              <w:rPr>
                <w:bCs/>
                <w:sz w:val="24"/>
                <w:szCs w:val="24"/>
              </w:rPr>
              <w:t>Mēbeļu dizaina speciālists</w:t>
            </w:r>
          </w:p>
        </w:tc>
        <w:tc>
          <w:tcPr>
            <w:tcW w:w="1323" w:type="dxa"/>
          </w:tcPr>
          <w:p w:rsidR="002F0800" w:rsidRDefault="002F0800" w:rsidP="002F0800">
            <w:pPr>
              <w:keepNext/>
              <w:spacing w:before="240" w:after="60"/>
              <w:outlineLvl w:val="3"/>
              <w:rPr>
                <w:bCs/>
                <w:sz w:val="24"/>
                <w:szCs w:val="24"/>
              </w:rPr>
            </w:pPr>
            <w:r>
              <w:rPr>
                <w:bCs/>
                <w:sz w:val="24"/>
                <w:szCs w:val="24"/>
              </w:rPr>
              <w:t>10</w:t>
            </w:r>
          </w:p>
        </w:tc>
        <w:tc>
          <w:tcPr>
            <w:tcW w:w="873" w:type="dxa"/>
          </w:tcPr>
          <w:p w:rsidR="002F0800" w:rsidRPr="009F2863" w:rsidRDefault="002F0800" w:rsidP="002F0800">
            <w:pPr>
              <w:keepNext/>
              <w:spacing w:before="240" w:after="60"/>
              <w:outlineLvl w:val="3"/>
              <w:rPr>
                <w:bCs/>
                <w:sz w:val="24"/>
                <w:szCs w:val="24"/>
              </w:rPr>
            </w:pPr>
          </w:p>
        </w:tc>
        <w:tc>
          <w:tcPr>
            <w:tcW w:w="802" w:type="dxa"/>
          </w:tcPr>
          <w:p w:rsidR="002F0800" w:rsidRDefault="002F0800" w:rsidP="002F0800">
            <w:pPr>
              <w:keepNext/>
              <w:spacing w:before="240" w:after="60"/>
              <w:outlineLvl w:val="3"/>
              <w:rPr>
                <w:bCs/>
                <w:sz w:val="24"/>
                <w:szCs w:val="24"/>
              </w:rPr>
            </w:pPr>
            <w:r>
              <w:rPr>
                <w:bCs/>
                <w:sz w:val="24"/>
                <w:szCs w:val="24"/>
              </w:rPr>
              <w:t>1</w:t>
            </w:r>
          </w:p>
        </w:tc>
        <w:tc>
          <w:tcPr>
            <w:tcW w:w="802" w:type="dxa"/>
          </w:tcPr>
          <w:p w:rsidR="002F0800" w:rsidRDefault="002F0800" w:rsidP="002F0800">
            <w:pPr>
              <w:keepNext/>
              <w:spacing w:before="240" w:after="60"/>
              <w:outlineLvl w:val="3"/>
              <w:rPr>
                <w:bCs/>
                <w:sz w:val="24"/>
                <w:szCs w:val="24"/>
              </w:rPr>
            </w:pPr>
          </w:p>
        </w:tc>
        <w:tc>
          <w:tcPr>
            <w:tcW w:w="802" w:type="dxa"/>
          </w:tcPr>
          <w:p w:rsidR="002F0800" w:rsidRPr="009F2863" w:rsidRDefault="002F0800" w:rsidP="002F0800">
            <w:pPr>
              <w:keepNext/>
              <w:spacing w:before="240" w:after="60"/>
              <w:outlineLvl w:val="3"/>
              <w:rPr>
                <w:bCs/>
                <w:sz w:val="24"/>
                <w:szCs w:val="24"/>
              </w:rPr>
            </w:pPr>
            <w:r>
              <w:rPr>
                <w:bCs/>
                <w:sz w:val="24"/>
                <w:szCs w:val="24"/>
              </w:rPr>
              <w:t>6</w:t>
            </w:r>
          </w:p>
        </w:tc>
        <w:tc>
          <w:tcPr>
            <w:tcW w:w="802" w:type="dxa"/>
          </w:tcPr>
          <w:p w:rsidR="002F0800" w:rsidRDefault="002F0800" w:rsidP="002F0800">
            <w:pPr>
              <w:keepNext/>
              <w:spacing w:before="240" w:after="60"/>
              <w:outlineLvl w:val="3"/>
              <w:rPr>
                <w:bCs/>
                <w:sz w:val="24"/>
                <w:szCs w:val="24"/>
              </w:rPr>
            </w:pPr>
            <w:r>
              <w:rPr>
                <w:bCs/>
                <w:sz w:val="24"/>
                <w:szCs w:val="24"/>
              </w:rPr>
              <w:t>2</w:t>
            </w:r>
          </w:p>
        </w:tc>
        <w:tc>
          <w:tcPr>
            <w:tcW w:w="802" w:type="dxa"/>
          </w:tcPr>
          <w:p w:rsidR="002F0800" w:rsidRDefault="002F0800" w:rsidP="002F0800">
            <w:pPr>
              <w:keepNext/>
              <w:spacing w:before="240" w:after="60"/>
              <w:outlineLvl w:val="3"/>
              <w:rPr>
                <w:bCs/>
                <w:sz w:val="24"/>
                <w:szCs w:val="24"/>
              </w:rPr>
            </w:pPr>
            <w:r>
              <w:rPr>
                <w:bCs/>
                <w:sz w:val="24"/>
                <w:szCs w:val="24"/>
              </w:rPr>
              <w:t>1</w:t>
            </w:r>
          </w:p>
        </w:tc>
        <w:tc>
          <w:tcPr>
            <w:tcW w:w="802" w:type="dxa"/>
          </w:tcPr>
          <w:p w:rsidR="002F0800" w:rsidRDefault="002F0800" w:rsidP="002F0800">
            <w:pPr>
              <w:keepNext/>
              <w:spacing w:before="240" w:after="60"/>
              <w:outlineLvl w:val="3"/>
              <w:rPr>
                <w:bCs/>
                <w:sz w:val="24"/>
                <w:szCs w:val="24"/>
              </w:rPr>
            </w:pPr>
          </w:p>
        </w:tc>
      </w:tr>
      <w:tr w:rsidR="002F0800" w:rsidTr="002F0800">
        <w:tc>
          <w:tcPr>
            <w:tcW w:w="1683" w:type="dxa"/>
          </w:tcPr>
          <w:p w:rsidR="002F0800" w:rsidRDefault="002F0800" w:rsidP="002F0800">
            <w:pPr>
              <w:keepNext/>
              <w:spacing w:before="240" w:after="60"/>
              <w:outlineLvl w:val="3"/>
              <w:rPr>
                <w:bCs/>
                <w:sz w:val="24"/>
                <w:szCs w:val="24"/>
              </w:rPr>
            </w:pPr>
            <w:r>
              <w:rPr>
                <w:bCs/>
                <w:sz w:val="24"/>
                <w:szCs w:val="24"/>
              </w:rPr>
              <w:t>SPA speciālists</w:t>
            </w:r>
          </w:p>
        </w:tc>
        <w:tc>
          <w:tcPr>
            <w:tcW w:w="1323" w:type="dxa"/>
          </w:tcPr>
          <w:p w:rsidR="002F0800" w:rsidRDefault="002F0800" w:rsidP="002F0800">
            <w:pPr>
              <w:keepNext/>
              <w:spacing w:before="240" w:after="60"/>
              <w:outlineLvl w:val="3"/>
              <w:rPr>
                <w:bCs/>
                <w:sz w:val="24"/>
                <w:szCs w:val="24"/>
              </w:rPr>
            </w:pPr>
            <w:r>
              <w:rPr>
                <w:bCs/>
                <w:sz w:val="24"/>
                <w:szCs w:val="24"/>
              </w:rPr>
              <w:t>14</w:t>
            </w:r>
          </w:p>
        </w:tc>
        <w:tc>
          <w:tcPr>
            <w:tcW w:w="873" w:type="dxa"/>
          </w:tcPr>
          <w:p w:rsidR="002F0800" w:rsidRPr="009F2863" w:rsidRDefault="002F0800" w:rsidP="002F0800">
            <w:pPr>
              <w:keepNext/>
              <w:spacing w:before="240" w:after="60"/>
              <w:outlineLvl w:val="3"/>
              <w:rPr>
                <w:bCs/>
                <w:sz w:val="24"/>
                <w:szCs w:val="24"/>
              </w:rPr>
            </w:pPr>
            <w:r>
              <w:rPr>
                <w:bCs/>
                <w:sz w:val="24"/>
                <w:szCs w:val="24"/>
              </w:rPr>
              <w:t>2</w:t>
            </w:r>
          </w:p>
        </w:tc>
        <w:tc>
          <w:tcPr>
            <w:tcW w:w="802" w:type="dxa"/>
          </w:tcPr>
          <w:p w:rsidR="002F0800" w:rsidRDefault="002F0800" w:rsidP="002F0800">
            <w:pPr>
              <w:keepNext/>
              <w:spacing w:before="240" w:after="60"/>
              <w:outlineLvl w:val="3"/>
              <w:rPr>
                <w:bCs/>
                <w:sz w:val="24"/>
                <w:szCs w:val="24"/>
              </w:rPr>
            </w:pPr>
          </w:p>
        </w:tc>
        <w:tc>
          <w:tcPr>
            <w:tcW w:w="802" w:type="dxa"/>
          </w:tcPr>
          <w:p w:rsidR="002F0800" w:rsidRDefault="002F0800" w:rsidP="002F0800">
            <w:pPr>
              <w:keepNext/>
              <w:spacing w:before="240" w:after="60"/>
              <w:outlineLvl w:val="3"/>
              <w:rPr>
                <w:bCs/>
                <w:sz w:val="24"/>
                <w:szCs w:val="24"/>
              </w:rPr>
            </w:pPr>
            <w:r>
              <w:rPr>
                <w:bCs/>
                <w:sz w:val="24"/>
                <w:szCs w:val="24"/>
              </w:rPr>
              <w:t>1</w:t>
            </w:r>
          </w:p>
        </w:tc>
        <w:tc>
          <w:tcPr>
            <w:tcW w:w="802" w:type="dxa"/>
          </w:tcPr>
          <w:p w:rsidR="002F0800" w:rsidRDefault="002F0800" w:rsidP="002F0800">
            <w:pPr>
              <w:keepNext/>
              <w:spacing w:before="240" w:after="60"/>
              <w:outlineLvl w:val="3"/>
              <w:rPr>
                <w:bCs/>
                <w:sz w:val="24"/>
                <w:szCs w:val="24"/>
              </w:rPr>
            </w:pPr>
            <w:r>
              <w:rPr>
                <w:bCs/>
                <w:sz w:val="24"/>
                <w:szCs w:val="24"/>
              </w:rPr>
              <w:t>7</w:t>
            </w:r>
          </w:p>
        </w:tc>
        <w:tc>
          <w:tcPr>
            <w:tcW w:w="802" w:type="dxa"/>
          </w:tcPr>
          <w:p w:rsidR="002F0800" w:rsidRDefault="002F0800" w:rsidP="002F0800">
            <w:pPr>
              <w:keepNext/>
              <w:spacing w:before="240" w:after="60"/>
              <w:outlineLvl w:val="3"/>
              <w:rPr>
                <w:bCs/>
                <w:sz w:val="24"/>
                <w:szCs w:val="24"/>
              </w:rPr>
            </w:pPr>
            <w:r>
              <w:rPr>
                <w:bCs/>
                <w:sz w:val="24"/>
                <w:szCs w:val="24"/>
              </w:rPr>
              <w:t>4</w:t>
            </w:r>
          </w:p>
        </w:tc>
        <w:tc>
          <w:tcPr>
            <w:tcW w:w="802" w:type="dxa"/>
          </w:tcPr>
          <w:p w:rsidR="002F0800" w:rsidRDefault="002F0800" w:rsidP="002F0800">
            <w:pPr>
              <w:keepNext/>
              <w:spacing w:before="240" w:after="60"/>
              <w:outlineLvl w:val="3"/>
              <w:rPr>
                <w:bCs/>
                <w:sz w:val="24"/>
                <w:szCs w:val="24"/>
              </w:rPr>
            </w:pPr>
            <w:r>
              <w:rPr>
                <w:bCs/>
                <w:sz w:val="24"/>
                <w:szCs w:val="24"/>
              </w:rPr>
              <w:t>1</w:t>
            </w:r>
          </w:p>
        </w:tc>
        <w:tc>
          <w:tcPr>
            <w:tcW w:w="802" w:type="dxa"/>
          </w:tcPr>
          <w:p w:rsidR="002F0800" w:rsidRDefault="002F0800" w:rsidP="002F0800">
            <w:pPr>
              <w:keepNext/>
              <w:spacing w:before="240" w:after="60"/>
              <w:outlineLvl w:val="3"/>
              <w:rPr>
                <w:bCs/>
                <w:sz w:val="24"/>
                <w:szCs w:val="24"/>
              </w:rPr>
            </w:pPr>
            <w:r>
              <w:rPr>
                <w:bCs/>
                <w:sz w:val="24"/>
                <w:szCs w:val="24"/>
              </w:rPr>
              <w:t>1</w:t>
            </w:r>
          </w:p>
        </w:tc>
      </w:tr>
    </w:tbl>
    <w:p w:rsidR="00E0227F" w:rsidRDefault="00E0227F" w:rsidP="00C7535B">
      <w:pPr>
        <w:keepNext/>
        <w:spacing w:before="240" w:after="60" w:line="240" w:lineRule="auto"/>
        <w:outlineLvl w:val="3"/>
        <w:rPr>
          <w:rFonts w:ascii="Times New Roman" w:eastAsia="Times New Roman" w:hAnsi="Times New Roman" w:cs="Times New Roman"/>
          <w:b/>
          <w:bCs/>
          <w:sz w:val="28"/>
          <w:szCs w:val="28"/>
          <w:lang w:eastAsia="lv-LV"/>
        </w:rPr>
      </w:pP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Automehāniķi kvalifikācijas eksāmeni </w:t>
      </w:r>
      <w:r w:rsidR="00D62FF8">
        <w:rPr>
          <w:rFonts w:ascii="Times New Roman" w:eastAsia="Times New Roman" w:hAnsi="Times New Roman" w:cs="Times New Roman"/>
          <w:sz w:val="24"/>
          <w:szCs w:val="24"/>
          <w:lang w:eastAsia="lv-LV"/>
        </w:rPr>
        <w:t>pēdējos gados bijuši</w:t>
      </w:r>
      <w:r w:rsidR="00354F54">
        <w:rPr>
          <w:rFonts w:ascii="Times New Roman" w:eastAsia="Times New Roman" w:hAnsi="Times New Roman" w:cs="Times New Roman"/>
          <w:sz w:val="24"/>
          <w:szCs w:val="24"/>
          <w:lang w:eastAsia="lv-LV"/>
        </w:rPr>
        <w:t xml:space="preserve"> viduvēji</w:t>
      </w:r>
      <w:r w:rsidRPr="00C7535B">
        <w:rPr>
          <w:rFonts w:ascii="Times New Roman" w:eastAsia="Times New Roman" w:hAnsi="Times New Roman" w:cs="Times New Roman"/>
          <w:sz w:val="24"/>
          <w:szCs w:val="24"/>
          <w:lang w:eastAsia="lv-LV"/>
        </w:rPr>
        <w:t>.</w:t>
      </w:r>
      <w:r w:rsidR="00D62FF8">
        <w:rPr>
          <w:rFonts w:ascii="Times New Roman" w:eastAsia="Times New Roman" w:hAnsi="Times New Roman" w:cs="Times New Roman"/>
          <w:sz w:val="24"/>
          <w:szCs w:val="24"/>
          <w:lang w:eastAsia="lv-LV"/>
        </w:rPr>
        <w:t xml:space="preserve"> Šis gads parādīja pretējo. Tas izskaidrojams ar to, ka daudzi audzēkņi tiešām strādāja servisos patstāvīgi un ar interesi.</w:t>
      </w:r>
      <w:r w:rsidRPr="00C7535B">
        <w:rPr>
          <w:rFonts w:ascii="Times New Roman" w:eastAsia="Times New Roman" w:hAnsi="Times New Roman" w:cs="Times New Roman"/>
          <w:sz w:val="24"/>
          <w:szCs w:val="24"/>
          <w:lang w:eastAsia="lv-LV"/>
        </w:rPr>
        <w:t xml:space="preserve"> Mēbeļu dizaina speciālistu eksāmena rezultāti ir labi. Viņu praktiskā darbība attaisnojas kvalifikācijas eksāmenos. Ēdināšanas pakalpojumu speciālistu kvalifikācijas eksāmen</w:t>
      </w:r>
      <w:r w:rsidR="00354F54">
        <w:rPr>
          <w:rFonts w:ascii="Times New Roman" w:eastAsia="Times New Roman" w:hAnsi="Times New Roman" w:cs="Times New Roman"/>
          <w:sz w:val="24"/>
          <w:szCs w:val="24"/>
          <w:lang w:eastAsia="lv-LV"/>
        </w:rPr>
        <w:t>u rezultāti ik gadu ir labi</w:t>
      </w:r>
      <w:r w:rsidRPr="00C7535B">
        <w:rPr>
          <w:rFonts w:ascii="Times New Roman" w:eastAsia="Times New Roman" w:hAnsi="Times New Roman" w:cs="Times New Roman"/>
          <w:sz w:val="24"/>
          <w:szCs w:val="24"/>
          <w:lang w:eastAsia="lv-LV"/>
        </w:rPr>
        <w:t>. Tas skaidrojams ar profesijas popularitāti un iespējām iekļauties darba tirgū.</w:t>
      </w:r>
      <w:r w:rsidR="00D62FF8">
        <w:rPr>
          <w:rFonts w:ascii="Times New Roman" w:eastAsia="Times New Roman" w:hAnsi="Times New Roman" w:cs="Times New Roman"/>
          <w:sz w:val="24"/>
          <w:szCs w:val="24"/>
          <w:lang w:eastAsia="lv-LV"/>
        </w:rPr>
        <w:t xml:space="preserve"> Augsts rez</w:t>
      </w:r>
      <w:r w:rsidR="00354F54">
        <w:rPr>
          <w:rFonts w:ascii="Times New Roman" w:eastAsia="Times New Roman" w:hAnsi="Times New Roman" w:cs="Times New Roman"/>
          <w:sz w:val="24"/>
          <w:szCs w:val="24"/>
          <w:lang w:eastAsia="lv-LV"/>
        </w:rPr>
        <w:t xml:space="preserve">ultāts ir restauratora asistentiem, lai gan  līdz kvalifikācijas eksāmenam </w:t>
      </w:r>
      <w:r w:rsidR="00D62FF8">
        <w:rPr>
          <w:rFonts w:ascii="Times New Roman" w:eastAsia="Times New Roman" w:hAnsi="Times New Roman" w:cs="Times New Roman"/>
          <w:sz w:val="24"/>
          <w:szCs w:val="24"/>
          <w:lang w:eastAsia="lv-LV"/>
        </w:rPr>
        <w:t xml:space="preserve"> tika tikai 2 audzēkņi</w:t>
      </w:r>
      <w:r w:rsidR="00EB167B">
        <w:rPr>
          <w:rFonts w:ascii="Times New Roman" w:eastAsia="Times New Roman" w:hAnsi="Times New Roman" w:cs="Times New Roman"/>
          <w:sz w:val="24"/>
          <w:szCs w:val="24"/>
          <w:lang w:eastAsia="lv-LV"/>
        </w:rPr>
        <w:t>. Ļoti labs novērtējums arī Maizes un miltu izstrā</w:t>
      </w:r>
      <w:r w:rsidR="00354F54">
        <w:rPr>
          <w:rFonts w:ascii="Times New Roman" w:eastAsia="Times New Roman" w:hAnsi="Times New Roman" w:cs="Times New Roman"/>
          <w:sz w:val="24"/>
          <w:szCs w:val="24"/>
          <w:lang w:eastAsia="lv-LV"/>
        </w:rPr>
        <w:t>dājumu ražošanas tehniķim, kur kvalifikācijas praksi izglītojamie īstenoja jau nākamajā darba vietā</w:t>
      </w:r>
      <w:r w:rsidR="00EB167B">
        <w:rPr>
          <w:rFonts w:ascii="Times New Roman" w:eastAsia="Times New Roman" w:hAnsi="Times New Roman" w:cs="Times New Roman"/>
          <w:sz w:val="24"/>
          <w:szCs w:val="24"/>
          <w:lang w:eastAsia="lv-LV"/>
        </w:rPr>
        <w:t>.</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Kopumā izglītojamie ir motivēti, viņus interesē apgūstamā specialitāte, pēc izglītības iegūšanas viņi strādā savā specialitātē vai turpina studijas augstākās izglītības iegūšanai. </w:t>
      </w:r>
    </w:p>
    <w:p w:rsidR="00C7535B" w:rsidRPr="00C7535B" w:rsidRDefault="00354F54" w:rsidP="00C7535B">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Izglītojamiem, kuri regulāri</w:t>
      </w:r>
      <w:r w:rsidR="00C7535B" w:rsidRPr="00C7535B">
        <w:rPr>
          <w:rFonts w:ascii="Times New Roman" w:eastAsia="Times New Roman" w:hAnsi="Times New Roman" w:cs="Times New Roman"/>
          <w:sz w:val="24"/>
          <w:szCs w:val="24"/>
          <w:lang w:eastAsia="lv-LV"/>
        </w:rPr>
        <w:t xml:space="preserve"> mācību gada laikā apmeklējuši individuālās konsultācijas, ir pozitīvi ietekmējis kvalifikācijas eksāmena rezultātu vērtējumu.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 xml:space="preserve">Izglītojamie vairāk orientēti uz praktisko darbību, tāpēc arī teorētisko mācību sasniegumi nav izcili, taču praktiski pielietojamās prasmes izglītojamajiem ir labas.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Paralēli formālai izglītībai ir iespējas novērtēt arī ārpus formālās izglītības apgūto profesionālo kompetenci, kuru veido cilvēka dzīves un darba pieredzes laikā iegūtās zināšanas, prasmes un iemaņas. Tiem strādājošajiem, kuriem ir praktiskā darba pieredze un zināšanas noteiktā profesijā, bet nav kvalifikāciju apliecinoša dokumenta ir iespēja iegūt valsts atzītu pirmā, otrā vai trešā līmeņa profesionālo kvalifikāciju un to apliecinošu dokumentu. </w:t>
      </w:r>
    </w:p>
    <w:p w:rsidR="00C7535B" w:rsidRPr="00841D8D" w:rsidRDefault="00C7535B" w:rsidP="00C7535B">
      <w:pPr>
        <w:spacing w:after="120" w:line="240" w:lineRule="auto"/>
        <w:jc w:val="both"/>
        <w:rPr>
          <w:rFonts w:ascii="Times New Roman" w:eastAsia="Times New Roman" w:hAnsi="Times New Roman" w:cs="Times New Roman"/>
          <w:color w:val="FF0000"/>
          <w:sz w:val="24"/>
          <w:szCs w:val="24"/>
          <w:lang w:eastAsia="lv-LV"/>
        </w:rPr>
      </w:pPr>
      <w:r w:rsidRPr="00C7535B">
        <w:rPr>
          <w:rFonts w:ascii="Times New Roman" w:eastAsia="Times New Roman" w:hAnsi="Times New Roman" w:cs="Times New Roman"/>
          <w:sz w:val="24"/>
          <w:szCs w:val="24"/>
          <w:lang w:eastAsia="lv-LV"/>
        </w:rPr>
        <w:t>Tehnikums ar Izglītības kvalitātes valsts dienestu ir noslēdzis deleģējuma līgumus, kas dod tiesības novērtēt ārpus formālās izglītības sistēmas apgūtās profesionālās kompetences un izsniegt izglītību apliecinošu dokumentu des</w:t>
      </w:r>
      <w:r w:rsidR="00841D8D">
        <w:rPr>
          <w:rFonts w:ascii="Times New Roman" w:eastAsia="Times New Roman" w:hAnsi="Times New Roman" w:cs="Times New Roman"/>
          <w:sz w:val="24"/>
          <w:szCs w:val="24"/>
          <w:lang w:eastAsia="lv-LV"/>
        </w:rPr>
        <w:t>mit kvalifikācijā</w:t>
      </w:r>
      <w:r w:rsidR="00841D8D" w:rsidRPr="005C10E4">
        <w:rPr>
          <w:rFonts w:ascii="Times New Roman" w:eastAsia="Times New Roman" w:hAnsi="Times New Roman" w:cs="Times New Roman"/>
          <w:sz w:val="24"/>
          <w:szCs w:val="24"/>
          <w:lang w:eastAsia="lv-LV"/>
        </w:rPr>
        <w:t>s</w:t>
      </w:r>
      <w:r w:rsidR="005C10E4" w:rsidRPr="005C10E4">
        <w:rPr>
          <w:rFonts w:ascii="Times New Roman" w:eastAsia="Times New Roman" w:hAnsi="Times New Roman" w:cs="Times New Roman"/>
          <w:sz w:val="24"/>
          <w:szCs w:val="24"/>
          <w:lang w:eastAsia="lv-LV"/>
        </w:rPr>
        <w:t>.</w:t>
      </w:r>
    </w:p>
    <w:p w:rsidR="00E0227F"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EB167B" w:rsidRDefault="00C7535B" w:rsidP="009434F5">
      <w:pPr>
        <w:pStyle w:val="Sarakstarindkopa"/>
        <w:numPr>
          <w:ilvl w:val="0"/>
          <w:numId w:val="50"/>
        </w:numPr>
        <w:spacing w:after="0" w:line="240" w:lineRule="auto"/>
        <w:jc w:val="both"/>
        <w:rPr>
          <w:rFonts w:ascii="Times New Roman" w:eastAsia="Times New Roman" w:hAnsi="Times New Roman" w:cs="Times New Roman"/>
          <w:sz w:val="24"/>
          <w:szCs w:val="24"/>
          <w:lang w:eastAsia="lv-LV"/>
        </w:rPr>
      </w:pPr>
      <w:r w:rsidRPr="00EB167B">
        <w:rPr>
          <w:rFonts w:ascii="Times New Roman" w:eastAsia="Times New Roman" w:hAnsi="Times New Roman" w:cs="Times New Roman"/>
          <w:sz w:val="24"/>
          <w:szCs w:val="24"/>
          <w:lang w:eastAsia="lv-LV"/>
        </w:rPr>
        <w:t xml:space="preserve">izglītojamo kvalifikācijas eksāmenu rezultāti ir </w:t>
      </w:r>
      <w:r w:rsidR="00471081">
        <w:rPr>
          <w:rFonts w:ascii="Times New Roman" w:eastAsia="Times New Roman" w:hAnsi="Times New Roman" w:cs="Times New Roman"/>
          <w:sz w:val="24"/>
          <w:szCs w:val="24"/>
          <w:lang w:eastAsia="lv-LV"/>
        </w:rPr>
        <w:t>labi ar tendenci uzlaboties</w:t>
      </w:r>
      <w:r w:rsidRPr="00EB167B">
        <w:rPr>
          <w:rFonts w:ascii="Times New Roman" w:eastAsia="Times New Roman" w:hAnsi="Times New Roman" w:cs="Times New Roman"/>
          <w:sz w:val="24"/>
          <w:szCs w:val="24"/>
          <w:lang w:eastAsia="lv-LV"/>
        </w:rPr>
        <w:t xml:space="preserve">. </w:t>
      </w:r>
    </w:p>
    <w:p w:rsidR="00C7535B" w:rsidRPr="00EB167B" w:rsidRDefault="00C7535B" w:rsidP="009434F5">
      <w:pPr>
        <w:pStyle w:val="Sarakstarindkopa"/>
        <w:numPr>
          <w:ilvl w:val="0"/>
          <w:numId w:val="50"/>
        </w:numPr>
        <w:spacing w:after="0" w:line="240" w:lineRule="auto"/>
        <w:jc w:val="both"/>
        <w:rPr>
          <w:rFonts w:ascii="Times New Roman" w:eastAsia="Times New Roman" w:hAnsi="Times New Roman" w:cs="Times New Roman"/>
          <w:sz w:val="24"/>
          <w:szCs w:val="24"/>
          <w:lang w:eastAsia="lv-LV"/>
        </w:rPr>
      </w:pPr>
      <w:r w:rsidRPr="00EB167B">
        <w:rPr>
          <w:rFonts w:ascii="Times New Roman" w:eastAsia="Times New Roman" w:hAnsi="Times New Roman" w:cs="Times New Roman"/>
          <w:sz w:val="24"/>
          <w:szCs w:val="24"/>
          <w:lang w:eastAsia="lv-LV"/>
        </w:rPr>
        <w:t>Pedagogi sistemātiski vērtē, uzskaita un analizē izglītojamo sas</w:t>
      </w:r>
      <w:r w:rsidR="00841D8D">
        <w:rPr>
          <w:rFonts w:ascii="Times New Roman" w:eastAsia="Times New Roman" w:hAnsi="Times New Roman" w:cs="Times New Roman"/>
          <w:sz w:val="24"/>
          <w:szCs w:val="24"/>
          <w:lang w:eastAsia="lv-LV"/>
        </w:rPr>
        <w:t xml:space="preserve">niegumus, analīzes rezultātus  izmanto </w:t>
      </w:r>
      <w:r w:rsidRPr="00EB167B">
        <w:rPr>
          <w:rFonts w:ascii="Times New Roman" w:eastAsia="Times New Roman" w:hAnsi="Times New Roman" w:cs="Times New Roman"/>
          <w:sz w:val="24"/>
          <w:szCs w:val="24"/>
          <w:lang w:eastAsia="lv-LV"/>
        </w:rPr>
        <w:t>mācību procesa uzlabošanai un pilnveidošanai.</w:t>
      </w:r>
    </w:p>
    <w:p w:rsidR="00C7535B" w:rsidRPr="00C7535B" w:rsidRDefault="00C7535B" w:rsidP="00C7535B">
      <w:pPr>
        <w:spacing w:after="0" w:line="240" w:lineRule="auto"/>
        <w:ind w:left="780"/>
        <w:rPr>
          <w:rFonts w:ascii="Times New Roman" w:eastAsia="Times New Roman" w:hAnsi="Times New Roman" w:cs="Times New Roman"/>
          <w:color w:val="FF0000"/>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C7535B" w:rsidRDefault="00C7535B" w:rsidP="00C7535B">
      <w:pPr>
        <w:spacing w:after="0" w:line="240" w:lineRule="auto"/>
        <w:ind w:left="283" w:hanging="283"/>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Lai turpmāk profesionālās kvalifikācijas eksāmenu vērtējumi būtu augstāki, uzskatam, </w:t>
      </w:r>
    </w:p>
    <w:p w:rsidR="00C7535B" w:rsidRPr="00C7535B" w:rsidRDefault="00C7535B" w:rsidP="00C7535B">
      <w:pPr>
        <w:spacing w:after="0" w:line="240" w:lineRule="auto"/>
        <w:ind w:left="283" w:hanging="283"/>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ka nepieciešams: </w:t>
      </w:r>
    </w:p>
    <w:p w:rsidR="00C7535B" w:rsidRPr="00C7535B" w:rsidRDefault="00C7535B" w:rsidP="00C7535B">
      <w:pPr>
        <w:numPr>
          <w:ilvl w:val="0"/>
          <w:numId w:val="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pilnveidot sadarb</w:t>
      </w:r>
      <w:r w:rsidR="00841D8D">
        <w:rPr>
          <w:rFonts w:ascii="Times New Roman" w:eastAsia="Times New Roman" w:hAnsi="Times New Roman" w:cs="Times New Roman"/>
          <w:sz w:val="24"/>
          <w:szCs w:val="24"/>
          <w:lang w:eastAsia="lv-LV"/>
        </w:rPr>
        <w:t>ību ar darba devējiem DVB</w:t>
      </w:r>
      <w:r w:rsidRPr="00C7535B">
        <w:rPr>
          <w:rFonts w:ascii="Times New Roman" w:eastAsia="Times New Roman" w:hAnsi="Times New Roman" w:cs="Times New Roman"/>
          <w:sz w:val="24"/>
          <w:szCs w:val="24"/>
          <w:lang w:eastAsia="lv-LV"/>
        </w:rPr>
        <w:t>;</w:t>
      </w:r>
    </w:p>
    <w:p w:rsidR="00C7535B" w:rsidRPr="00C7535B" w:rsidRDefault="00C7535B" w:rsidP="00C7535B">
      <w:pPr>
        <w:numPr>
          <w:ilvl w:val="0"/>
          <w:numId w:val="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pilnveidot pirmseksāmenu pārbaude</w:t>
      </w:r>
      <w:r w:rsidR="00841D8D">
        <w:rPr>
          <w:rFonts w:ascii="Times New Roman" w:eastAsia="Times New Roman" w:hAnsi="Times New Roman" w:cs="Times New Roman"/>
          <w:sz w:val="24"/>
          <w:szCs w:val="24"/>
          <w:lang w:eastAsia="lv-LV"/>
        </w:rPr>
        <w:t>s</w:t>
      </w:r>
      <w:r w:rsidRPr="00C7535B">
        <w:rPr>
          <w:rFonts w:ascii="Times New Roman" w:eastAsia="Times New Roman" w:hAnsi="Times New Roman" w:cs="Times New Roman"/>
          <w:sz w:val="24"/>
          <w:szCs w:val="24"/>
          <w:lang w:eastAsia="lv-LV"/>
        </w:rPr>
        <w:t xml:space="preserve"> darbu metodikas ieviešanu kvalifikācijas eksāmenu rezultātu paaugstināšanai; </w:t>
      </w:r>
    </w:p>
    <w:p w:rsidR="00C7535B" w:rsidRPr="00C7535B" w:rsidRDefault="00C7535B" w:rsidP="00C7535B">
      <w:pPr>
        <w:numPr>
          <w:ilvl w:val="0"/>
          <w:numId w:val="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vispārizglītojošo un profesionālo priekšmetu pedagogu sadarbība;</w:t>
      </w:r>
    </w:p>
    <w:p w:rsidR="00C7535B" w:rsidRPr="00C7535B" w:rsidRDefault="00841D8D" w:rsidP="00C7535B">
      <w:pPr>
        <w:numPr>
          <w:ilvl w:val="0"/>
          <w:numId w:val="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pilnveidot </w:t>
      </w:r>
      <w:r w:rsidR="00C7535B" w:rsidRPr="00C7535B">
        <w:rPr>
          <w:rFonts w:ascii="Times New Roman" w:eastAsia="Times New Roman" w:hAnsi="Times New Roman" w:cs="Times New Roman"/>
          <w:sz w:val="24"/>
          <w:szCs w:val="24"/>
          <w:lang w:eastAsia="lv-LV"/>
        </w:rPr>
        <w:t xml:space="preserve"> pārbaudes darbu saturu, veidojot sarežģītākus uzdevumus talantīgajiem izglītojamajiem.</w:t>
      </w:r>
    </w:p>
    <w:p w:rsidR="00C7535B" w:rsidRPr="00C7535B" w:rsidRDefault="00C7535B" w:rsidP="00C7535B">
      <w:pPr>
        <w:spacing w:after="0" w:line="240" w:lineRule="auto"/>
        <w:jc w:val="both"/>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JOMA – 4.4. ATBALSTS IZGLĪTOJAMAJIEM</w:t>
      </w:r>
    </w:p>
    <w:p w:rsidR="00C7535B" w:rsidRPr="00C7535B" w:rsidRDefault="00C7535B" w:rsidP="00C7535B">
      <w:pPr>
        <w:spacing w:before="240" w:after="60" w:line="240" w:lineRule="auto"/>
        <w:outlineLvl w:val="4"/>
        <w:rPr>
          <w:rFonts w:ascii="Arial" w:eastAsia="Times New Roman" w:hAnsi="Arial" w:cs="Arial"/>
          <w:b/>
          <w:bCs/>
          <w:i/>
          <w:iCs/>
          <w:sz w:val="26"/>
          <w:szCs w:val="26"/>
          <w:lang w:eastAsia="lv-LV"/>
        </w:rPr>
      </w:pPr>
      <w:r w:rsidRPr="00C7535B">
        <w:rPr>
          <w:rFonts w:ascii="Times New Roman" w:eastAsia="Times New Roman" w:hAnsi="Times New Roman" w:cs="Times New Roman"/>
          <w:b/>
          <w:bCs/>
          <w:i/>
          <w:iCs/>
          <w:sz w:val="26"/>
          <w:szCs w:val="26"/>
          <w:lang w:eastAsia="lv-LV"/>
        </w:rPr>
        <w:t xml:space="preserve">Kritērijs – 4.4.1. Psiholoģiskais atbalsts un sociālpedagoģiskais atbalsts. </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Izglītības iestādei ir izstrādāta sistēma atbalsta sniegšanai izglītojamiem, dalība starptautiskajos projektos un prakšu iespēja citā valstī, karjeras izaugsmes veicināšana un atbalsts, kultūrizglītības un sporta aktivitātes, mācību ekskursiju nodrošināšana, psihologa un atbalsta personāla rūpes par audzēkņiem. Ir laba sadarbība ar novadu pašvaldībām, pagastu pārvaldēm audzēkņu mācību procesa un sociālo jautājumu risināšanā. </w:t>
      </w:r>
    </w:p>
    <w:p w:rsidR="00C7535B" w:rsidRDefault="00C7535B" w:rsidP="00C7535B">
      <w:pPr>
        <w:suppressAutoHyphens/>
        <w:autoSpaceDN w:val="0"/>
        <w:spacing w:after="0" w:line="240" w:lineRule="auto"/>
        <w:jc w:val="both"/>
        <w:textAlignment w:val="baseline"/>
        <w:rPr>
          <w:rFonts w:ascii="Times New Roman" w:eastAsia="SimSun" w:hAnsi="Times New Roman" w:cs="Times New Roman"/>
          <w:bCs/>
          <w:kern w:val="3"/>
          <w:sz w:val="24"/>
          <w:szCs w:val="24"/>
        </w:rPr>
      </w:pPr>
      <w:r w:rsidRPr="00C7535B">
        <w:rPr>
          <w:rFonts w:ascii="Times New Roman" w:eastAsia="SimSun" w:hAnsi="Times New Roman" w:cs="Times New Roman"/>
          <w:bCs/>
          <w:kern w:val="3"/>
          <w:sz w:val="24"/>
          <w:szCs w:val="24"/>
        </w:rPr>
        <w:t>Tehnikums ir iesaistījies ESF projekta „Atbalsts priekšlaicīgas mācību pārtraukšanas samazi</w:t>
      </w:r>
      <w:r w:rsidR="00E6251E">
        <w:rPr>
          <w:rFonts w:ascii="Times New Roman" w:eastAsia="SimSun" w:hAnsi="Times New Roman" w:cs="Times New Roman"/>
          <w:bCs/>
          <w:kern w:val="3"/>
          <w:sz w:val="24"/>
          <w:szCs w:val="24"/>
        </w:rPr>
        <w:t>nāšanai” (Nr.8.3.4.0/16/I/001).</w:t>
      </w:r>
    </w:p>
    <w:p w:rsidR="00E6251E" w:rsidRDefault="00E6251E" w:rsidP="00C7535B">
      <w:pPr>
        <w:suppressAutoHyphens/>
        <w:autoSpaceDN w:val="0"/>
        <w:spacing w:after="0" w:line="240" w:lineRule="auto"/>
        <w:jc w:val="both"/>
        <w:textAlignment w:val="baseline"/>
        <w:rPr>
          <w:rFonts w:ascii="Times New Roman" w:eastAsia="SimSun" w:hAnsi="Times New Roman" w:cs="Times New Roman"/>
          <w:bCs/>
          <w:kern w:val="3"/>
          <w:sz w:val="24"/>
          <w:szCs w:val="24"/>
        </w:rPr>
      </w:pP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4247"/>
        <w:gridCol w:w="1800"/>
        <w:gridCol w:w="1800"/>
      </w:tblGrid>
      <w:tr w:rsidR="00E6251E" w:rsidRPr="00E6251E" w:rsidTr="002F0800">
        <w:trPr>
          <w:trHeight w:val="578"/>
        </w:trPr>
        <w:tc>
          <w:tcPr>
            <w:tcW w:w="1140" w:type="dxa"/>
            <w:shd w:val="clear" w:color="auto" w:fill="auto"/>
            <w:noWrap/>
            <w:vAlign w:val="bottom"/>
            <w:hideMark/>
          </w:tcPr>
          <w:p w:rsidR="00E6251E" w:rsidRPr="002F0800" w:rsidRDefault="00E6251E" w:rsidP="00E6251E">
            <w:pPr>
              <w:spacing w:after="0" w:line="240" w:lineRule="auto"/>
              <w:rPr>
                <w:rFonts w:ascii="Times New Roman" w:eastAsia="Times New Roman" w:hAnsi="Times New Roman" w:cs="Times New Roman"/>
                <w:b/>
                <w:bCs/>
                <w:lang w:eastAsia="lv-LV"/>
              </w:rPr>
            </w:pPr>
            <w:r w:rsidRPr="002F0800">
              <w:rPr>
                <w:rFonts w:ascii="Times New Roman" w:eastAsia="Times New Roman" w:hAnsi="Times New Roman" w:cs="Times New Roman"/>
                <w:b/>
                <w:bCs/>
                <w:lang w:eastAsia="lv-LV"/>
              </w:rPr>
              <w:t>Np.k.</w:t>
            </w:r>
          </w:p>
        </w:tc>
        <w:tc>
          <w:tcPr>
            <w:tcW w:w="4247" w:type="dxa"/>
            <w:shd w:val="clear" w:color="auto" w:fill="auto"/>
            <w:noWrap/>
            <w:vAlign w:val="bottom"/>
            <w:hideMark/>
          </w:tcPr>
          <w:p w:rsidR="00E6251E" w:rsidRPr="002F0800" w:rsidRDefault="00E6251E" w:rsidP="00E6251E">
            <w:pPr>
              <w:spacing w:after="0" w:line="240" w:lineRule="auto"/>
              <w:rPr>
                <w:rFonts w:ascii="Times New Roman" w:eastAsia="Times New Roman" w:hAnsi="Times New Roman" w:cs="Times New Roman"/>
                <w:b/>
                <w:bCs/>
                <w:lang w:eastAsia="lv-LV"/>
              </w:rPr>
            </w:pPr>
            <w:r w:rsidRPr="002F0800">
              <w:rPr>
                <w:rFonts w:ascii="Times New Roman" w:eastAsia="Times New Roman" w:hAnsi="Times New Roman" w:cs="Times New Roman"/>
                <w:b/>
                <w:bCs/>
                <w:lang w:eastAsia="lv-LV"/>
              </w:rPr>
              <w:t>Aktivitāte</w:t>
            </w:r>
          </w:p>
        </w:tc>
        <w:tc>
          <w:tcPr>
            <w:tcW w:w="1800" w:type="dxa"/>
            <w:shd w:val="clear" w:color="auto" w:fill="auto"/>
            <w:vAlign w:val="bottom"/>
            <w:hideMark/>
          </w:tcPr>
          <w:p w:rsidR="00E6251E" w:rsidRPr="002F0800" w:rsidRDefault="00E6251E" w:rsidP="00E6251E">
            <w:pPr>
              <w:spacing w:after="0" w:line="240" w:lineRule="auto"/>
              <w:rPr>
                <w:rFonts w:ascii="Times New Roman" w:eastAsia="Times New Roman" w:hAnsi="Times New Roman" w:cs="Times New Roman"/>
                <w:b/>
                <w:bCs/>
                <w:lang w:eastAsia="lv-LV"/>
              </w:rPr>
            </w:pPr>
            <w:r w:rsidRPr="002F0800">
              <w:rPr>
                <w:rFonts w:ascii="Times New Roman" w:eastAsia="Times New Roman" w:hAnsi="Times New Roman" w:cs="Times New Roman"/>
                <w:b/>
                <w:bCs/>
                <w:lang w:eastAsia="lv-LV"/>
              </w:rPr>
              <w:t>Iesaistīto audzēkņu skaits</w:t>
            </w:r>
          </w:p>
        </w:tc>
        <w:tc>
          <w:tcPr>
            <w:tcW w:w="1800" w:type="dxa"/>
            <w:shd w:val="clear" w:color="auto" w:fill="auto"/>
            <w:vAlign w:val="bottom"/>
            <w:hideMark/>
          </w:tcPr>
          <w:p w:rsidR="00E6251E" w:rsidRPr="002F0800" w:rsidRDefault="00E6251E" w:rsidP="00E6251E">
            <w:pPr>
              <w:spacing w:after="0" w:line="240" w:lineRule="auto"/>
              <w:rPr>
                <w:rFonts w:ascii="Times New Roman" w:eastAsia="Times New Roman" w:hAnsi="Times New Roman" w:cs="Times New Roman"/>
                <w:b/>
                <w:bCs/>
                <w:lang w:eastAsia="lv-LV"/>
              </w:rPr>
            </w:pPr>
            <w:r w:rsidRPr="002F0800">
              <w:rPr>
                <w:rFonts w:ascii="Times New Roman" w:eastAsia="Times New Roman" w:hAnsi="Times New Roman" w:cs="Times New Roman"/>
                <w:b/>
                <w:bCs/>
                <w:lang w:eastAsia="lv-LV"/>
              </w:rPr>
              <w:t>Iesaistīto skolotāju skaits</w:t>
            </w:r>
          </w:p>
        </w:tc>
      </w:tr>
      <w:tr w:rsidR="00E6251E" w:rsidRPr="00E6251E" w:rsidTr="002F0800">
        <w:trPr>
          <w:trHeight w:val="300"/>
        </w:trPr>
        <w:tc>
          <w:tcPr>
            <w:tcW w:w="1140" w:type="dxa"/>
            <w:shd w:val="clear" w:color="B8CCE4" w:fill="B8CCE4"/>
            <w:noWrap/>
            <w:vAlign w:val="bottom"/>
            <w:hideMark/>
          </w:tcPr>
          <w:p w:rsidR="00E6251E" w:rsidRPr="002F0800" w:rsidRDefault="00E6251E" w:rsidP="00E6251E">
            <w:pPr>
              <w:spacing w:after="0" w:line="240" w:lineRule="auto"/>
              <w:jc w:val="right"/>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t>1</w:t>
            </w:r>
          </w:p>
        </w:tc>
        <w:tc>
          <w:tcPr>
            <w:tcW w:w="4247" w:type="dxa"/>
            <w:shd w:val="clear" w:color="B8CCE4" w:fill="B8CCE4"/>
            <w:noWrap/>
            <w:vAlign w:val="bottom"/>
            <w:hideMark/>
          </w:tcPr>
          <w:p w:rsidR="00E6251E" w:rsidRPr="002F0800" w:rsidRDefault="00E6251E" w:rsidP="00E6251E">
            <w:pPr>
              <w:spacing w:after="0" w:line="240" w:lineRule="auto"/>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t>Konsultācijas mācību priekšmetos</w:t>
            </w:r>
          </w:p>
        </w:tc>
        <w:tc>
          <w:tcPr>
            <w:tcW w:w="1800" w:type="dxa"/>
            <w:shd w:val="clear" w:color="B8CCE4" w:fill="B8CCE4"/>
            <w:noWrap/>
            <w:vAlign w:val="bottom"/>
            <w:hideMark/>
          </w:tcPr>
          <w:p w:rsidR="00E6251E" w:rsidRPr="002F0800" w:rsidRDefault="00E6251E" w:rsidP="00E6251E">
            <w:pPr>
              <w:spacing w:after="0" w:line="240" w:lineRule="auto"/>
              <w:jc w:val="right"/>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t>56</w:t>
            </w:r>
          </w:p>
        </w:tc>
        <w:tc>
          <w:tcPr>
            <w:tcW w:w="1800" w:type="dxa"/>
            <w:shd w:val="clear" w:color="B8CCE4" w:fill="B8CCE4"/>
            <w:noWrap/>
            <w:vAlign w:val="bottom"/>
            <w:hideMark/>
          </w:tcPr>
          <w:p w:rsidR="00E6251E" w:rsidRPr="002F0800" w:rsidRDefault="00E6251E" w:rsidP="00E6251E">
            <w:pPr>
              <w:spacing w:after="0" w:line="240" w:lineRule="auto"/>
              <w:jc w:val="right"/>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t>9</w:t>
            </w:r>
          </w:p>
        </w:tc>
      </w:tr>
      <w:tr w:rsidR="00E6251E" w:rsidRPr="00E6251E" w:rsidTr="002F0800">
        <w:trPr>
          <w:trHeight w:val="600"/>
        </w:trPr>
        <w:tc>
          <w:tcPr>
            <w:tcW w:w="1140" w:type="dxa"/>
            <w:shd w:val="clear" w:color="DCE6F1" w:fill="DCE6F1"/>
            <w:noWrap/>
            <w:vAlign w:val="bottom"/>
            <w:hideMark/>
          </w:tcPr>
          <w:p w:rsidR="00E6251E" w:rsidRPr="002F0800" w:rsidRDefault="00E6251E" w:rsidP="00E6251E">
            <w:pPr>
              <w:spacing w:after="0" w:line="240" w:lineRule="auto"/>
              <w:jc w:val="right"/>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t>2</w:t>
            </w:r>
          </w:p>
        </w:tc>
        <w:tc>
          <w:tcPr>
            <w:tcW w:w="4247" w:type="dxa"/>
            <w:shd w:val="clear" w:color="DCE6F1" w:fill="DCE6F1"/>
            <w:vAlign w:val="bottom"/>
            <w:hideMark/>
          </w:tcPr>
          <w:p w:rsidR="00E6251E" w:rsidRPr="002F0800" w:rsidRDefault="00E6251E" w:rsidP="00E6251E">
            <w:pPr>
              <w:spacing w:after="0" w:line="240" w:lineRule="auto"/>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t>Dienesta viesnīcas izdevumu apmaksa no projekta līdzekļiem</w:t>
            </w:r>
          </w:p>
        </w:tc>
        <w:tc>
          <w:tcPr>
            <w:tcW w:w="1800" w:type="dxa"/>
            <w:shd w:val="clear" w:color="DCE6F1" w:fill="DCE6F1"/>
            <w:noWrap/>
            <w:vAlign w:val="bottom"/>
            <w:hideMark/>
          </w:tcPr>
          <w:p w:rsidR="00E6251E" w:rsidRPr="002F0800" w:rsidRDefault="00E6251E" w:rsidP="00E6251E">
            <w:pPr>
              <w:spacing w:after="0" w:line="240" w:lineRule="auto"/>
              <w:jc w:val="right"/>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t>7</w:t>
            </w:r>
          </w:p>
        </w:tc>
        <w:tc>
          <w:tcPr>
            <w:tcW w:w="1800" w:type="dxa"/>
            <w:shd w:val="clear" w:color="DCE6F1" w:fill="DCE6F1"/>
            <w:noWrap/>
            <w:vAlign w:val="bottom"/>
            <w:hideMark/>
          </w:tcPr>
          <w:p w:rsidR="00E6251E" w:rsidRPr="002F0800" w:rsidRDefault="00E6251E" w:rsidP="00E6251E">
            <w:pPr>
              <w:spacing w:after="0" w:line="240" w:lineRule="auto"/>
              <w:jc w:val="right"/>
              <w:rPr>
                <w:rFonts w:ascii="Times New Roman" w:eastAsia="Times New Roman" w:hAnsi="Times New Roman" w:cs="Times New Roman"/>
                <w:color w:val="000000"/>
                <w:lang w:eastAsia="lv-LV"/>
              </w:rPr>
            </w:pPr>
          </w:p>
        </w:tc>
      </w:tr>
      <w:tr w:rsidR="00E6251E" w:rsidRPr="00E6251E" w:rsidTr="002F0800">
        <w:trPr>
          <w:trHeight w:val="900"/>
        </w:trPr>
        <w:tc>
          <w:tcPr>
            <w:tcW w:w="1140" w:type="dxa"/>
            <w:shd w:val="clear" w:color="B8CCE4" w:fill="B8CCE4"/>
            <w:noWrap/>
            <w:vAlign w:val="bottom"/>
            <w:hideMark/>
          </w:tcPr>
          <w:p w:rsidR="00E6251E" w:rsidRPr="002F0800" w:rsidRDefault="00E6251E" w:rsidP="00E6251E">
            <w:pPr>
              <w:spacing w:after="0" w:line="240" w:lineRule="auto"/>
              <w:jc w:val="right"/>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lastRenderedPageBreak/>
              <w:t>3</w:t>
            </w:r>
          </w:p>
        </w:tc>
        <w:tc>
          <w:tcPr>
            <w:tcW w:w="4247" w:type="dxa"/>
            <w:shd w:val="clear" w:color="B8CCE4" w:fill="B8CCE4"/>
            <w:vAlign w:val="bottom"/>
            <w:hideMark/>
          </w:tcPr>
          <w:p w:rsidR="00E6251E" w:rsidRPr="002F0800" w:rsidRDefault="00E6251E" w:rsidP="00E6251E">
            <w:pPr>
              <w:spacing w:after="0" w:line="240" w:lineRule="auto"/>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t>Pustdienas izdevumu apmaksa no projekta līdzekļiem (1,50 eiro dienā)</w:t>
            </w:r>
          </w:p>
        </w:tc>
        <w:tc>
          <w:tcPr>
            <w:tcW w:w="1800" w:type="dxa"/>
            <w:shd w:val="clear" w:color="B8CCE4" w:fill="B8CCE4"/>
            <w:noWrap/>
            <w:vAlign w:val="bottom"/>
            <w:hideMark/>
          </w:tcPr>
          <w:p w:rsidR="00E6251E" w:rsidRPr="002F0800" w:rsidRDefault="00E6251E" w:rsidP="00E6251E">
            <w:pPr>
              <w:spacing w:after="0" w:line="240" w:lineRule="auto"/>
              <w:jc w:val="right"/>
              <w:rPr>
                <w:rFonts w:ascii="Times New Roman" w:eastAsia="Times New Roman" w:hAnsi="Times New Roman" w:cs="Times New Roman"/>
                <w:color w:val="000000"/>
                <w:lang w:eastAsia="lv-LV"/>
              </w:rPr>
            </w:pPr>
            <w:r w:rsidRPr="002F0800">
              <w:rPr>
                <w:rFonts w:ascii="Times New Roman" w:eastAsia="Times New Roman" w:hAnsi="Times New Roman" w:cs="Times New Roman"/>
                <w:color w:val="000000"/>
                <w:lang w:eastAsia="lv-LV"/>
              </w:rPr>
              <w:t>11</w:t>
            </w:r>
          </w:p>
        </w:tc>
        <w:tc>
          <w:tcPr>
            <w:tcW w:w="1800" w:type="dxa"/>
            <w:shd w:val="clear" w:color="B8CCE4" w:fill="B8CCE4"/>
            <w:noWrap/>
            <w:vAlign w:val="bottom"/>
            <w:hideMark/>
          </w:tcPr>
          <w:p w:rsidR="00E6251E" w:rsidRPr="002F0800" w:rsidRDefault="00E6251E" w:rsidP="00E6251E">
            <w:pPr>
              <w:spacing w:after="0" w:line="240" w:lineRule="auto"/>
              <w:jc w:val="right"/>
              <w:rPr>
                <w:rFonts w:ascii="Times New Roman" w:eastAsia="Times New Roman" w:hAnsi="Times New Roman" w:cs="Times New Roman"/>
                <w:color w:val="000000"/>
                <w:lang w:eastAsia="lv-LV"/>
              </w:rPr>
            </w:pPr>
          </w:p>
        </w:tc>
      </w:tr>
    </w:tbl>
    <w:p w:rsidR="00E6251E" w:rsidRPr="00C7535B" w:rsidRDefault="00E6251E" w:rsidP="00C7535B">
      <w:pPr>
        <w:suppressAutoHyphens/>
        <w:autoSpaceDN w:val="0"/>
        <w:spacing w:after="0" w:line="240" w:lineRule="auto"/>
        <w:jc w:val="both"/>
        <w:textAlignment w:val="baseline"/>
        <w:rPr>
          <w:rFonts w:ascii="Times New Roman" w:eastAsia="SimSun" w:hAnsi="Times New Roman" w:cs="Times New Roman"/>
          <w:bCs/>
          <w:kern w:val="3"/>
          <w:sz w:val="24"/>
          <w:szCs w:val="24"/>
        </w:rPr>
      </w:pPr>
    </w:p>
    <w:p w:rsidR="00C7535B" w:rsidRPr="00C7535B" w:rsidRDefault="00C7535B" w:rsidP="00C7535B">
      <w:pPr>
        <w:suppressAutoHyphens/>
        <w:autoSpaceDN w:val="0"/>
        <w:spacing w:after="0" w:line="240" w:lineRule="auto"/>
        <w:jc w:val="both"/>
        <w:textAlignment w:val="baseline"/>
        <w:rPr>
          <w:rFonts w:ascii="Times New Roman" w:eastAsia="SimSun" w:hAnsi="Times New Roman" w:cs="Times New Roman"/>
          <w:bCs/>
          <w:kern w:val="3"/>
          <w:sz w:val="24"/>
          <w:szCs w:val="24"/>
        </w:rPr>
      </w:pPr>
    </w:p>
    <w:tbl>
      <w:tblPr>
        <w:tblStyle w:val="Reatabula5"/>
        <w:tblW w:w="9513" w:type="dxa"/>
        <w:tblLayout w:type="fixed"/>
        <w:tblLook w:val="04A0" w:firstRow="1" w:lastRow="0" w:firstColumn="1" w:lastColumn="0" w:noHBand="0" w:noVBand="1"/>
      </w:tblPr>
      <w:tblGrid>
        <w:gridCol w:w="2405"/>
        <w:gridCol w:w="2410"/>
        <w:gridCol w:w="1843"/>
        <w:gridCol w:w="2855"/>
      </w:tblGrid>
      <w:tr w:rsidR="00E6251E" w:rsidRPr="00E6251E" w:rsidTr="00E6251E">
        <w:tc>
          <w:tcPr>
            <w:tcW w:w="2405" w:type="dxa"/>
            <w:shd w:val="clear" w:color="auto" w:fill="92D050"/>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Sociālais partneris</w:t>
            </w:r>
          </w:p>
        </w:tc>
        <w:tc>
          <w:tcPr>
            <w:tcW w:w="2410" w:type="dxa"/>
            <w:shd w:val="clear" w:color="auto" w:fill="92D050"/>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Aktivitāte</w:t>
            </w:r>
          </w:p>
        </w:tc>
        <w:tc>
          <w:tcPr>
            <w:tcW w:w="1843" w:type="dxa"/>
            <w:shd w:val="clear" w:color="auto" w:fill="92D050"/>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Laiks</w:t>
            </w:r>
          </w:p>
        </w:tc>
        <w:tc>
          <w:tcPr>
            <w:tcW w:w="2855" w:type="dxa"/>
            <w:shd w:val="clear" w:color="auto" w:fill="92D050"/>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Dalībnieki</w:t>
            </w:r>
          </w:p>
        </w:tc>
      </w:tr>
      <w:tr w:rsidR="00E6251E" w:rsidRPr="00E6251E" w:rsidTr="00E6251E">
        <w:tc>
          <w:tcPr>
            <w:tcW w:w="240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Kuldīgas novada sociālais dienests</w:t>
            </w:r>
          </w:p>
        </w:tc>
        <w:tc>
          <w:tcPr>
            <w:tcW w:w="2410" w:type="dxa"/>
          </w:tcPr>
          <w:p w:rsidR="00E6251E" w:rsidRPr="00E6251E" w:rsidRDefault="00E6251E" w:rsidP="00E6251E">
            <w:pPr>
              <w:tabs>
                <w:tab w:val="left" w:pos="163"/>
              </w:tabs>
              <w:rPr>
                <w:rFonts w:ascii="Times New Roman" w:hAnsi="Times New Roman" w:cs="Times New Roman"/>
                <w:sz w:val="24"/>
                <w:szCs w:val="24"/>
                <w:highlight w:val="yellow"/>
              </w:rPr>
            </w:pPr>
            <w:r w:rsidRPr="00E6251E">
              <w:rPr>
                <w:rFonts w:ascii="Times New Roman" w:hAnsi="Times New Roman" w:cs="Times New Roman"/>
                <w:sz w:val="24"/>
                <w:szCs w:val="24"/>
              </w:rPr>
              <w:t>Brīvpusdienas 2.00 EUR apmērā</w:t>
            </w:r>
          </w:p>
        </w:tc>
        <w:tc>
          <w:tcPr>
            <w:tcW w:w="1843" w:type="dxa"/>
          </w:tcPr>
          <w:p w:rsidR="00E6251E" w:rsidRPr="00E6251E" w:rsidRDefault="00E6251E" w:rsidP="00E6251E">
            <w:pPr>
              <w:tabs>
                <w:tab w:val="left" w:pos="163"/>
              </w:tabs>
              <w:rPr>
                <w:rFonts w:ascii="Times New Roman" w:hAnsi="Times New Roman" w:cs="Times New Roman"/>
                <w:sz w:val="24"/>
                <w:szCs w:val="24"/>
                <w:highlight w:val="yellow"/>
              </w:rPr>
            </w:pPr>
            <w:r w:rsidRPr="00E6251E">
              <w:rPr>
                <w:rFonts w:ascii="Times New Roman" w:hAnsi="Times New Roman" w:cs="Times New Roman"/>
                <w:sz w:val="24"/>
                <w:szCs w:val="24"/>
              </w:rPr>
              <w:t>Visu mācību gadu</w:t>
            </w: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+/- 7 audzēkņi</w:t>
            </w:r>
          </w:p>
        </w:tc>
      </w:tr>
      <w:tr w:rsidR="00E6251E" w:rsidRPr="00E6251E" w:rsidTr="00E6251E">
        <w:tc>
          <w:tcPr>
            <w:tcW w:w="2405" w:type="dxa"/>
          </w:tcPr>
          <w:p w:rsidR="00E6251E" w:rsidRPr="00E6251E" w:rsidRDefault="00E6251E" w:rsidP="00E6251E">
            <w:pPr>
              <w:tabs>
                <w:tab w:val="left" w:pos="163"/>
              </w:tabs>
              <w:rPr>
                <w:rFonts w:ascii="Times New Roman" w:hAnsi="Times New Roman" w:cs="Times New Roman"/>
                <w:sz w:val="24"/>
                <w:szCs w:val="24"/>
                <w:highlight w:val="yellow"/>
              </w:rPr>
            </w:pPr>
            <w:r w:rsidRPr="00E6251E">
              <w:rPr>
                <w:rFonts w:ascii="Times New Roman" w:hAnsi="Times New Roman" w:cs="Times New Roman"/>
                <w:sz w:val="24"/>
                <w:szCs w:val="24"/>
              </w:rPr>
              <w:t>Biedrība “Latvijas SOS Bērnu ciematu asociācija”</w:t>
            </w:r>
          </w:p>
        </w:tc>
        <w:tc>
          <w:tcPr>
            <w:tcW w:w="2410" w:type="dxa"/>
          </w:tcPr>
          <w:p w:rsidR="00E6251E" w:rsidRPr="00E6251E" w:rsidRDefault="00E6251E" w:rsidP="00E6251E">
            <w:pPr>
              <w:tabs>
                <w:tab w:val="left" w:pos="163"/>
              </w:tabs>
              <w:rPr>
                <w:rFonts w:ascii="Times New Roman" w:hAnsi="Times New Roman" w:cs="Times New Roman"/>
                <w:sz w:val="24"/>
                <w:szCs w:val="24"/>
                <w:highlight w:val="yellow"/>
              </w:rPr>
            </w:pPr>
            <w:r w:rsidRPr="00E6251E">
              <w:rPr>
                <w:rFonts w:ascii="Times New Roman" w:hAnsi="Times New Roman" w:cs="Times New Roman"/>
                <w:sz w:val="24"/>
                <w:szCs w:val="24"/>
              </w:rPr>
              <w:t>Brīvpusdienas 2.00 EUR apmērā</w:t>
            </w:r>
          </w:p>
        </w:tc>
        <w:tc>
          <w:tcPr>
            <w:tcW w:w="1843"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1. mācību pusgads</w:t>
            </w: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1 audzēknis</w:t>
            </w:r>
          </w:p>
        </w:tc>
      </w:tr>
      <w:tr w:rsidR="00E6251E" w:rsidRPr="00E6251E" w:rsidTr="00E6251E">
        <w:tc>
          <w:tcPr>
            <w:tcW w:w="240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Talsu novada sociālais dienests</w:t>
            </w:r>
          </w:p>
        </w:tc>
        <w:tc>
          <w:tcPr>
            <w:tcW w:w="2410"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Brīvpusdienas 1.42 EUR apmērā</w:t>
            </w:r>
          </w:p>
        </w:tc>
        <w:tc>
          <w:tcPr>
            <w:tcW w:w="1843"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Visu mācību gadu</w:t>
            </w: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3 audzēkņi</w:t>
            </w:r>
          </w:p>
        </w:tc>
      </w:tr>
      <w:tr w:rsidR="00E6251E" w:rsidRPr="00E6251E" w:rsidTr="00E6251E">
        <w:tc>
          <w:tcPr>
            <w:tcW w:w="240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Biedrība “Asociācija “Dzīvesprieks””</w:t>
            </w:r>
          </w:p>
        </w:tc>
        <w:tc>
          <w:tcPr>
            <w:tcW w:w="2410" w:type="dxa"/>
          </w:tcPr>
          <w:p w:rsidR="00E6251E" w:rsidRPr="00E6251E" w:rsidRDefault="00E6251E" w:rsidP="00E6251E">
            <w:pPr>
              <w:tabs>
                <w:tab w:val="left" w:pos="163"/>
              </w:tabs>
              <w:rPr>
                <w:rFonts w:ascii="Times New Roman" w:hAnsi="Times New Roman" w:cs="Times New Roman"/>
                <w:sz w:val="24"/>
                <w:szCs w:val="24"/>
                <w:highlight w:val="yellow"/>
              </w:rPr>
            </w:pPr>
            <w:r w:rsidRPr="00E6251E">
              <w:rPr>
                <w:rFonts w:ascii="Times New Roman" w:hAnsi="Times New Roman" w:cs="Times New Roman"/>
                <w:sz w:val="24"/>
                <w:szCs w:val="24"/>
              </w:rPr>
              <w:t>Asociācijas stipendija</w:t>
            </w:r>
          </w:p>
        </w:tc>
        <w:tc>
          <w:tcPr>
            <w:tcW w:w="1843"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Visu mācību gadu</w:t>
            </w:r>
          </w:p>
          <w:p w:rsidR="00E6251E" w:rsidRPr="00E6251E" w:rsidRDefault="00E6251E" w:rsidP="00E6251E">
            <w:pPr>
              <w:tabs>
                <w:tab w:val="left" w:pos="163"/>
              </w:tabs>
              <w:rPr>
                <w:rFonts w:ascii="Times New Roman" w:hAnsi="Times New Roman" w:cs="Times New Roman"/>
                <w:sz w:val="24"/>
                <w:szCs w:val="24"/>
                <w:highlight w:val="yellow"/>
              </w:rPr>
            </w:pPr>
          </w:p>
          <w:p w:rsidR="00E6251E" w:rsidRPr="00E6251E" w:rsidRDefault="00E6251E" w:rsidP="00E6251E">
            <w:pPr>
              <w:tabs>
                <w:tab w:val="left" w:pos="163"/>
              </w:tabs>
              <w:rPr>
                <w:rFonts w:ascii="Times New Roman" w:hAnsi="Times New Roman" w:cs="Times New Roman"/>
                <w:sz w:val="24"/>
                <w:szCs w:val="24"/>
                <w:highlight w:val="yellow"/>
              </w:rPr>
            </w:pP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36 audzēkņi</w:t>
            </w:r>
          </w:p>
        </w:tc>
      </w:tr>
      <w:tr w:rsidR="00E6251E" w:rsidRPr="00E6251E" w:rsidTr="00E6251E">
        <w:tc>
          <w:tcPr>
            <w:tcW w:w="2405" w:type="dxa"/>
          </w:tcPr>
          <w:p w:rsidR="00E6251E" w:rsidRPr="00E6251E" w:rsidRDefault="00E6251E" w:rsidP="00E6251E">
            <w:pPr>
              <w:tabs>
                <w:tab w:val="left" w:pos="163"/>
              </w:tabs>
              <w:rPr>
                <w:rFonts w:ascii="Times New Roman" w:hAnsi="Times New Roman" w:cs="Times New Roman"/>
                <w:sz w:val="24"/>
                <w:szCs w:val="24"/>
                <w:highlight w:val="yellow"/>
              </w:rPr>
            </w:pPr>
            <w:r w:rsidRPr="00E6251E">
              <w:rPr>
                <w:rFonts w:ascii="Times New Roman" w:hAnsi="Times New Roman" w:cs="Times New Roman"/>
                <w:sz w:val="24"/>
                <w:szCs w:val="24"/>
              </w:rPr>
              <w:t>Kuldīgas novada pašvaldība</w:t>
            </w:r>
          </w:p>
        </w:tc>
        <w:tc>
          <w:tcPr>
            <w:tcW w:w="2410"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Braukšanas maksas atvieglojumi (e- taloni, biļetes)</w:t>
            </w:r>
          </w:p>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Kuldīgas novadā dzīvojošiem audzēkņiem – 100% apmērā, pārējiem – Kuldīgas novada robežās</w:t>
            </w:r>
          </w:p>
        </w:tc>
        <w:tc>
          <w:tcPr>
            <w:tcW w:w="1843"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Visu mācību gadu līdz 2020.gada martam</w:t>
            </w: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tehnikuma audzēkņi (pēc pašu vēlmes un aktivitātes),</w:t>
            </w:r>
          </w:p>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vidēji 18 audzēkņi saņēmuši ceļa kompensāciju mācību gada laikā</w:t>
            </w:r>
          </w:p>
        </w:tc>
      </w:tr>
      <w:tr w:rsidR="00E6251E" w:rsidRPr="00E6251E" w:rsidTr="00E6251E">
        <w:tc>
          <w:tcPr>
            <w:tcW w:w="240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Kuldīgas novada muzejs</w:t>
            </w:r>
          </w:p>
        </w:tc>
        <w:tc>
          <w:tcPr>
            <w:tcW w:w="2410"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Muzejnodarbības</w:t>
            </w:r>
          </w:p>
        </w:tc>
        <w:tc>
          <w:tcPr>
            <w:tcW w:w="1843"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Pēc nepieciešamības</w:t>
            </w: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Audzēkņi un pedagogi</w:t>
            </w:r>
          </w:p>
        </w:tc>
      </w:tr>
      <w:tr w:rsidR="00E6251E" w:rsidRPr="00E6251E" w:rsidTr="00E6251E">
        <w:tc>
          <w:tcPr>
            <w:tcW w:w="240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UNESCO</w:t>
            </w:r>
          </w:p>
        </w:tc>
        <w:tc>
          <w:tcPr>
            <w:tcW w:w="2410"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Pasākumi UNESCO ietvaros</w:t>
            </w:r>
          </w:p>
        </w:tc>
        <w:tc>
          <w:tcPr>
            <w:tcW w:w="1843"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Visu mācību gadu līdz 2020.gada 13.martam</w:t>
            </w: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Audzēkņi un pedagogi</w:t>
            </w:r>
          </w:p>
        </w:tc>
      </w:tr>
      <w:tr w:rsidR="00E6251E" w:rsidRPr="00E6251E" w:rsidTr="00E6251E">
        <w:tc>
          <w:tcPr>
            <w:tcW w:w="2405" w:type="dxa"/>
            <w:vMerge w:val="restart"/>
          </w:tcPr>
          <w:p w:rsidR="00E6251E" w:rsidRPr="00E6251E" w:rsidRDefault="00E6251E" w:rsidP="00E6251E">
            <w:pPr>
              <w:tabs>
                <w:tab w:val="left" w:pos="9072"/>
              </w:tabs>
              <w:rPr>
                <w:rFonts w:ascii="Times New Roman" w:hAnsi="Times New Roman" w:cs="Times New Roman"/>
                <w:sz w:val="24"/>
                <w:szCs w:val="24"/>
                <w:highlight w:val="yellow"/>
              </w:rPr>
            </w:pPr>
            <w:r w:rsidRPr="00E6251E">
              <w:rPr>
                <w:rFonts w:ascii="Times New Roman" w:hAnsi="Times New Roman" w:cs="Times New Roman"/>
                <w:sz w:val="24"/>
                <w:szCs w:val="24"/>
              </w:rPr>
              <w:t>Zemessardzes 45.nodrošinājuma bataljons</w:t>
            </w:r>
          </w:p>
        </w:tc>
        <w:tc>
          <w:tcPr>
            <w:tcW w:w="2410"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Latvijas svētkiem veltītas lauku mācības</w:t>
            </w:r>
          </w:p>
        </w:tc>
        <w:tc>
          <w:tcPr>
            <w:tcW w:w="1843"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2019.gada 20.novembris</w:t>
            </w:r>
          </w:p>
          <w:p w:rsidR="00E6251E" w:rsidRPr="00E6251E" w:rsidRDefault="00E6251E" w:rsidP="00E6251E">
            <w:pPr>
              <w:tabs>
                <w:tab w:val="left" w:pos="163"/>
              </w:tabs>
              <w:rPr>
                <w:rFonts w:ascii="Times New Roman" w:hAnsi="Times New Roman" w:cs="Times New Roman"/>
                <w:sz w:val="24"/>
                <w:szCs w:val="24"/>
              </w:rPr>
            </w:pP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1.kursa audzēkņi</w:t>
            </w:r>
          </w:p>
          <w:p w:rsidR="00E6251E" w:rsidRPr="00E6251E" w:rsidRDefault="00E6251E" w:rsidP="00E6251E">
            <w:pPr>
              <w:tabs>
                <w:tab w:val="left" w:pos="163"/>
              </w:tabs>
              <w:rPr>
                <w:rFonts w:ascii="Times New Roman" w:hAnsi="Times New Roman" w:cs="Times New Roman"/>
                <w:sz w:val="24"/>
                <w:szCs w:val="24"/>
              </w:rPr>
            </w:pPr>
          </w:p>
        </w:tc>
      </w:tr>
      <w:tr w:rsidR="00E6251E" w:rsidRPr="00E6251E" w:rsidTr="00E6251E">
        <w:tc>
          <w:tcPr>
            <w:tcW w:w="2405" w:type="dxa"/>
            <w:vMerge/>
          </w:tcPr>
          <w:p w:rsidR="00E6251E" w:rsidRPr="00E6251E" w:rsidRDefault="00E6251E" w:rsidP="00E6251E">
            <w:pPr>
              <w:tabs>
                <w:tab w:val="left" w:pos="163"/>
              </w:tabs>
              <w:rPr>
                <w:rFonts w:ascii="Times New Roman" w:hAnsi="Times New Roman" w:cs="Times New Roman"/>
                <w:sz w:val="24"/>
                <w:szCs w:val="24"/>
                <w:highlight w:val="yellow"/>
              </w:rPr>
            </w:pPr>
          </w:p>
        </w:tc>
        <w:tc>
          <w:tcPr>
            <w:tcW w:w="2410"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Latvijas Armijas simtgades karogu aleja, Lāčplēša dienas parāde un lāpu gājiens</w:t>
            </w:r>
          </w:p>
        </w:tc>
        <w:tc>
          <w:tcPr>
            <w:tcW w:w="1843"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2019.gada 11.novembris</w:t>
            </w: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Tehnikuma audzēkņi</w:t>
            </w:r>
          </w:p>
        </w:tc>
      </w:tr>
      <w:tr w:rsidR="00E6251E" w:rsidRPr="00E6251E" w:rsidTr="00E6251E">
        <w:tc>
          <w:tcPr>
            <w:tcW w:w="2405" w:type="dxa"/>
            <w:vMerge/>
          </w:tcPr>
          <w:p w:rsidR="00E6251E" w:rsidRPr="00E6251E" w:rsidRDefault="00E6251E" w:rsidP="00E6251E">
            <w:pPr>
              <w:tabs>
                <w:tab w:val="left" w:pos="163"/>
              </w:tabs>
              <w:rPr>
                <w:rFonts w:ascii="Times New Roman" w:hAnsi="Times New Roman" w:cs="Times New Roman"/>
                <w:sz w:val="24"/>
                <w:szCs w:val="24"/>
                <w:highlight w:val="yellow"/>
              </w:rPr>
            </w:pPr>
          </w:p>
        </w:tc>
        <w:tc>
          <w:tcPr>
            <w:tcW w:w="2410"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Zemessardzes atbalstītāju godināšanas ceremonija Aizsardzības ministrijā</w:t>
            </w:r>
          </w:p>
        </w:tc>
        <w:tc>
          <w:tcPr>
            <w:tcW w:w="1843"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2020.gada 24.janvāris</w:t>
            </w:r>
          </w:p>
        </w:tc>
        <w:tc>
          <w:tcPr>
            <w:tcW w:w="285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Tehnikuma direktore D.Cine, direkt.vietn.audzin.darbā G.Urbāne</w:t>
            </w:r>
          </w:p>
        </w:tc>
      </w:tr>
      <w:tr w:rsidR="00841D8D" w:rsidRPr="00E6251E" w:rsidTr="00E6251E">
        <w:tc>
          <w:tcPr>
            <w:tcW w:w="2405" w:type="dxa"/>
          </w:tcPr>
          <w:p w:rsidR="00841D8D" w:rsidRPr="00E6251E" w:rsidRDefault="00841D8D" w:rsidP="00E6251E">
            <w:pPr>
              <w:tabs>
                <w:tab w:val="left" w:pos="163"/>
              </w:tabs>
              <w:rPr>
                <w:rFonts w:ascii="Times New Roman" w:hAnsi="Times New Roman" w:cs="Times New Roman"/>
                <w:sz w:val="24"/>
                <w:szCs w:val="24"/>
              </w:rPr>
            </w:pPr>
            <w:r>
              <w:rPr>
                <w:rFonts w:ascii="Times New Roman" w:hAnsi="Times New Roman" w:cs="Times New Roman"/>
                <w:sz w:val="24"/>
                <w:szCs w:val="24"/>
              </w:rPr>
              <w:t>Kuldīgas slimnīca</w:t>
            </w:r>
          </w:p>
        </w:tc>
        <w:tc>
          <w:tcPr>
            <w:tcW w:w="2410" w:type="dxa"/>
          </w:tcPr>
          <w:p w:rsidR="00841D8D" w:rsidRPr="00E6251E" w:rsidRDefault="00841D8D" w:rsidP="00E6251E">
            <w:pPr>
              <w:tabs>
                <w:tab w:val="left" w:pos="163"/>
              </w:tabs>
              <w:rPr>
                <w:rFonts w:ascii="Times New Roman" w:hAnsi="Times New Roman" w:cs="Times New Roman"/>
                <w:sz w:val="24"/>
                <w:szCs w:val="24"/>
              </w:rPr>
            </w:pPr>
            <w:r>
              <w:rPr>
                <w:rFonts w:ascii="Times New Roman" w:hAnsi="Times New Roman" w:cs="Times New Roman"/>
                <w:sz w:val="24"/>
                <w:szCs w:val="24"/>
              </w:rPr>
              <w:t>Veselības mācības lekciju cikls</w:t>
            </w:r>
          </w:p>
        </w:tc>
        <w:tc>
          <w:tcPr>
            <w:tcW w:w="1843" w:type="dxa"/>
          </w:tcPr>
          <w:p w:rsidR="00841D8D" w:rsidRPr="00E6251E" w:rsidRDefault="00841D8D" w:rsidP="00E6251E">
            <w:pPr>
              <w:tabs>
                <w:tab w:val="left" w:pos="163"/>
              </w:tabs>
              <w:rPr>
                <w:rFonts w:ascii="Times New Roman" w:hAnsi="Times New Roman" w:cs="Times New Roman"/>
                <w:sz w:val="24"/>
                <w:szCs w:val="24"/>
              </w:rPr>
            </w:pPr>
            <w:r>
              <w:rPr>
                <w:rFonts w:ascii="Times New Roman" w:hAnsi="Times New Roman" w:cs="Times New Roman"/>
                <w:sz w:val="24"/>
                <w:szCs w:val="24"/>
              </w:rPr>
              <w:t>2020.gada janvāris - februāris</w:t>
            </w:r>
          </w:p>
        </w:tc>
        <w:tc>
          <w:tcPr>
            <w:tcW w:w="2855" w:type="dxa"/>
          </w:tcPr>
          <w:p w:rsidR="00841D8D" w:rsidRPr="00E6251E" w:rsidRDefault="00841D8D"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direkt.vietn.audzin.darbā G.Urbāne</w:t>
            </w:r>
          </w:p>
        </w:tc>
      </w:tr>
      <w:tr w:rsidR="00E6251E" w:rsidRPr="00E6251E" w:rsidTr="00E6251E">
        <w:tc>
          <w:tcPr>
            <w:tcW w:w="2405" w:type="dxa"/>
          </w:tcPr>
          <w:p w:rsidR="00E6251E" w:rsidRPr="00E6251E" w:rsidRDefault="00E6251E"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lastRenderedPageBreak/>
              <w:t>Valsts policija</w:t>
            </w:r>
          </w:p>
        </w:tc>
        <w:tc>
          <w:tcPr>
            <w:tcW w:w="2410" w:type="dxa"/>
          </w:tcPr>
          <w:p w:rsidR="00E6251E" w:rsidRPr="00E6251E" w:rsidRDefault="00841D8D" w:rsidP="00E6251E">
            <w:pPr>
              <w:tabs>
                <w:tab w:val="left" w:pos="163"/>
              </w:tabs>
              <w:rPr>
                <w:rFonts w:ascii="Times New Roman" w:hAnsi="Times New Roman" w:cs="Times New Roman"/>
                <w:sz w:val="24"/>
                <w:szCs w:val="24"/>
              </w:rPr>
            </w:pPr>
            <w:r>
              <w:rPr>
                <w:rFonts w:ascii="Times New Roman" w:hAnsi="Times New Roman" w:cs="Times New Roman"/>
                <w:sz w:val="24"/>
                <w:szCs w:val="24"/>
              </w:rPr>
              <w:t>Audzēkņu pilsoniskā atbildība un pienākumi</w:t>
            </w:r>
          </w:p>
        </w:tc>
        <w:tc>
          <w:tcPr>
            <w:tcW w:w="1843" w:type="dxa"/>
          </w:tcPr>
          <w:p w:rsidR="00E6251E" w:rsidRPr="00E6251E" w:rsidRDefault="00841D8D" w:rsidP="00E6251E">
            <w:pPr>
              <w:tabs>
                <w:tab w:val="left" w:pos="163"/>
              </w:tabs>
              <w:rPr>
                <w:rFonts w:ascii="Times New Roman" w:hAnsi="Times New Roman" w:cs="Times New Roman"/>
                <w:sz w:val="24"/>
                <w:szCs w:val="24"/>
              </w:rPr>
            </w:pPr>
            <w:r>
              <w:rPr>
                <w:rFonts w:ascii="Times New Roman" w:hAnsi="Times New Roman" w:cs="Times New Roman"/>
                <w:sz w:val="24"/>
                <w:szCs w:val="24"/>
              </w:rPr>
              <w:t>2019.gada oktobris</w:t>
            </w:r>
          </w:p>
        </w:tc>
        <w:tc>
          <w:tcPr>
            <w:tcW w:w="2855" w:type="dxa"/>
          </w:tcPr>
          <w:p w:rsidR="00E6251E" w:rsidRPr="00E6251E" w:rsidRDefault="00841D8D" w:rsidP="00E6251E">
            <w:pPr>
              <w:tabs>
                <w:tab w:val="left" w:pos="163"/>
              </w:tabs>
              <w:rPr>
                <w:rFonts w:ascii="Times New Roman" w:hAnsi="Times New Roman" w:cs="Times New Roman"/>
                <w:sz w:val="24"/>
                <w:szCs w:val="24"/>
              </w:rPr>
            </w:pPr>
            <w:r w:rsidRPr="00E6251E">
              <w:rPr>
                <w:rFonts w:ascii="Times New Roman" w:hAnsi="Times New Roman" w:cs="Times New Roman"/>
                <w:sz w:val="24"/>
                <w:szCs w:val="24"/>
              </w:rPr>
              <w:t>direkt.vietn.audzin.darbā G.Urbāne</w:t>
            </w:r>
          </w:p>
        </w:tc>
      </w:tr>
    </w:tbl>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C7535B" w:rsidRDefault="00C7535B" w:rsidP="00C7535B">
      <w:pPr>
        <w:numPr>
          <w:ilvl w:val="0"/>
          <w:numId w:val="8"/>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Izglītojamiem ir iespējas saņemt konsultācijas sociālos un psiholoģiskos jautājumos.</w:t>
      </w:r>
    </w:p>
    <w:p w:rsidR="00C7535B" w:rsidRPr="00C7535B" w:rsidRDefault="00C7535B" w:rsidP="00C7535B">
      <w:pPr>
        <w:numPr>
          <w:ilvl w:val="0"/>
          <w:numId w:val="8"/>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Iespēja saņemt atbalstu dažādos jautājumos ESF projektā „</w:t>
      </w:r>
      <w:r w:rsidRPr="00C7535B">
        <w:rPr>
          <w:rFonts w:ascii="Times New Roman" w:eastAsia="Times New Roman" w:hAnsi="Times New Roman" w:cs="Times New Roman"/>
          <w:bCs/>
          <w:sz w:val="24"/>
          <w:szCs w:val="24"/>
          <w:lang w:eastAsia="lv-LV"/>
        </w:rPr>
        <w:t>Atbalsts priekšlaicīgas mācību pārtraukšanas samazināšanai” (Nr.8.3.4.0/16/I/001)</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C7535B" w:rsidRDefault="00726E28" w:rsidP="00C7535B">
      <w:pPr>
        <w:numPr>
          <w:ilvl w:val="0"/>
          <w:numId w:val="8"/>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Paplašinoties iekļaujošai izglītībai, nepieciešami pedagogi – asistenti.</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labi</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 4.</w:t>
      </w:r>
      <w:r w:rsidRPr="00C7535B">
        <w:rPr>
          <w:rFonts w:ascii="Times New Roman" w:eastAsia="Times New Roman" w:hAnsi="Times New Roman" w:cs="Times New Roman"/>
          <w:b/>
          <w:bCs/>
          <w:sz w:val="24"/>
          <w:szCs w:val="24"/>
          <w:lang w:eastAsia="lv-LV"/>
        </w:rPr>
        <w:t>4.2.</w:t>
      </w:r>
      <w:r w:rsidRPr="00C7535B">
        <w:rPr>
          <w:rFonts w:ascii="Times New Roman" w:eastAsia="Times New Roman" w:hAnsi="Times New Roman" w:cs="Times New Roman"/>
          <w:b/>
          <w:bCs/>
          <w:lang w:eastAsia="lv-LV"/>
        </w:rPr>
        <w:t xml:space="preserve"> </w:t>
      </w:r>
      <w:r w:rsidRPr="00C7535B">
        <w:rPr>
          <w:rFonts w:ascii="Times New Roman" w:eastAsia="Times New Roman" w:hAnsi="Times New Roman" w:cs="Times New Roman"/>
          <w:b/>
          <w:bCs/>
          <w:sz w:val="28"/>
          <w:szCs w:val="28"/>
          <w:lang w:eastAsia="lv-LV"/>
        </w:rPr>
        <w:t xml:space="preserve"> Izglītojamo drošības garantēšana.     </w:t>
      </w:r>
    </w:p>
    <w:p w:rsidR="00C7535B" w:rsidRPr="00C7535B" w:rsidRDefault="00726E28" w:rsidP="00C7535B">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Izglītojamie</w:t>
      </w:r>
      <w:r w:rsidR="00C7535B" w:rsidRPr="00C7535B">
        <w:rPr>
          <w:rFonts w:ascii="Times New Roman" w:eastAsia="Times New Roman" w:hAnsi="Times New Roman" w:cs="Times New Roman"/>
          <w:sz w:val="24"/>
          <w:szCs w:val="24"/>
          <w:lang w:eastAsia="lv-LV"/>
        </w:rPr>
        <w:t xml:space="preserve"> par tehnikuma līdzekļiem tiek nodrošināti darba apģērbi; sanitārie apģērbi un apavi; respiratori; trokšņu slāpētāji; medicīniskās apskates ēdināšanas, restorānu, viesnīcu, skaistumkopšana</w:t>
      </w:r>
      <w:r>
        <w:rPr>
          <w:rFonts w:ascii="Times New Roman" w:eastAsia="Times New Roman" w:hAnsi="Times New Roman" w:cs="Times New Roman"/>
          <w:sz w:val="24"/>
          <w:szCs w:val="24"/>
          <w:lang w:eastAsia="lv-LV"/>
        </w:rPr>
        <w:t>s pakalpojumu nodaļas izglītojamiem.</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Visiem pasākumiem ir izstrādāti drošību reglamentējošie normatīvie dokumenti, ēkās ir uzstādīta ugunsdrošības sistēma, atbilstoši tiek veikta mācību evakuācija. Visur ir izvietotas pirmās palīdzības sniegšanas aptieciņas. Visi pamatdarbā strādājošie pedagogi un darbinieki ir apmācīti pirmās palīdzības sniegšanā. </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ekskursijās</w:t>
      </w:r>
      <w:r w:rsidR="00726E28">
        <w:rPr>
          <w:rFonts w:ascii="Times New Roman" w:eastAsia="Times New Roman" w:hAnsi="Times New Roman" w:cs="Times New Roman"/>
          <w:sz w:val="24"/>
          <w:szCs w:val="24"/>
          <w:lang w:eastAsia="lv-LV"/>
        </w:rPr>
        <w:t>, konkursos, sacensībās izglītojamie</w:t>
      </w:r>
      <w:r w:rsidRPr="00C7535B">
        <w:rPr>
          <w:rFonts w:ascii="Times New Roman" w:eastAsia="Times New Roman" w:hAnsi="Times New Roman" w:cs="Times New Roman"/>
          <w:sz w:val="24"/>
          <w:szCs w:val="24"/>
          <w:lang w:eastAsia="lv-LV"/>
        </w:rPr>
        <w:t xml:space="preserve"> tiek nodrošināti ar ēdināšanu no tehnikuma budžeta līdzekļiem.</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5C10E4" w:rsidRDefault="00C7535B" w:rsidP="00C7535B">
      <w:pPr>
        <w:numPr>
          <w:ilvl w:val="0"/>
          <w:numId w:val="8"/>
        </w:numPr>
        <w:spacing w:after="0" w:line="240" w:lineRule="auto"/>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 xml:space="preserve">Katrs Darba pedagogs ir </w:t>
      </w:r>
      <w:r w:rsidR="005C10E4" w:rsidRPr="005C10E4">
        <w:rPr>
          <w:rFonts w:ascii="Times New Roman" w:eastAsia="Times New Roman" w:hAnsi="Times New Roman" w:cs="Times New Roman"/>
          <w:sz w:val="24"/>
          <w:szCs w:val="24"/>
          <w:lang w:eastAsia="lv-LV"/>
        </w:rPr>
        <w:t xml:space="preserve">informēts par </w:t>
      </w:r>
      <w:r w:rsidRPr="005C10E4">
        <w:rPr>
          <w:rFonts w:ascii="Times New Roman" w:eastAsia="Times New Roman" w:hAnsi="Times New Roman" w:cs="Times New Roman"/>
          <w:sz w:val="24"/>
          <w:szCs w:val="24"/>
          <w:lang w:eastAsia="lv-LV"/>
        </w:rPr>
        <w:t xml:space="preserve">darba aizsardzības jautājumiem. </w:t>
      </w:r>
    </w:p>
    <w:p w:rsidR="00C7535B" w:rsidRPr="00726E28" w:rsidRDefault="00C7535B" w:rsidP="00C7535B">
      <w:pPr>
        <w:spacing w:after="0" w:line="240" w:lineRule="auto"/>
        <w:jc w:val="both"/>
        <w:rPr>
          <w:rFonts w:ascii="Times New Roman" w:eastAsia="Times New Roman" w:hAnsi="Times New Roman" w:cs="Times New Roman"/>
          <w:color w:val="FF0000"/>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5C10E4" w:rsidRDefault="00726E28" w:rsidP="00C7535B">
      <w:pPr>
        <w:numPr>
          <w:ilvl w:val="0"/>
          <w:numId w:val="8"/>
        </w:numPr>
        <w:spacing w:after="0" w:line="240" w:lineRule="auto"/>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Evakuācijas plānu aktualizēšana atbilstoši prasībām</w:t>
      </w:r>
      <w:r w:rsidR="00C7535B" w:rsidRPr="005C10E4">
        <w:rPr>
          <w:rFonts w:ascii="Times New Roman" w:eastAsia="Times New Roman" w:hAnsi="Times New Roman" w:cs="Times New Roman"/>
          <w:sz w:val="24"/>
          <w:szCs w:val="24"/>
          <w:lang w:eastAsia="lv-LV"/>
        </w:rPr>
        <w:t xml:space="preserve">. </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labi</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 4.4.3. Atbalsts personības veidošanā</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regulāri notiek grupu vecāko sapulces. Notiek tikšanās ar izglītojamajiem, pedagogiem un vacākiem, lai izzinātu problēmas un rastu tām risinājumus. Personības izaugsmei tehnikums veicina izglītojamo dalību konkursos u.tml. pasākumos. Atbalstu tehnikuma izglītojamiem personības veidošanā sniedz:</w:t>
      </w:r>
    </w:p>
    <w:p w:rsidR="00726E28" w:rsidRPr="005C10E4" w:rsidRDefault="00726E28" w:rsidP="00C7535B">
      <w:pPr>
        <w:numPr>
          <w:ilvl w:val="0"/>
          <w:numId w:val="9"/>
        </w:num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b/>
          <w:sz w:val="24"/>
          <w:szCs w:val="24"/>
          <w:lang w:eastAsia="lv-LV"/>
        </w:rPr>
        <w:lastRenderedPageBreak/>
        <w:t xml:space="preserve">Direktores </w:t>
      </w:r>
      <w:r w:rsidR="005C10E4" w:rsidRPr="005C10E4">
        <w:rPr>
          <w:rFonts w:ascii="Times New Roman" w:eastAsia="Times New Roman" w:hAnsi="Times New Roman" w:cs="Times New Roman"/>
          <w:b/>
          <w:sz w:val="24"/>
          <w:szCs w:val="24"/>
          <w:lang w:eastAsia="lv-LV"/>
        </w:rPr>
        <w:t>vietniece audzināšanas darbā</w:t>
      </w:r>
      <w:r w:rsidR="005C10E4" w:rsidRPr="005C10E4">
        <w:rPr>
          <w:rFonts w:ascii="Times New Roman" w:eastAsia="Times New Roman" w:hAnsi="Times New Roman" w:cs="Times New Roman"/>
          <w:sz w:val="24"/>
          <w:szCs w:val="24"/>
          <w:lang w:eastAsia="lv-LV"/>
        </w:rPr>
        <w:t xml:space="preserve"> </w:t>
      </w:r>
      <w:r w:rsidR="005C10E4">
        <w:rPr>
          <w:rFonts w:ascii="Times New Roman" w:eastAsia="Times New Roman" w:hAnsi="Times New Roman" w:cs="Times New Roman"/>
          <w:sz w:val="24"/>
          <w:szCs w:val="24"/>
          <w:lang w:eastAsia="lv-LV"/>
        </w:rPr>
        <w:t>–</w:t>
      </w:r>
      <w:r w:rsidR="005C10E4" w:rsidRPr="005C10E4">
        <w:rPr>
          <w:rFonts w:ascii="Times New Roman" w:eastAsia="Times New Roman" w:hAnsi="Times New Roman" w:cs="Times New Roman"/>
          <w:sz w:val="24"/>
          <w:szCs w:val="24"/>
          <w:lang w:eastAsia="lv-LV"/>
        </w:rPr>
        <w:t xml:space="preserve"> </w:t>
      </w:r>
      <w:r w:rsidR="005C10E4">
        <w:rPr>
          <w:rFonts w:ascii="Times New Roman" w:eastAsia="Times New Roman" w:hAnsi="Times New Roman" w:cs="Times New Roman"/>
          <w:sz w:val="24"/>
          <w:szCs w:val="24"/>
          <w:lang w:eastAsia="lv-LV"/>
        </w:rPr>
        <w:t>ir izstrādāts nodarbību plāns. Sniedz konsultācujas dažādos nestandarta gadījumos.</w:t>
      </w:r>
    </w:p>
    <w:p w:rsidR="00C7535B" w:rsidRPr="00C7535B" w:rsidRDefault="00C7535B" w:rsidP="00C7535B">
      <w:pPr>
        <w:numPr>
          <w:ilvl w:val="0"/>
          <w:numId w:val="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Grupas audzinātāji.</w:t>
      </w:r>
      <w:r w:rsidRPr="00C7535B">
        <w:rPr>
          <w:rFonts w:ascii="Times New Roman" w:eastAsia="Times New Roman" w:hAnsi="Times New Roman" w:cs="Times New Roman"/>
          <w:sz w:val="24"/>
          <w:szCs w:val="24"/>
          <w:lang w:eastAsia="lv-LV"/>
        </w:rPr>
        <w:t xml:space="preserve"> Ir izstrādāts audzināšanas darba </w:t>
      </w:r>
      <w:smartTag w:uri="schemas-tilde-lv/tildestengine" w:element="veidnes">
        <w:smartTagPr>
          <w:attr w:name="id" w:val="-1"/>
          <w:attr w:name="baseform" w:val="plāns"/>
          <w:attr w:name="text" w:val="plāns"/>
        </w:smartTagPr>
        <w:r w:rsidRPr="00C7535B">
          <w:rPr>
            <w:rFonts w:ascii="Times New Roman" w:eastAsia="Times New Roman" w:hAnsi="Times New Roman" w:cs="Times New Roman"/>
            <w:sz w:val="24"/>
            <w:szCs w:val="24"/>
            <w:lang w:eastAsia="lv-LV"/>
          </w:rPr>
          <w:t>plāns</w:t>
        </w:r>
      </w:smartTag>
      <w:r w:rsidRPr="00C7535B">
        <w:rPr>
          <w:rFonts w:ascii="Times New Roman" w:eastAsia="Times New Roman" w:hAnsi="Times New Roman" w:cs="Times New Roman"/>
          <w:sz w:val="24"/>
          <w:szCs w:val="24"/>
          <w:lang w:eastAsia="lv-LV"/>
        </w:rPr>
        <w:t xml:space="preserve">, audzināšanas programma, notiek tematiskas audzināšanas stundas grupās. </w:t>
      </w:r>
    </w:p>
    <w:p w:rsidR="00C7535B" w:rsidRPr="00C7535B" w:rsidRDefault="00C7535B" w:rsidP="00C7535B">
      <w:pPr>
        <w:numPr>
          <w:ilvl w:val="0"/>
          <w:numId w:val="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Dienesta viesnīcas pedagogi</w:t>
      </w:r>
      <w:r w:rsidRPr="00C7535B">
        <w:rPr>
          <w:rFonts w:ascii="Times New Roman" w:eastAsia="Times New Roman" w:hAnsi="Times New Roman" w:cs="Times New Roman"/>
          <w:sz w:val="24"/>
          <w:szCs w:val="24"/>
          <w:lang w:eastAsia="lv-LV"/>
        </w:rPr>
        <w:t xml:space="preserve"> iesai</w:t>
      </w:r>
      <w:r w:rsidR="00726E28">
        <w:rPr>
          <w:rFonts w:ascii="Times New Roman" w:eastAsia="Times New Roman" w:hAnsi="Times New Roman" w:cs="Times New Roman"/>
          <w:sz w:val="24"/>
          <w:szCs w:val="24"/>
          <w:lang w:eastAsia="lv-LV"/>
        </w:rPr>
        <w:t xml:space="preserve">sta audzēkņus </w:t>
      </w:r>
      <w:r w:rsidRPr="00C7535B">
        <w:rPr>
          <w:rFonts w:ascii="Times New Roman" w:eastAsia="Times New Roman" w:hAnsi="Times New Roman" w:cs="Times New Roman"/>
          <w:sz w:val="24"/>
          <w:szCs w:val="24"/>
          <w:lang w:eastAsia="lv-LV"/>
        </w:rPr>
        <w:t xml:space="preserve"> tehnikuma un dienesta viesnīcu organizētajos izglītojošajos pasākumos.</w:t>
      </w:r>
    </w:p>
    <w:p w:rsidR="00C7535B" w:rsidRPr="00C7535B" w:rsidRDefault="00C7535B" w:rsidP="00C7535B">
      <w:pPr>
        <w:numPr>
          <w:ilvl w:val="0"/>
          <w:numId w:val="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Medmāsa</w:t>
      </w:r>
      <w:r w:rsidRPr="00C7535B">
        <w:rPr>
          <w:rFonts w:ascii="Times New Roman" w:eastAsia="Times New Roman" w:hAnsi="Times New Roman" w:cs="Times New Roman"/>
          <w:sz w:val="24"/>
          <w:szCs w:val="24"/>
          <w:lang w:eastAsia="lv-LV"/>
        </w:rPr>
        <w:t xml:space="preserve"> sniedz</w:t>
      </w:r>
      <w:r w:rsidR="00726E28">
        <w:rPr>
          <w:rFonts w:ascii="Times New Roman" w:eastAsia="Times New Roman" w:hAnsi="Times New Roman" w:cs="Times New Roman"/>
          <w:sz w:val="24"/>
          <w:szCs w:val="24"/>
          <w:lang w:eastAsia="lv-LV"/>
        </w:rPr>
        <w:t xml:space="preserve"> palīdzību,</w:t>
      </w:r>
      <w:r w:rsidRPr="00C7535B">
        <w:rPr>
          <w:rFonts w:ascii="Times New Roman" w:eastAsia="Times New Roman" w:hAnsi="Times New Roman" w:cs="Times New Roman"/>
          <w:sz w:val="24"/>
          <w:szCs w:val="24"/>
          <w:lang w:eastAsia="lv-LV"/>
        </w:rPr>
        <w:t xml:space="preserve"> informāciju par medicīniskiem jautājumiem</w:t>
      </w:r>
      <w:r w:rsidR="00726E28">
        <w:rPr>
          <w:rFonts w:ascii="Times New Roman" w:eastAsia="Times New Roman" w:hAnsi="Times New Roman" w:cs="Times New Roman"/>
          <w:sz w:val="24"/>
          <w:szCs w:val="24"/>
          <w:lang w:eastAsia="lv-LV"/>
        </w:rPr>
        <w:t xml:space="preserve"> un rīcību Covid – 19 virusa apdraudējuma laikā, kontrolē prasību ievērošanu valstī noteiktās ārkārtējās situācijas laikā.</w:t>
      </w:r>
    </w:p>
    <w:p w:rsidR="00C7535B" w:rsidRPr="00C7535B" w:rsidRDefault="00C7535B" w:rsidP="00C7535B">
      <w:pPr>
        <w:numPr>
          <w:ilvl w:val="0"/>
          <w:numId w:val="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Bibliotekāre</w:t>
      </w:r>
      <w:r w:rsidRPr="00C7535B">
        <w:rPr>
          <w:rFonts w:ascii="Times New Roman" w:eastAsia="Times New Roman" w:hAnsi="Times New Roman" w:cs="Times New Roman"/>
          <w:sz w:val="24"/>
          <w:szCs w:val="24"/>
          <w:lang w:eastAsia="lv-LV"/>
        </w:rPr>
        <w:t xml:space="preserve"> regulāri organizē tematiskās izstādes, veic psiholoģiskā  atbalsta funkciju. Nepieciešamības gadījumā tiek pieaicināts profesionāls psihologs.</w:t>
      </w:r>
    </w:p>
    <w:p w:rsidR="00C7535B" w:rsidRPr="00C7535B" w:rsidRDefault="00C7535B" w:rsidP="00C7535B">
      <w:pPr>
        <w:numPr>
          <w:ilvl w:val="0"/>
          <w:numId w:val="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Tehnikuma izglītojamo pašpārvalde.</w:t>
      </w:r>
      <w:r w:rsidRPr="00C7535B">
        <w:rPr>
          <w:rFonts w:ascii="Times New Roman" w:eastAsia="Times New Roman" w:hAnsi="Times New Roman" w:cs="Times New Roman"/>
          <w:sz w:val="24"/>
          <w:szCs w:val="24"/>
          <w:lang w:eastAsia="lv-LV"/>
        </w:rPr>
        <w:t xml:space="preserve"> Izglītojamie var iesaistīties izglītojamo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pašpārvaldes darbā, kas ir viens no tehnikuma iekšējās demokrātijas rādītājiem.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Pašpārvaldē darbojas brīvprātīgie pārstāvji no grupām. Izglītojamo pašpārvaldei ir tiesības ierosināt sev interesējošu jautājumu izrunāšanu administrācijai. Izglītojamo pašpārvalde organizē dažādus pasākumus izglītojamajiem. Izglītojamo pašpārvaldes sēdes notiek vienu reizi mēnesī. Katru mēnesi tiek organizētas stipendiju komisijas sēdes, kurās piedalās pašpārvaldes dalībnieki, tādējādi gūstot ieskatu </w:t>
      </w:r>
      <w:r w:rsidR="00EB167B">
        <w:rPr>
          <w:rFonts w:ascii="Times New Roman" w:eastAsia="Times New Roman" w:hAnsi="Times New Roman" w:cs="Times New Roman"/>
          <w:sz w:val="24"/>
          <w:szCs w:val="24"/>
          <w:lang w:eastAsia="lv-LV"/>
        </w:rPr>
        <w:t>lēmumu pieņemšanas procesā. 2019./ 2020</w:t>
      </w:r>
      <w:r w:rsidRPr="00C7535B">
        <w:rPr>
          <w:rFonts w:ascii="Times New Roman" w:eastAsia="Times New Roman" w:hAnsi="Times New Roman" w:cs="Times New Roman"/>
          <w:sz w:val="24"/>
          <w:szCs w:val="24"/>
          <w:lang w:eastAsia="lv-LV"/>
        </w:rPr>
        <w:t xml:space="preserve">.mācību gadā tehnikuma Izglītojamo pašpārvaldes pārstāvji aktīvi darbojās Kuldīgas jauniešu centrā un tajā piedāvātajās aktivitātēs. </w:t>
      </w:r>
    </w:p>
    <w:p w:rsidR="00C7535B" w:rsidRPr="00C7535B" w:rsidRDefault="00C7535B" w:rsidP="00C7535B">
      <w:pPr>
        <w:numPr>
          <w:ilvl w:val="0"/>
          <w:numId w:val="1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Nodaļu vadītāji</w:t>
      </w:r>
      <w:r w:rsidRPr="00C7535B">
        <w:rPr>
          <w:rFonts w:ascii="Times New Roman" w:eastAsia="Times New Roman" w:hAnsi="Times New Roman" w:cs="Times New Roman"/>
          <w:sz w:val="24"/>
          <w:szCs w:val="24"/>
          <w:lang w:eastAsia="lv-LV"/>
        </w:rPr>
        <w:t xml:space="preserve">. Izglītojamie un tehnikuma pedagogi regulāri piedalās dažādos pilsētas, novada un reģionu pasākumos, ārpusskolas </w:t>
      </w:r>
      <w:r w:rsidR="00726E28">
        <w:rPr>
          <w:rFonts w:ascii="Times New Roman" w:eastAsia="Times New Roman" w:hAnsi="Times New Roman" w:cs="Times New Roman"/>
          <w:sz w:val="24"/>
          <w:szCs w:val="24"/>
          <w:lang w:eastAsia="lv-LV"/>
        </w:rPr>
        <w:t>tehnikuma konkursos, olimpiādēs, sniedz atbalstu karjeras izglītībā.</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b/>
          <w:sz w:val="24"/>
          <w:szCs w:val="24"/>
          <w:lang w:eastAsia="lv-LV"/>
        </w:rPr>
        <w:t>Audzināšanas pasākumi.</w:t>
      </w:r>
      <w:r w:rsidRPr="00C7535B">
        <w:rPr>
          <w:rFonts w:ascii="Times New Roman" w:eastAsia="Times New Roman" w:hAnsi="Times New Roman" w:cs="Times New Roman"/>
          <w:sz w:val="24"/>
          <w:szCs w:val="24"/>
          <w:lang w:eastAsia="lv-LV"/>
        </w:rPr>
        <w:t xml:space="preserve"> Tehnikumā ir izstrādāts audzināšanas un ārpusstundu pasākumu </w:t>
      </w:r>
      <w:smartTag w:uri="schemas-tilde-lv/tildestengine" w:element="veidnes">
        <w:smartTagPr>
          <w:attr w:name="id" w:val="-1"/>
          <w:attr w:name="baseform" w:val="plāns"/>
          <w:attr w:name="text" w:val="plāns"/>
        </w:smartTagPr>
        <w:r w:rsidRPr="00C7535B">
          <w:rPr>
            <w:rFonts w:ascii="Times New Roman" w:eastAsia="Times New Roman" w:hAnsi="Times New Roman" w:cs="Times New Roman"/>
            <w:sz w:val="24"/>
            <w:szCs w:val="24"/>
            <w:lang w:eastAsia="lv-LV"/>
          </w:rPr>
          <w:t>plāns</w:t>
        </w:r>
      </w:smartTag>
      <w:r w:rsidRPr="00C7535B">
        <w:rPr>
          <w:rFonts w:ascii="Times New Roman" w:eastAsia="Times New Roman" w:hAnsi="Times New Roman" w:cs="Times New Roman"/>
          <w:sz w:val="24"/>
          <w:szCs w:val="24"/>
          <w:lang w:eastAsia="lv-LV"/>
        </w:rPr>
        <w:t xml:space="preserve"> katram mācību gadam, kā arī katra mēneša ārpusstundu pasākumu </w:t>
      </w:r>
      <w:smartTag w:uri="schemas-tilde-lv/tildestengine" w:element="veidnes">
        <w:smartTagPr>
          <w:attr w:name="id" w:val="-1"/>
          <w:attr w:name="baseform" w:val="plāns"/>
          <w:attr w:name="text" w:val="plāns"/>
        </w:smartTagPr>
        <w:r w:rsidRPr="00C7535B">
          <w:rPr>
            <w:rFonts w:ascii="Times New Roman" w:eastAsia="Times New Roman" w:hAnsi="Times New Roman" w:cs="Times New Roman"/>
            <w:sz w:val="24"/>
            <w:szCs w:val="24"/>
            <w:lang w:eastAsia="lv-LV"/>
          </w:rPr>
          <w:t>plāns</w:t>
        </w:r>
      </w:smartTag>
      <w:r w:rsidRPr="00C7535B">
        <w:rPr>
          <w:rFonts w:ascii="Times New Roman" w:eastAsia="Times New Roman" w:hAnsi="Times New Roman" w:cs="Times New Roman"/>
          <w:sz w:val="24"/>
          <w:szCs w:val="24"/>
          <w:lang w:eastAsia="lv-LV"/>
        </w:rPr>
        <w:t xml:space="preserve"> un tiek organizēti pasākumi atbilstoši mācību gada mērķim un uzdevumiem un prioritātēm lielu nozīmi pievēršot jauniešu personības izaugsmei, radošumam, atbildībai, profesionālajām kompetencēm, sociālajām prasmēm un sadarbībai. Katru mēnesi notiek sporta pasākumi visiem izglītojamajiem, tiek organizētas sacensības dažādos sporta veidos. Katru mācību gadu tiek organizētas tehnikuma iekšējās sacensības dažādos spor</w:t>
      </w:r>
      <w:r w:rsidR="00BF75F5">
        <w:rPr>
          <w:rFonts w:ascii="Times New Roman" w:eastAsia="Times New Roman" w:hAnsi="Times New Roman" w:cs="Times New Roman"/>
          <w:sz w:val="24"/>
          <w:szCs w:val="24"/>
          <w:lang w:eastAsia="lv-LV"/>
        </w:rPr>
        <w:t>t</w:t>
      </w:r>
      <w:r w:rsidRPr="00C7535B">
        <w:rPr>
          <w:rFonts w:ascii="Times New Roman" w:eastAsia="Times New Roman" w:hAnsi="Times New Roman" w:cs="Times New Roman"/>
          <w:sz w:val="24"/>
          <w:szCs w:val="24"/>
          <w:lang w:eastAsia="lv-LV"/>
        </w:rPr>
        <w:t xml:space="preserve">a veidos. </w:t>
      </w:r>
    </w:p>
    <w:p w:rsidR="00C7535B" w:rsidRPr="00052766" w:rsidRDefault="00C7535B" w:rsidP="00C7535B">
      <w:pPr>
        <w:spacing w:after="120" w:line="240" w:lineRule="auto"/>
        <w:jc w:val="both"/>
        <w:rPr>
          <w:rFonts w:ascii="Times New Roman" w:eastAsia="Times New Roman" w:hAnsi="Times New Roman" w:cs="Times New Roman"/>
          <w:sz w:val="24"/>
          <w:szCs w:val="24"/>
          <w:lang w:eastAsia="lv-LV"/>
        </w:rPr>
      </w:pPr>
      <w:r w:rsidRPr="00052766">
        <w:rPr>
          <w:rFonts w:ascii="Times New Roman" w:eastAsia="Times New Roman" w:hAnsi="Times New Roman" w:cs="Times New Roman"/>
          <w:sz w:val="24"/>
          <w:szCs w:val="24"/>
          <w:lang w:eastAsia="lv-LV"/>
        </w:rPr>
        <w:t xml:space="preserve">Tehnikums iesaistās Projektā "Atbalsts priekšlaicīgas mācību pārtraukšanas samazināšanai" (8.3.4.0/16/I/001) PUMPURS, kur atbalsta programmas sastādītas </w:t>
      </w:r>
      <w:r w:rsidR="00052766" w:rsidRPr="00052766">
        <w:rPr>
          <w:rFonts w:ascii="Times New Roman" w:eastAsia="Times New Roman" w:hAnsi="Times New Roman" w:cs="Times New Roman"/>
          <w:sz w:val="24"/>
          <w:szCs w:val="24"/>
          <w:lang w:eastAsia="lv-LV"/>
        </w:rPr>
        <w:t>56</w:t>
      </w:r>
      <w:r w:rsidRPr="00052766">
        <w:rPr>
          <w:rFonts w:ascii="Times New Roman" w:eastAsia="Times New Roman" w:hAnsi="Times New Roman" w:cs="Times New Roman"/>
          <w:sz w:val="24"/>
          <w:szCs w:val="24"/>
          <w:lang w:eastAsia="lv-LV"/>
        </w:rPr>
        <w:t xml:space="preserve"> audzēkņiem. Savukārt no asociācijas biedrības „Dzīvesprieks” atbalsta stipendijas saņem</w:t>
      </w:r>
      <w:r w:rsidRPr="00052766">
        <w:rPr>
          <w:rFonts w:ascii="Times New Roman" w:eastAsia="Times New Roman" w:hAnsi="Times New Roman" w:cs="Times New Roman"/>
          <w:sz w:val="28"/>
          <w:szCs w:val="28"/>
          <w:lang w:eastAsia="lv-LV"/>
        </w:rPr>
        <w:t xml:space="preserve"> </w:t>
      </w:r>
      <w:r w:rsidR="00052766">
        <w:rPr>
          <w:rFonts w:ascii="Times New Roman" w:eastAsia="Times New Roman" w:hAnsi="Times New Roman" w:cs="Times New Roman"/>
          <w:sz w:val="28"/>
          <w:szCs w:val="28"/>
          <w:lang w:eastAsia="lv-LV"/>
        </w:rPr>
        <w:t>36</w:t>
      </w:r>
      <w:r w:rsidRPr="00052766">
        <w:rPr>
          <w:rFonts w:ascii="Times New Roman" w:eastAsia="Times New Roman" w:hAnsi="Times New Roman" w:cs="Times New Roman"/>
          <w:sz w:val="28"/>
          <w:szCs w:val="28"/>
          <w:lang w:eastAsia="lv-LV"/>
        </w:rPr>
        <w:t xml:space="preserve"> </w:t>
      </w:r>
      <w:r w:rsidR="00BF75F5">
        <w:rPr>
          <w:rFonts w:ascii="Times New Roman" w:eastAsia="Times New Roman" w:hAnsi="Times New Roman" w:cs="Times New Roman"/>
          <w:sz w:val="24"/>
          <w:szCs w:val="24"/>
          <w:lang w:eastAsia="lv-LV"/>
        </w:rPr>
        <w:t xml:space="preserve">audzēkņi. </w:t>
      </w:r>
      <w:r w:rsidRPr="00052766">
        <w:rPr>
          <w:rFonts w:ascii="Times New Roman" w:eastAsia="Times New Roman" w:hAnsi="Times New Roman" w:cs="Times New Roman"/>
          <w:sz w:val="24"/>
          <w:szCs w:val="24"/>
          <w:lang w:eastAsia="lv-LV"/>
        </w:rPr>
        <w:t>Kuldīgas novada p</w:t>
      </w:r>
      <w:r w:rsidR="00BF75F5">
        <w:rPr>
          <w:rFonts w:ascii="Times New Roman" w:eastAsia="Times New Roman" w:hAnsi="Times New Roman" w:cs="Times New Roman"/>
          <w:sz w:val="24"/>
          <w:szCs w:val="24"/>
          <w:lang w:eastAsia="lv-LV"/>
        </w:rPr>
        <w:t>ašvaldība  kompensē</w:t>
      </w:r>
      <w:r w:rsidRPr="00052766">
        <w:rPr>
          <w:rFonts w:ascii="Times New Roman" w:eastAsia="Times New Roman" w:hAnsi="Times New Roman" w:cs="Times New Roman"/>
          <w:sz w:val="24"/>
          <w:szCs w:val="24"/>
          <w:lang w:eastAsia="lv-LV"/>
        </w:rPr>
        <w:t xml:space="preserve"> sabied</w:t>
      </w:r>
      <w:r w:rsidR="00BF75F5">
        <w:rPr>
          <w:rFonts w:ascii="Times New Roman" w:eastAsia="Times New Roman" w:hAnsi="Times New Roman" w:cs="Times New Roman"/>
          <w:sz w:val="24"/>
          <w:szCs w:val="24"/>
          <w:lang w:eastAsia="lv-LV"/>
        </w:rPr>
        <w:t>riskā transporta ceļa izdevumus</w:t>
      </w:r>
      <w:r w:rsidRPr="00052766">
        <w:rPr>
          <w:rFonts w:ascii="Times New Roman" w:eastAsia="Times New Roman" w:hAnsi="Times New Roman" w:cs="Times New Roman"/>
          <w:sz w:val="24"/>
          <w:szCs w:val="24"/>
          <w:lang w:eastAsia="lv-LV"/>
        </w:rPr>
        <w:t xml:space="preserve"> Kuldīgas novada robežās. </w:t>
      </w:r>
    </w:p>
    <w:p w:rsidR="00C7535B" w:rsidRDefault="00C7535B" w:rsidP="00C7535B">
      <w:pPr>
        <w:spacing w:after="120" w:line="240" w:lineRule="auto"/>
        <w:jc w:val="both"/>
        <w:rPr>
          <w:rFonts w:ascii="Times New Roman" w:eastAsia="Times New Roman" w:hAnsi="Times New Roman" w:cs="Times New Roman"/>
          <w:color w:val="FF0000"/>
          <w:sz w:val="24"/>
          <w:szCs w:val="24"/>
          <w:lang w:eastAsia="lv-LV"/>
        </w:rPr>
      </w:pPr>
    </w:p>
    <w:tbl>
      <w:tblPr>
        <w:tblStyle w:val="Reatabula6"/>
        <w:tblW w:w="8926" w:type="dxa"/>
        <w:tblLayout w:type="fixed"/>
        <w:tblLook w:val="04A0" w:firstRow="1" w:lastRow="0" w:firstColumn="1" w:lastColumn="0" w:noHBand="0" w:noVBand="1"/>
      </w:tblPr>
      <w:tblGrid>
        <w:gridCol w:w="2972"/>
        <w:gridCol w:w="2552"/>
        <w:gridCol w:w="3402"/>
      </w:tblGrid>
      <w:tr w:rsidR="00052766" w:rsidRPr="00052766" w:rsidTr="00052766">
        <w:tc>
          <w:tcPr>
            <w:tcW w:w="2972" w:type="dxa"/>
            <w:shd w:val="clear" w:color="auto" w:fill="92D050"/>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Aktivitāte</w:t>
            </w:r>
          </w:p>
        </w:tc>
        <w:tc>
          <w:tcPr>
            <w:tcW w:w="2552" w:type="dxa"/>
            <w:shd w:val="clear" w:color="auto" w:fill="92D050"/>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Laiks</w:t>
            </w:r>
          </w:p>
        </w:tc>
        <w:tc>
          <w:tcPr>
            <w:tcW w:w="3402" w:type="dxa"/>
            <w:shd w:val="clear" w:color="auto" w:fill="92D050"/>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Dalībnieki</w:t>
            </w:r>
          </w:p>
        </w:tc>
      </w:tr>
      <w:tr w:rsidR="00052766" w:rsidRPr="00052766" w:rsidTr="00052766">
        <w:tc>
          <w:tcPr>
            <w:tcW w:w="2972" w:type="dxa"/>
            <w:vMerge w:val="restart"/>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Sanāksmes par personīgo higiēnu</w:t>
            </w:r>
          </w:p>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(sagatavoja un vadīja medmāsa O.Glodjana)</w:t>
            </w:r>
          </w:p>
        </w:tc>
        <w:tc>
          <w:tcPr>
            <w:tcW w:w="2552" w:type="dxa"/>
          </w:tcPr>
          <w:p w:rsidR="00052766" w:rsidRPr="00052766" w:rsidRDefault="00052766" w:rsidP="00052766">
            <w:pPr>
              <w:rPr>
                <w:rFonts w:ascii="Times New Roman" w:hAnsi="Times New Roman" w:cs="Times New Roman"/>
                <w:sz w:val="24"/>
                <w:szCs w:val="24"/>
              </w:rPr>
            </w:pPr>
            <w:r w:rsidRPr="00052766">
              <w:rPr>
                <w:rFonts w:ascii="Times New Roman" w:hAnsi="Times New Roman" w:cs="Times New Roman"/>
                <w:sz w:val="24"/>
                <w:szCs w:val="24"/>
              </w:rPr>
              <w:t>2019. gada septembris</w:t>
            </w:r>
          </w:p>
        </w:tc>
        <w:tc>
          <w:tcPr>
            <w:tcW w:w="3402" w:type="dxa"/>
          </w:tcPr>
          <w:p w:rsidR="00052766" w:rsidRPr="00052766" w:rsidRDefault="00052766" w:rsidP="00052766">
            <w:pPr>
              <w:rPr>
                <w:rFonts w:ascii="Times New Roman" w:hAnsi="Times New Roman" w:cs="Times New Roman"/>
                <w:sz w:val="24"/>
                <w:szCs w:val="24"/>
              </w:rPr>
            </w:pPr>
            <w:r w:rsidRPr="00052766">
              <w:rPr>
                <w:rFonts w:ascii="Times New Roman" w:hAnsi="Times New Roman" w:cs="Times New Roman"/>
                <w:sz w:val="24"/>
                <w:szCs w:val="24"/>
              </w:rPr>
              <w:t xml:space="preserve">Dienesta viesnīcas audzēkņi Smilšu ielā 9 </w:t>
            </w:r>
          </w:p>
        </w:tc>
      </w:tr>
      <w:tr w:rsidR="00052766" w:rsidRPr="00052766" w:rsidTr="00052766">
        <w:tc>
          <w:tcPr>
            <w:tcW w:w="2972" w:type="dxa"/>
            <w:vMerge/>
          </w:tcPr>
          <w:p w:rsidR="00052766" w:rsidRPr="00052766" w:rsidRDefault="00052766" w:rsidP="00052766">
            <w:pPr>
              <w:tabs>
                <w:tab w:val="left" w:pos="163"/>
              </w:tabs>
              <w:rPr>
                <w:rFonts w:ascii="Times New Roman" w:hAnsi="Times New Roman" w:cs="Times New Roman"/>
                <w:sz w:val="24"/>
                <w:szCs w:val="24"/>
              </w:rPr>
            </w:pPr>
          </w:p>
        </w:tc>
        <w:tc>
          <w:tcPr>
            <w:tcW w:w="2552" w:type="dxa"/>
          </w:tcPr>
          <w:p w:rsidR="00052766" w:rsidRPr="00052766" w:rsidRDefault="00052766" w:rsidP="00052766">
            <w:pPr>
              <w:rPr>
                <w:rFonts w:ascii="Times New Roman" w:hAnsi="Times New Roman" w:cs="Times New Roman"/>
                <w:sz w:val="24"/>
                <w:szCs w:val="24"/>
              </w:rPr>
            </w:pPr>
            <w:r w:rsidRPr="00052766">
              <w:rPr>
                <w:rFonts w:ascii="Times New Roman" w:hAnsi="Times New Roman" w:cs="Times New Roman"/>
                <w:sz w:val="24"/>
                <w:szCs w:val="24"/>
              </w:rPr>
              <w:t>2019. gada septembris</w:t>
            </w:r>
          </w:p>
        </w:tc>
        <w:tc>
          <w:tcPr>
            <w:tcW w:w="3402" w:type="dxa"/>
          </w:tcPr>
          <w:p w:rsidR="00052766" w:rsidRPr="00052766" w:rsidRDefault="00052766" w:rsidP="00052766">
            <w:pPr>
              <w:rPr>
                <w:rFonts w:ascii="Times New Roman" w:hAnsi="Times New Roman" w:cs="Times New Roman"/>
                <w:sz w:val="24"/>
                <w:szCs w:val="24"/>
              </w:rPr>
            </w:pPr>
            <w:r w:rsidRPr="00052766">
              <w:rPr>
                <w:rFonts w:ascii="Times New Roman" w:hAnsi="Times New Roman" w:cs="Times New Roman"/>
                <w:sz w:val="24"/>
                <w:szCs w:val="24"/>
              </w:rPr>
              <w:t xml:space="preserve">Dienesta viesnīcas audzēkņi Pilsētas laukumā 6 </w:t>
            </w:r>
          </w:p>
        </w:tc>
      </w:tr>
      <w:tr w:rsidR="00052766" w:rsidRPr="00052766" w:rsidTr="00052766">
        <w:tc>
          <w:tcPr>
            <w:tcW w:w="2972" w:type="dxa"/>
            <w:vMerge w:val="restart"/>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Personīgā higiēna (sagatavoja un vadīja medmāsa O.Glodjana)</w:t>
            </w:r>
          </w:p>
        </w:tc>
        <w:tc>
          <w:tcPr>
            <w:tcW w:w="2552" w:type="dxa"/>
            <w:vMerge w:val="restart"/>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2019. gada novembris - decembris</w:t>
            </w:r>
          </w:p>
        </w:tc>
        <w:tc>
          <w:tcPr>
            <w:tcW w:w="3402" w:type="dxa"/>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5.un 25.grupa 1.kurss loģistikas darbinieks, viesu uzņemšanas dienesta speciālists</w:t>
            </w:r>
          </w:p>
        </w:tc>
      </w:tr>
      <w:tr w:rsidR="00052766" w:rsidRPr="00052766" w:rsidTr="00052766">
        <w:tc>
          <w:tcPr>
            <w:tcW w:w="2972" w:type="dxa"/>
            <w:vMerge/>
          </w:tcPr>
          <w:p w:rsidR="00052766" w:rsidRPr="00052766" w:rsidRDefault="00052766" w:rsidP="00052766">
            <w:pPr>
              <w:tabs>
                <w:tab w:val="left" w:pos="163"/>
              </w:tabs>
              <w:rPr>
                <w:rFonts w:ascii="Times New Roman" w:hAnsi="Times New Roman" w:cs="Times New Roman"/>
                <w:sz w:val="24"/>
                <w:szCs w:val="24"/>
                <w:highlight w:val="yellow"/>
              </w:rPr>
            </w:pPr>
          </w:p>
        </w:tc>
        <w:tc>
          <w:tcPr>
            <w:tcW w:w="2552" w:type="dxa"/>
            <w:vMerge/>
          </w:tcPr>
          <w:p w:rsidR="00052766" w:rsidRPr="00052766" w:rsidRDefault="00052766" w:rsidP="00052766">
            <w:pPr>
              <w:tabs>
                <w:tab w:val="left" w:pos="163"/>
              </w:tabs>
              <w:rPr>
                <w:rFonts w:ascii="Times New Roman" w:hAnsi="Times New Roman" w:cs="Times New Roman"/>
                <w:sz w:val="24"/>
                <w:szCs w:val="24"/>
              </w:rPr>
            </w:pPr>
          </w:p>
        </w:tc>
        <w:tc>
          <w:tcPr>
            <w:tcW w:w="3402" w:type="dxa"/>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4.grupa 1.kurss mēbeļu dizaina speciālists</w:t>
            </w:r>
          </w:p>
        </w:tc>
      </w:tr>
      <w:tr w:rsidR="00052766" w:rsidRPr="00052766" w:rsidTr="00052766">
        <w:tc>
          <w:tcPr>
            <w:tcW w:w="2972" w:type="dxa"/>
            <w:vMerge/>
          </w:tcPr>
          <w:p w:rsidR="00052766" w:rsidRPr="00052766" w:rsidRDefault="00052766" w:rsidP="00052766">
            <w:pPr>
              <w:tabs>
                <w:tab w:val="left" w:pos="163"/>
              </w:tabs>
              <w:rPr>
                <w:rFonts w:ascii="Times New Roman" w:hAnsi="Times New Roman" w:cs="Times New Roman"/>
                <w:sz w:val="24"/>
                <w:szCs w:val="24"/>
                <w:highlight w:val="yellow"/>
              </w:rPr>
            </w:pPr>
          </w:p>
        </w:tc>
        <w:tc>
          <w:tcPr>
            <w:tcW w:w="2552" w:type="dxa"/>
            <w:vMerge/>
          </w:tcPr>
          <w:p w:rsidR="00052766" w:rsidRPr="00052766" w:rsidRDefault="00052766" w:rsidP="00052766">
            <w:pPr>
              <w:tabs>
                <w:tab w:val="left" w:pos="163"/>
              </w:tabs>
              <w:rPr>
                <w:rFonts w:ascii="Times New Roman" w:hAnsi="Times New Roman" w:cs="Times New Roman"/>
                <w:sz w:val="24"/>
                <w:szCs w:val="24"/>
              </w:rPr>
            </w:pPr>
          </w:p>
        </w:tc>
        <w:tc>
          <w:tcPr>
            <w:tcW w:w="3402" w:type="dxa"/>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14.grupa 1.kurss pavārs</w:t>
            </w:r>
          </w:p>
        </w:tc>
      </w:tr>
      <w:tr w:rsidR="00052766" w:rsidRPr="00052766" w:rsidTr="00052766">
        <w:tc>
          <w:tcPr>
            <w:tcW w:w="2972" w:type="dxa"/>
            <w:vMerge/>
          </w:tcPr>
          <w:p w:rsidR="00052766" w:rsidRPr="00052766" w:rsidRDefault="00052766" w:rsidP="00052766">
            <w:pPr>
              <w:tabs>
                <w:tab w:val="left" w:pos="163"/>
              </w:tabs>
              <w:rPr>
                <w:rFonts w:ascii="Times New Roman" w:hAnsi="Times New Roman" w:cs="Times New Roman"/>
                <w:sz w:val="24"/>
                <w:szCs w:val="24"/>
                <w:highlight w:val="yellow"/>
              </w:rPr>
            </w:pPr>
          </w:p>
        </w:tc>
        <w:tc>
          <w:tcPr>
            <w:tcW w:w="2552" w:type="dxa"/>
            <w:vMerge/>
          </w:tcPr>
          <w:p w:rsidR="00052766" w:rsidRPr="00052766" w:rsidRDefault="00052766" w:rsidP="00052766">
            <w:pPr>
              <w:tabs>
                <w:tab w:val="left" w:pos="163"/>
              </w:tabs>
              <w:rPr>
                <w:rFonts w:ascii="Times New Roman" w:hAnsi="Times New Roman" w:cs="Times New Roman"/>
                <w:sz w:val="24"/>
                <w:szCs w:val="24"/>
              </w:rPr>
            </w:pPr>
          </w:p>
        </w:tc>
        <w:tc>
          <w:tcPr>
            <w:tcW w:w="3402" w:type="dxa"/>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15.grupa 1.kurss konditors</w:t>
            </w:r>
          </w:p>
        </w:tc>
      </w:tr>
      <w:tr w:rsidR="00052766" w:rsidRPr="00052766" w:rsidTr="00052766">
        <w:tc>
          <w:tcPr>
            <w:tcW w:w="2972" w:type="dxa"/>
            <w:vMerge/>
          </w:tcPr>
          <w:p w:rsidR="00052766" w:rsidRPr="00052766" w:rsidRDefault="00052766" w:rsidP="00052766">
            <w:pPr>
              <w:tabs>
                <w:tab w:val="left" w:pos="163"/>
              </w:tabs>
              <w:rPr>
                <w:rFonts w:ascii="Times New Roman" w:hAnsi="Times New Roman" w:cs="Times New Roman"/>
                <w:sz w:val="24"/>
                <w:szCs w:val="24"/>
                <w:highlight w:val="yellow"/>
              </w:rPr>
            </w:pPr>
          </w:p>
        </w:tc>
        <w:tc>
          <w:tcPr>
            <w:tcW w:w="2552" w:type="dxa"/>
            <w:vMerge/>
          </w:tcPr>
          <w:p w:rsidR="00052766" w:rsidRPr="00052766" w:rsidRDefault="00052766" w:rsidP="00052766">
            <w:pPr>
              <w:tabs>
                <w:tab w:val="left" w:pos="163"/>
              </w:tabs>
              <w:rPr>
                <w:rFonts w:ascii="Times New Roman" w:hAnsi="Times New Roman" w:cs="Times New Roman"/>
                <w:sz w:val="24"/>
                <w:szCs w:val="24"/>
              </w:rPr>
            </w:pPr>
          </w:p>
        </w:tc>
        <w:tc>
          <w:tcPr>
            <w:tcW w:w="3402" w:type="dxa"/>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24. grupa tūrisma pakalpojumu konsultants</w:t>
            </w:r>
          </w:p>
        </w:tc>
      </w:tr>
      <w:tr w:rsidR="00052766" w:rsidRPr="00052766" w:rsidTr="00052766">
        <w:tc>
          <w:tcPr>
            <w:tcW w:w="2972" w:type="dxa"/>
            <w:vMerge/>
          </w:tcPr>
          <w:p w:rsidR="00052766" w:rsidRPr="00052766" w:rsidRDefault="00052766" w:rsidP="00052766">
            <w:pPr>
              <w:tabs>
                <w:tab w:val="left" w:pos="163"/>
              </w:tabs>
              <w:rPr>
                <w:rFonts w:ascii="Times New Roman" w:hAnsi="Times New Roman" w:cs="Times New Roman"/>
                <w:sz w:val="24"/>
                <w:szCs w:val="24"/>
                <w:highlight w:val="yellow"/>
              </w:rPr>
            </w:pPr>
          </w:p>
        </w:tc>
        <w:tc>
          <w:tcPr>
            <w:tcW w:w="2552" w:type="dxa"/>
            <w:vMerge/>
          </w:tcPr>
          <w:p w:rsidR="00052766" w:rsidRPr="00052766" w:rsidRDefault="00052766" w:rsidP="00052766">
            <w:pPr>
              <w:tabs>
                <w:tab w:val="left" w:pos="163"/>
              </w:tabs>
              <w:rPr>
                <w:rFonts w:ascii="Times New Roman" w:hAnsi="Times New Roman" w:cs="Times New Roman"/>
                <w:sz w:val="24"/>
                <w:szCs w:val="24"/>
              </w:rPr>
            </w:pPr>
          </w:p>
        </w:tc>
        <w:tc>
          <w:tcPr>
            <w:tcW w:w="3402" w:type="dxa"/>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7.grupa 1.kurss automehāniķis</w:t>
            </w:r>
          </w:p>
        </w:tc>
      </w:tr>
      <w:tr w:rsidR="00052766" w:rsidRPr="00052766" w:rsidTr="00052766">
        <w:tc>
          <w:tcPr>
            <w:tcW w:w="2972" w:type="dxa"/>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Individuālas pārrunas ar dienesta viesnīcas istabiņās dzīvojošiem audzēkņiem par personīgās higiēnas ievērošanas pamatnosacījumiem, iemaņu veidošanu</w:t>
            </w:r>
          </w:p>
        </w:tc>
        <w:tc>
          <w:tcPr>
            <w:tcW w:w="255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2020.gada janvāris</w:t>
            </w:r>
          </w:p>
        </w:tc>
        <w:tc>
          <w:tcPr>
            <w:tcW w:w="340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Dienesta viesnīcas audzēkņi Pilsētas laukumā 6</w:t>
            </w:r>
          </w:p>
        </w:tc>
      </w:tr>
      <w:tr w:rsidR="00052766" w:rsidRPr="00052766" w:rsidTr="00052766">
        <w:tc>
          <w:tcPr>
            <w:tcW w:w="2972" w:type="dxa"/>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Socializēšanās mācības</w:t>
            </w:r>
          </w:p>
        </w:tc>
        <w:tc>
          <w:tcPr>
            <w:tcW w:w="255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2019.gada 7. – 9.oktobris</w:t>
            </w:r>
          </w:p>
        </w:tc>
        <w:tc>
          <w:tcPr>
            <w:tcW w:w="3402" w:type="dxa"/>
            <w:shd w:val="clear" w:color="auto" w:fill="FFFFFF"/>
          </w:tcPr>
          <w:p w:rsidR="00052766" w:rsidRPr="00052766" w:rsidRDefault="00052766" w:rsidP="00052766">
            <w:pPr>
              <w:tabs>
                <w:tab w:val="left" w:pos="163"/>
              </w:tabs>
              <w:rPr>
                <w:rFonts w:ascii="Times New Roman" w:hAnsi="Times New Roman" w:cs="Times New Roman"/>
                <w:sz w:val="24"/>
                <w:szCs w:val="24"/>
                <w:highlight w:val="yellow"/>
              </w:rPr>
            </w:pPr>
            <w:r w:rsidRPr="00052766">
              <w:rPr>
                <w:rFonts w:ascii="Times New Roman" w:hAnsi="Times New Roman" w:cs="Times New Roman"/>
                <w:sz w:val="24"/>
                <w:szCs w:val="24"/>
              </w:rPr>
              <w:t>1.kursa audzēkņiem</w:t>
            </w:r>
          </w:p>
        </w:tc>
      </w:tr>
      <w:tr w:rsidR="00052766" w:rsidRPr="00052766" w:rsidTr="00052766">
        <w:tc>
          <w:tcPr>
            <w:tcW w:w="2972" w:type="dxa"/>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Psihologa nodarbības (kopā 49)</w:t>
            </w:r>
          </w:p>
          <w:p w:rsidR="00052766" w:rsidRPr="00052766" w:rsidRDefault="00052766" w:rsidP="00052766">
            <w:pPr>
              <w:tabs>
                <w:tab w:val="left" w:pos="163"/>
              </w:tabs>
              <w:rPr>
                <w:rFonts w:ascii="Times New Roman" w:hAnsi="Times New Roman" w:cs="Times New Roman"/>
                <w:sz w:val="24"/>
                <w:szCs w:val="24"/>
                <w:highlight w:val="yellow"/>
              </w:rPr>
            </w:pPr>
            <w:r w:rsidRPr="00052766">
              <w:rPr>
                <w:rFonts w:ascii="Times New Roman" w:hAnsi="Times New Roman" w:cs="Times New Roman"/>
                <w:sz w:val="24"/>
                <w:szCs w:val="24"/>
              </w:rPr>
              <w:t xml:space="preserve">(vadīja psiholoģe I.Ausēja – Rudzāte) </w:t>
            </w:r>
          </w:p>
        </w:tc>
        <w:tc>
          <w:tcPr>
            <w:tcW w:w="2552" w:type="dxa"/>
            <w:shd w:val="clear" w:color="auto" w:fill="FFFFFF"/>
          </w:tcPr>
          <w:p w:rsidR="00052766" w:rsidRPr="00052766" w:rsidRDefault="00052766" w:rsidP="00052766">
            <w:pPr>
              <w:tabs>
                <w:tab w:val="left" w:pos="163"/>
              </w:tabs>
              <w:rPr>
                <w:rFonts w:ascii="Times New Roman" w:hAnsi="Times New Roman" w:cs="Times New Roman"/>
                <w:sz w:val="24"/>
                <w:szCs w:val="24"/>
                <w:highlight w:val="yellow"/>
              </w:rPr>
            </w:pPr>
            <w:r w:rsidRPr="00052766">
              <w:rPr>
                <w:rFonts w:ascii="Times New Roman" w:hAnsi="Times New Roman" w:cs="Times New Roman"/>
                <w:sz w:val="24"/>
                <w:szCs w:val="24"/>
              </w:rPr>
              <w:t>2019. gada 1.oktobris  – 2020.gada 31. maijs</w:t>
            </w:r>
          </w:p>
        </w:tc>
        <w:tc>
          <w:tcPr>
            <w:tcW w:w="340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11 audzēkņi: -1.kurss 4.; 14.; 15.; 25.grupa,</w:t>
            </w:r>
          </w:p>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 xml:space="preserve">                     - 2.kurss 1.; 16.grupa,</w:t>
            </w:r>
          </w:p>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 xml:space="preserve">                     - 3.kurss 17.b grupa,</w:t>
            </w:r>
          </w:p>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 xml:space="preserve">                     - 4.kurss 12.grupa.</w:t>
            </w:r>
          </w:p>
        </w:tc>
      </w:tr>
      <w:tr w:rsidR="00052766" w:rsidRPr="00052766" w:rsidTr="00052766">
        <w:tc>
          <w:tcPr>
            <w:tcW w:w="297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Lekcijveida nodarbības par dzimumaudzināšanas jautājumiem (vadīja draudzīgais ārsts G.Kuklis)</w:t>
            </w:r>
          </w:p>
        </w:tc>
        <w:tc>
          <w:tcPr>
            <w:tcW w:w="255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2019. gada 3. un 10.decembris</w:t>
            </w:r>
          </w:p>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2020.gada 14.janvāris</w:t>
            </w:r>
          </w:p>
        </w:tc>
        <w:tc>
          <w:tcPr>
            <w:tcW w:w="340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1.kursa grupu Nr.</w:t>
            </w:r>
            <w:r w:rsidRPr="00052766">
              <w:rPr>
                <w:rFonts w:ascii="Calibri" w:hAnsi="Calibri" w:cs="Times New Roman"/>
                <w:sz w:val="24"/>
                <w:szCs w:val="24"/>
              </w:rPr>
              <w:t xml:space="preserve"> </w:t>
            </w:r>
            <w:r w:rsidRPr="00052766">
              <w:rPr>
                <w:rFonts w:ascii="Times New Roman" w:hAnsi="Times New Roman" w:cs="Times New Roman"/>
                <w:sz w:val="24"/>
                <w:szCs w:val="24"/>
              </w:rPr>
              <w:t>4; 5; 7, 15, 24, 25 zēniem</w:t>
            </w:r>
          </w:p>
          <w:p w:rsidR="00052766" w:rsidRPr="00052766" w:rsidRDefault="00052766" w:rsidP="00052766">
            <w:pPr>
              <w:rPr>
                <w:rFonts w:ascii="Times New Roman" w:hAnsi="Times New Roman" w:cs="Times New Roman"/>
                <w:sz w:val="24"/>
                <w:szCs w:val="24"/>
              </w:rPr>
            </w:pPr>
            <w:r w:rsidRPr="00052766">
              <w:rPr>
                <w:rFonts w:ascii="Times New Roman" w:hAnsi="Times New Roman" w:cs="Times New Roman"/>
                <w:sz w:val="24"/>
                <w:szCs w:val="24"/>
              </w:rPr>
              <w:t>1.kursa grupas Nr. 14 zēniem</w:t>
            </w:r>
          </w:p>
        </w:tc>
      </w:tr>
      <w:tr w:rsidR="00052766" w:rsidRPr="00052766" w:rsidTr="00052766">
        <w:tc>
          <w:tcPr>
            <w:tcW w:w="297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Veselības mācības lekciju cikls (sagatavoja un vadīja ginekoloģe/vecmāte G.Kugelane)</w:t>
            </w:r>
          </w:p>
          <w:p w:rsidR="00052766" w:rsidRPr="00052766" w:rsidRDefault="00052766" w:rsidP="00052766">
            <w:pPr>
              <w:tabs>
                <w:tab w:val="left" w:pos="163"/>
              </w:tabs>
              <w:rPr>
                <w:rFonts w:ascii="Times New Roman" w:hAnsi="Times New Roman" w:cs="Times New Roman"/>
                <w:sz w:val="24"/>
                <w:szCs w:val="24"/>
              </w:rPr>
            </w:pPr>
          </w:p>
        </w:tc>
        <w:tc>
          <w:tcPr>
            <w:tcW w:w="2552" w:type="dxa"/>
            <w:shd w:val="clear" w:color="auto" w:fill="FFFFFF"/>
          </w:tcPr>
          <w:p w:rsidR="00052766" w:rsidRPr="00052766" w:rsidRDefault="00052766" w:rsidP="00052766">
            <w:pPr>
              <w:tabs>
                <w:tab w:val="left" w:pos="163"/>
              </w:tabs>
              <w:rPr>
                <w:rFonts w:ascii="Times New Roman" w:hAnsi="Times New Roman" w:cs="Times New Roman"/>
                <w:sz w:val="24"/>
                <w:szCs w:val="24"/>
                <w:highlight w:val="yellow"/>
              </w:rPr>
            </w:pPr>
            <w:r w:rsidRPr="00052766">
              <w:rPr>
                <w:rFonts w:ascii="Times New Roman" w:hAnsi="Times New Roman" w:cs="Times New Roman"/>
                <w:sz w:val="24"/>
                <w:szCs w:val="24"/>
              </w:rPr>
              <w:t>2019. gada 2.- 9.decembris</w:t>
            </w:r>
          </w:p>
        </w:tc>
        <w:tc>
          <w:tcPr>
            <w:tcW w:w="340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1.kursa grupu Nr. 4; 5; 15; 24; 25 meitenēm</w:t>
            </w:r>
          </w:p>
        </w:tc>
      </w:tr>
      <w:tr w:rsidR="00052766" w:rsidRPr="00052766" w:rsidTr="00052766">
        <w:tc>
          <w:tcPr>
            <w:tcW w:w="297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Veselības mācības lekciju cikls (sagatavoja un vadīja ginekoloģe/vecmāte G.Kugelane)</w:t>
            </w:r>
          </w:p>
          <w:p w:rsidR="00052766" w:rsidRPr="00052766" w:rsidRDefault="00052766" w:rsidP="00052766">
            <w:pPr>
              <w:tabs>
                <w:tab w:val="left" w:pos="163"/>
              </w:tabs>
              <w:rPr>
                <w:rFonts w:ascii="Times New Roman" w:hAnsi="Times New Roman" w:cs="Times New Roman"/>
                <w:sz w:val="24"/>
                <w:szCs w:val="24"/>
              </w:rPr>
            </w:pPr>
          </w:p>
        </w:tc>
        <w:tc>
          <w:tcPr>
            <w:tcW w:w="2552" w:type="dxa"/>
            <w:shd w:val="clear" w:color="auto" w:fill="FFFFFF"/>
          </w:tcPr>
          <w:p w:rsidR="00052766" w:rsidRPr="00052766" w:rsidRDefault="00052766" w:rsidP="00052766">
            <w:pPr>
              <w:tabs>
                <w:tab w:val="left" w:pos="163"/>
              </w:tabs>
              <w:rPr>
                <w:rFonts w:ascii="Times New Roman" w:hAnsi="Times New Roman" w:cs="Times New Roman"/>
                <w:sz w:val="24"/>
                <w:szCs w:val="24"/>
                <w:highlight w:val="yellow"/>
              </w:rPr>
            </w:pPr>
            <w:r w:rsidRPr="00052766">
              <w:rPr>
                <w:rFonts w:ascii="Times New Roman" w:hAnsi="Times New Roman" w:cs="Times New Roman"/>
                <w:sz w:val="24"/>
                <w:szCs w:val="24"/>
              </w:rPr>
              <w:t>2020. gada 15.- 17.janvāris</w:t>
            </w:r>
          </w:p>
        </w:tc>
        <w:tc>
          <w:tcPr>
            <w:tcW w:w="340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1.kursa grupa Nr. 14 meitenēm</w:t>
            </w:r>
          </w:p>
        </w:tc>
      </w:tr>
      <w:tr w:rsidR="00052766" w:rsidRPr="00052766" w:rsidTr="00052766">
        <w:tc>
          <w:tcPr>
            <w:tcW w:w="297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Pašvaldības piešķirtās brīvpusdienas</w:t>
            </w:r>
          </w:p>
        </w:tc>
        <w:tc>
          <w:tcPr>
            <w:tcW w:w="255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Visu mācību gadu</w:t>
            </w:r>
          </w:p>
        </w:tc>
        <w:tc>
          <w:tcPr>
            <w:tcW w:w="3402" w:type="dxa"/>
            <w:shd w:val="clear" w:color="auto" w:fill="FFFFFF"/>
          </w:tcPr>
          <w:p w:rsidR="00052766" w:rsidRPr="00052766" w:rsidRDefault="00052766" w:rsidP="00052766">
            <w:pPr>
              <w:tabs>
                <w:tab w:val="left" w:pos="163"/>
              </w:tabs>
              <w:rPr>
                <w:rFonts w:ascii="Times New Roman" w:hAnsi="Times New Roman" w:cs="Times New Roman"/>
                <w:sz w:val="24"/>
                <w:szCs w:val="24"/>
                <w:highlight w:val="yellow"/>
              </w:rPr>
            </w:pPr>
            <w:r w:rsidRPr="00052766">
              <w:rPr>
                <w:rFonts w:ascii="Times New Roman" w:hAnsi="Times New Roman" w:cs="Times New Roman"/>
                <w:sz w:val="24"/>
                <w:szCs w:val="24"/>
              </w:rPr>
              <w:t>Vidēji 10 audzēkņi saņēmuši atbalstu no Kuldīgas un Talsu novada sociālajiem dienestiem</w:t>
            </w:r>
          </w:p>
        </w:tc>
      </w:tr>
      <w:tr w:rsidR="00052766" w:rsidRPr="00052766" w:rsidTr="00052766">
        <w:tc>
          <w:tcPr>
            <w:tcW w:w="297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Pašvaldības ceļa kompensācija</w:t>
            </w:r>
          </w:p>
        </w:tc>
        <w:tc>
          <w:tcPr>
            <w:tcW w:w="255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Visu mācību gadu</w:t>
            </w:r>
          </w:p>
        </w:tc>
        <w:tc>
          <w:tcPr>
            <w:tcW w:w="3402" w:type="dxa"/>
            <w:shd w:val="clear" w:color="auto" w:fill="FFFFFF"/>
          </w:tcPr>
          <w:p w:rsidR="00052766" w:rsidRPr="00052766" w:rsidRDefault="00052766" w:rsidP="00052766">
            <w:pPr>
              <w:tabs>
                <w:tab w:val="left" w:pos="163"/>
              </w:tabs>
              <w:rPr>
                <w:rFonts w:ascii="Times New Roman" w:hAnsi="Times New Roman" w:cs="Times New Roman"/>
                <w:sz w:val="24"/>
                <w:szCs w:val="24"/>
                <w:highlight w:val="yellow"/>
              </w:rPr>
            </w:pPr>
            <w:r w:rsidRPr="00052766">
              <w:rPr>
                <w:rFonts w:ascii="Times New Roman" w:hAnsi="Times New Roman" w:cs="Times New Roman"/>
                <w:sz w:val="24"/>
                <w:szCs w:val="24"/>
              </w:rPr>
              <w:t>Kuldīgas novadā deklarētajiem tehnikuma audzēkņiem ceļa izdevumus uz/ no izglītības iestādi sedz pašvaldība. Arī citos novados deklarētos audzēkņus atbalsta Kuldīgas novada pašvaldība, kompensējot ceļa izdevumus līdz Kuldīgas novada administratīvās teritorijas robežai pēc iesniegtajām ceļa biļetēm. +/- 18 audzēkņi saņēmuši ceļa kompensāciju visa mācību gada laikā.</w:t>
            </w:r>
          </w:p>
        </w:tc>
      </w:tr>
      <w:tr w:rsidR="00052766" w:rsidRPr="00052766" w:rsidTr="00052766">
        <w:tc>
          <w:tcPr>
            <w:tcW w:w="297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lastRenderedPageBreak/>
              <w:t>Biedrība “Asociācija “Dzīvesprieks”</w:t>
            </w:r>
          </w:p>
        </w:tc>
        <w:tc>
          <w:tcPr>
            <w:tcW w:w="2552" w:type="dxa"/>
            <w:shd w:val="clear" w:color="auto" w:fill="FFFFFF"/>
          </w:tcPr>
          <w:p w:rsidR="00052766" w:rsidRPr="00052766" w:rsidRDefault="00052766" w:rsidP="00052766">
            <w:pPr>
              <w:tabs>
                <w:tab w:val="left" w:pos="163"/>
              </w:tabs>
              <w:rPr>
                <w:rFonts w:ascii="Times New Roman" w:hAnsi="Times New Roman" w:cs="Times New Roman"/>
                <w:sz w:val="24"/>
                <w:szCs w:val="24"/>
              </w:rPr>
            </w:pPr>
            <w:r w:rsidRPr="00052766">
              <w:rPr>
                <w:rFonts w:ascii="Times New Roman" w:hAnsi="Times New Roman" w:cs="Times New Roman"/>
                <w:sz w:val="24"/>
                <w:szCs w:val="24"/>
              </w:rPr>
              <w:t>Visu mācību gadu</w:t>
            </w:r>
          </w:p>
        </w:tc>
        <w:tc>
          <w:tcPr>
            <w:tcW w:w="3402" w:type="dxa"/>
            <w:shd w:val="clear" w:color="auto" w:fill="FFFFFF"/>
          </w:tcPr>
          <w:p w:rsidR="00052766" w:rsidRPr="00052766" w:rsidRDefault="00052766" w:rsidP="00052766">
            <w:pPr>
              <w:tabs>
                <w:tab w:val="left" w:pos="163"/>
              </w:tabs>
              <w:rPr>
                <w:rFonts w:ascii="Times New Roman" w:hAnsi="Times New Roman" w:cs="Times New Roman"/>
                <w:sz w:val="24"/>
                <w:szCs w:val="24"/>
                <w:highlight w:val="yellow"/>
              </w:rPr>
            </w:pPr>
            <w:r w:rsidRPr="00052766">
              <w:rPr>
                <w:rFonts w:ascii="Times New Roman" w:hAnsi="Times New Roman" w:cs="Times New Roman"/>
                <w:sz w:val="24"/>
                <w:szCs w:val="24"/>
              </w:rPr>
              <w:t xml:space="preserve">36 tehnikuma audzēkņi saņēma asociācijas “Dzīvesprieks” stipendiju, tika apdrošināti pret nelaimes gadījumiem un saņēma veselības apdrošināšanas kartes. </w:t>
            </w:r>
          </w:p>
        </w:tc>
      </w:tr>
    </w:tbl>
    <w:p w:rsidR="00052766" w:rsidRDefault="00052766" w:rsidP="00C7535B">
      <w:pPr>
        <w:spacing w:after="120" w:line="240" w:lineRule="auto"/>
        <w:jc w:val="both"/>
        <w:rPr>
          <w:rFonts w:ascii="Times New Roman" w:eastAsia="Times New Roman" w:hAnsi="Times New Roman" w:cs="Times New Roman"/>
          <w:color w:val="FF0000"/>
          <w:sz w:val="24"/>
          <w:szCs w:val="24"/>
          <w:lang w:eastAsia="lv-LV"/>
        </w:rPr>
      </w:pPr>
    </w:p>
    <w:p w:rsidR="00052766" w:rsidRPr="00BF75F5" w:rsidRDefault="00052766" w:rsidP="00C7535B">
      <w:pPr>
        <w:spacing w:after="120" w:line="240" w:lineRule="auto"/>
        <w:jc w:val="both"/>
        <w:rPr>
          <w:rFonts w:ascii="Times New Roman" w:eastAsia="Times New Roman" w:hAnsi="Times New Roman" w:cs="Times New Roman"/>
          <w:color w:val="000000" w:themeColor="text1"/>
          <w:sz w:val="24"/>
          <w:szCs w:val="24"/>
          <w:lang w:eastAsia="lv-LV"/>
        </w:rPr>
      </w:pPr>
      <w:r w:rsidRPr="00BF75F5">
        <w:rPr>
          <w:rFonts w:ascii="Times New Roman" w:eastAsia="Times New Roman" w:hAnsi="Times New Roman" w:cs="Times New Roman"/>
          <w:b/>
          <w:color w:val="000000" w:themeColor="text1"/>
          <w:sz w:val="24"/>
          <w:szCs w:val="24"/>
          <w:lang w:eastAsia="lv-LV"/>
        </w:rPr>
        <w:t>Interešu izglītības kolektīvi.</w:t>
      </w:r>
      <w:r w:rsidRPr="00BF75F5">
        <w:rPr>
          <w:rFonts w:ascii="Times New Roman" w:eastAsia="Times New Roman" w:hAnsi="Times New Roman" w:cs="Times New Roman"/>
          <w:color w:val="000000" w:themeColor="text1"/>
          <w:sz w:val="24"/>
          <w:szCs w:val="24"/>
          <w:lang w:eastAsia="lv-LV"/>
        </w:rPr>
        <w:t xml:space="preserve"> Visu kursu un grupu izglītojamajiem ir iespēja piedalīties dažāda satura interešu izglītības kolektīvos- tautisko deju kolektīvā „Kastans”, jauktajā korī „Liepzieds,” mūsdienu deju grupā, literārajā studijā “Rakstāmspalva”, mākslas studijā “Eža ota”, vēstures studijā,  vecāko kursu audzēkņiem un absolventiem klubiņā </w:t>
      </w:r>
      <w:r w:rsidRPr="00BF75F5">
        <w:rPr>
          <w:rFonts w:ascii="Times New Roman" w:eastAsia="Times New Roman" w:hAnsi="Times New Roman" w:cs="Times New Roman"/>
          <w:color w:val="000000" w:themeColor="text1"/>
          <w:szCs w:val="24"/>
          <w:lang w:eastAsia="lv-LV"/>
        </w:rPr>
        <w:t>“</w:t>
      </w:r>
      <w:r w:rsidRPr="00BF75F5">
        <w:rPr>
          <w:rFonts w:ascii="Times New Roman" w:eastAsia="Times New Roman" w:hAnsi="Times New Roman" w:cs="Times New Roman"/>
          <w:color w:val="000000" w:themeColor="text1"/>
          <w:sz w:val="24"/>
          <w:szCs w:val="24"/>
          <w:lang w:eastAsia="lv-LV"/>
        </w:rPr>
        <w:t>Graduate”</w:t>
      </w:r>
      <w:r w:rsidRPr="00BF75F5">
        <w:rPr>
          <w:rFonts w:ascii="Arial" w:eastAsia="Times New Roman" w:hAnsi="Arial" w:cs="Arial"/>
          <w:color w:val="000000" w:themeColor="text1"/>
          <w:szCs w:val="24"/>
          <w:lang w:eastAsia="lv-LV"/>
        </w:rPr>
        <w:t xml:space="preserve"> </w:t>
      </w:r>
      <w:r w:rsidRPr="00BF75F5">
        <w:rPr>
          <w:rFonts w:ascii="Times New Roman" w:eastAsia="Times New Roman" w:hAnsi="Times New Roman" w:cs="Times New Roman"/>
          <w:color w:val="000000" w:themeColor="text1"/>
          <w:sz w:val="24"/>
          <w:szCs w:val="24"/>
          <w:lang w:eastAsia="lv-LV"/>
        </w:rPr>
        <w:t>ar devīzi: “Darbam.Dailei.Draudzībai”, sporta grupās. Audzēkņiem tiek dota iespēja r</w:t>
      </w:r>
      <w:r w:rsidR="00BF75F5" w:rsidRPr="00BF75F5">
        <w:rPr>
          <w:rFonts w:ascii="Times New Roman" w:eastAsia="Times New Roman" w:hAnsi="Times New Roman" w:cs="Times New Roman"/>
          <w:color w:val="000000" w:themeColor="text1"/>
          <w:sz w:val="24"/>
          <w:szCs w:val="24"/>
          <w:lang w:eastAsia="lv-LV"/>
        </w:rPr>
        <w:t>egulāri uzstāties un sevi prezentēt</w:t>
      </w:r>
      <w:r w:rsidRPr="00BF75F5">
        <w:rPr>
          <w:rFonts w:ascii="Times New Roman" w:eastAsia="Times New Roman" w:hAnsi="Times New Roman" w:cs="Times New Roman"/>
          <w:color w:val="000000" w:themeColor="text1"/>
          <w:sz w:val="24"/>
          <w:szCs w:val="24"/>
          <w:lang w:eastAsia="lv-LV"/>
        </w:rPr>
        <w:t>.</w:t>
      </w:r>
    </w:p>
    <w:p w:rsidR="00052766" w:rsidRDefault="00052766" w:rsidP="00C7535B">
      <w:pPr>
        <w:spacing w:after="120" w:line="240" w:lineRule="auto"/>
        <w:jc w:val="both"/>
        <w:rPr>
          <w:rFonts w:ascii="Times New Roman" w:eastAsia="Times New Roman" w:hAnsi="Times New Roman" w:cs="Times New Roman"/>
          <w:color w:val="FF0000"/>
          <w:sz w:val="24"/>
          <w:szCs w:val="24"/>
          <w:lang w:eastAsia="lv-LV"/>
        </w:rPr>
      </w:pPr>
    </w:p>
    <w:p w:rsidR="002F0800" w:rsidRDefault="002F0800" w:rsidP="00C7535B">
      <w:pPr>
        <w:spacing w:after="120" w:line="240" w:lineRule="auto"/>
        <w:jc w:val="both"/>
        <w:rPr>
          <w:rFonts w:ascii="Times New Roman" w:eastAsia="Times New Roman" w:hAnsi="Times New Roman" w:cs="Times New Roman"/>
          <w:color w:val="FF0000"/>
          <w:sz w:val="24"/>
          <w:szCs w:val="24"/>
          <w:lang w:eastAsia="lv-LV"/>
        </w:rPr>
      </w:pPr>
    </w:p>
    <w:p w:rsidR="00052766" w:rsidRPr="00EB167B" w:rsidRDefault="00052766" w:rsidP="00C7535B">
      <w:pPr>
        <w:spacing w:after="120" w:line="240" w:lineRule="auto"/>
        <w:jc w:val="both"/>
        <w:rPr>
          <w:rFonts w:ascii="Times New Roman" w:eastAsia="Times New Roman" w:hAnsi="Times New Roman" w:cs="Times New Roman"/>
          <w:color w:val="FF0000"/>
          <w:sz w:val="24"/>
          <w:szCs w:val="24"/>
          <w:lang w:eastAsia="lv-LV"/>
        </w:rPr>
      </w:pPr>
    </w:p>
    <w:tbl>
      <w:tblPr>
        <w:tblStyle w:val="Reatabula7"/>
        <w:tblW w:w="9780" w:type="dxa"/>
        <w:tblLayout w:type="fixed"/>
        <w:tblLook w:val="04A0" w:firstRow="1" w:lastRow="0" w:firstColumn="1" w:lastColumn="0" w:noHBand="0" w:noVBand="1"/>
      </w:tblPr>
      <w:tblGrid>
        <w:gridCol w:w="2547"/>
        <w:gridCol w:w="2795"/>
        <w:gridCol w:w="4438"/>
      </w:tblGrid>
      <w:tr w:rsidR="00052766" w:rsidRPr="00052766" w:rsidTr="00052766">
        <w:tc>
          <w:tcPr>
            <w:tcW w:w="2547" w:type="dxa"/>
            <w:shd w:val="clear" w:color="auto" w:fill="92D050"/>
          </w:tcPr>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Interešu izglītības pulciņš</w:t>
            </w:r>
          </w:p>
        </w:tc>
        <w:tc>
          <w:tcPr>
            <w:tcW w:w="2795" w:type="dxa"/>
            <w:shd w:val="clear" w:color="auto" w:fill="92D050"/>
          </w:tcPr>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Pasākums</w:t>
            </w:r>
          </w:p>
        </w:tc>
        <w:tc>
          <w:tcPr>
            <w:tcW w:w="4438" w:type="dxa"/>
            <w:shd w:val="clear" w:color="auto" w:fill="92D050"/>
          </w:tcPr>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Norises vieta, laiks</w:t>
            </w:r>
          </w:p>
        </w:tc>
      </w:tr>
      <w:tr w:rsidR="00052766" w:rsidRPr="00052766" w:rsidTr="00052766">
        <w:tc>
          <w:tcPr>
            <w:tcW w:w="2547" w:type="dxa"/>
            <w:vMerge w:val="restart"/>
          </w:tcPr>
          <w:p w:rsidR="00052766" w:rsidRPr="00052766" w:rsidRDefault="00052766" w:rsidP="00052766">
            <w:pPr>
              <w:tabs>
                <w:tab w:val="left" w:pos="9072"/>
              </w:tabs>
              <w:contextualSpacing/>
              <w:rPr>
                <w:rFonts w:ascii="Times New Roman" w:eastAsia="Calibri" w:hAnsi="Times New Roman" w:cs="Times New Roman"/>
                <w:sz w:val="24"/>
                <w:szCs w:val="24"/>
                <w:highlight w:val="yellow"/>
              </w:rPr>
            </w:pPr>
            <w:r w:rsidRPr="00052766">
              <w:rPr>
                <w:rFonts w:ascii="Times New Roman" w:eastAsia="Calibri" w:hAnsi="Times New Roman" w:cs="Times New Roman"/>
                <w:sz w:val="24"/>
                <w:szCs w:val="24"/>
              </w:rPr>
              <w:t>Koris “Liepzieds”                     (1.mācību pusgadā 40 audzēkņi, 2.mācību pusgadā 25 audzēkņi)</w:t>
            </w:r>
          </w:p>
        </w:tc>
        <w:tc>
          <w:tcPr>
            <w:tcW w:w="2795" w:type="dxa"/>
          </w:tcPr>
          <w:p w:rsidR="00052766" w:rsidRPr="00052766" w:rsidRDefault="00052766" w:rsidP="00052766">
            <w:pPr>
              <w:ind w:left="720"/>
              <w:contextualSpacing/>
              <w:rPr>
                <w:rFonts w:ascii="Times New Roman" w:eastAsia="Calibri" w:hAnsi="Times New Roman" w:cs="Times New Roman"/>
                <w:sz w:val="24"/>
                <w:szCs w:val="24"/>
                <w:highlight w:val="yellow"/>
              </w:rPr>
            </w:pPr>
            <w:r w:rsidRPr="00052766">
              <w:rPr>
                <w:rFonts w:ascii="Times New Roman" w:eastAsia="Calibri" w:hAnsi="Times New Roman" w:cs="Times New Roman"/>
                <w:sz w:val="24"/>
                <w:szCs w:val="24"/>
              </w:rPr>
              <w:t>Tehnikuma akreditācija</w:t>
            </w:r>
          </w:p>
        </w:tc>
        <w:tc>
          <w:tcPr>
            <w:tcW w:w="4438" w:type="dxa"/>
          </w:tcPr>
          <w:p w:rsidR="00052766" w:rsidRPr="00052766" w:rsidRDefault="00052766" w:rsidP="005C10E4">
            <w:pPr>
              <w:contextualSpacing/>
              <w:rPr>
                <w:rFonts w:ascii="Times New Roman" w:eastAsia="Calibri" w:hAnsi="Times New Roman" w:cs="Times New Roman"/>
                <w:sz w:val="24"/>
                <w:szCs w:val="24"/>
                <w:highlight w:val="yellow"/>
              </w:rPr>
            </w:pPr>
            <w:r w:rsidRPr="00052766">
              <w:rPr>
                <w:rFonts w:ascii="Times New Roman" w:eastAsia="Calibri" w:hAnsi="Times New Roman" w:cs="Times New Roman"/>
                <w:sz w:val="24"/>
                <w:szCs w:val="24"/>
              </w:rPr>
              <w:t>Kuldīgas Tehnoloģiju un tūrisma tehnikums, 2019.gada 30.oktobris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highlight w:val="yellow"/>
              </w:rPr>
            </w:pPr>
            <w:r w:rsidRPr="00052766">
              <w:rPr>
                <w:rFonts w:ascii="Times New Roman" w:eastAsia="Calibri" w:hAnsi="Times New Roman" w:cs="Times New Roman"/>
                <w:iCs/>
                <w:sz w:val="24"/>
                <w:szCs w:val="24"/>
              </w:rPr>
              <w:t xml:space="preserve">Izlaidums </w:t>
            </w:r>
          </w:p>
        </w:tc>
        <w:tc>
          <w:tcPr>
            <w:tcW w:w="4438" w:type="dxa"/>
          </w:tcPr>
          <w:p w:rsidR="00052766" w:rsidRPr="00052766" w:rsidRDefault="00052766" w:rsidP="005C10E4">
            <w:pPr>
              <w:tabs>
                <w:tab w:val="left" w:pos="163"/>
              </w:tabs>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Kuldīgas Tehnoloģiju un tūrisma tehnikums, </w:t>
            </w:r>
          </w:p>
          <w:p w:rsidR="00052766" w:rsidRPr="00052766" w:rsidRDefault="00052766" w:rsidP="005C10E4">
            <w:pPr>
              <w:tabs>
                <w:tab w:val="left" w:pos="163"/>
              </w:tabs>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 xml:space="preserve">2019. gada </w:t>
            </w:r>
            <w:r w:rsidRPr="00052766">
              <w:rPr>
                <w:rFonts w:ascii="Times New Roman" w:eastAsia="Calibri" w:hAnsi="Times New Roman" w:cs="Times New Roman"/>
                <w:iCs/>
                <w:sz w:val="24"/>
                <w:szCs w:val="24"/>
              </w:rPr>
              <w:t>23. oktobris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bookmarkStart w:id="1" w:name="_Hlk45143060"/>
          </w:p>
        </w:tc>
        <w:tc>
          <w:tcPr>
            <w:tcW w:w="2795" w:type="dxa"/>
          </w:tcPr>
          <w:p w:rsidR="00052766" w:rsidRPr="00052766" w:rsidRDefault="00052766" w:rsidP="00052766">
            <w:pPr>
              <w:ind w:left="720"/>
              <w:contextualSpacing/>
              <w:rPr>
                <w:rFonts w:ascii="Times New Roman" w:eastAsia="Calibri" w:hAnsi="Times New Roman" w:cs="Times New Roman"/>
                <w:sz w:val="24"/>
                <w:szCs w:val="24"/>
                <w:highlight w:val="yellow"/>
              </w:rPr>
            </w:pPr>
            <w:r w:rsidRPr="00052766">
              <w:rPr>
                <w:rFonts w:ascii="Times New Roman" w:eastAsia="Calibri" w:hAnsi="Times New Roman" w:cs="Times New Roman"/>
                <w:sz w:val="24"/>
                <w:szCs w:val="24"/>
              </w:rPr>
              <w:t xml:space="preserve">Latvisko tradīciju mantojuma apguve </w:t>
            </w:r>
          </w:p>
        </w:tc>
        <w:tc>
          <w:tcPr>
            <w:tcW w:w="4438" w:type="dxa"/>
          </w:tcPr>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Kuldīgas Tehnoloģiju un tūrisma tehnikums, </w:t>
            </w:r>
          </w:p>
          <w:p w:rsidR="00052766" w:rsidRPr="00052766" w:rsidRDefault="00052766" w:rsidP="005C10E4">
            <w:pPr>
              <w:tabs>
                <w:tab w:val="left" w:pos="9072"/>
              </w:tabs>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 xml:space="preserve">2020. gada </w:t>
            </w:r>
            <w:r w:rsidRPr="00052766">
              <w:rPr>
                <w:rFonts w:ascii="Times New Roman" w:eastAsia="Calibri" w:hAnsi="Times New Roman" w:cs="Times New Roman"/>
                <w:iCs/>
                <w:sz w:val="24"/>
                <w:szCs w:val="24"/>
              </w:rPr>
              <w:t>13.februāris</w:t>
            </w:r>
          </w:p>
        </w:tc>
      </w:tr>
      <w:bookmarkEnd w:id="1"/>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Meklējam talantus Gredzenu ballē</w:t>
            </w:r>
          </w:p>
        </w:tc>
        <w:tc>
          <w:tcPr>
            <w:tcW w:w="4438" w:type="dxa"/>
          </w:tcPr>
          <w:p w:rsidR="00052766" w:rsidRPr="00052766" w:rsidRDefault="00052766" w:rsidP="005C10E4">
            <w:pPr>
              <w:tabs>
                <w:tab w:val="left" w:pos="9072"/>
              </w:tabs>
              <w:contextualSpacing/>
              <w:rPr>
                <w:rFonts w:ascii="Times New Roman" w:eastAsia="Calibri" w:hAnsi="Times New Roman" w:cs="Times New Roman"/>
                <w:sz w:val="24"/>
                <w:szCs w:val="24"/>
              </w:rPr>
            </w:pPr>
            <w:r w:rsidRPr="00052766">
              <w:rPr>
                <w:rFonts w:ascii="Times New Roman" w:eastAsia="Calibri" w:hAnsi="Times New Roman" w:cs="Times New Roman"/>
                <w:iCs/>
                <w:sz w:val="24"/>
                <w:szCs w:val="24"/>
              </w:rPr>
              <w:t xml:space="preserve">Kuldīgas Tehnoloģiju un tūrisma tehnikums, </w:t>
            </w:r>
            <w:r w:rsidRPr="00052766">
              <w:rPr>
                <w:rFonts w:ascii="Times New Roman" w:eastAsia="Calibri" w:hAnsi="Times New Roman" w:cs="Times New Roman"/>
                <w:sz w:val="24"/>
                <w:szCs w:val="24"/>
              </w:rPr>
              <w:t xml:space="preserve">2019. gada </w:t>
            </w:r>
            <w:r w:rsidRPr="00052766">
              <w:rPr>
                <w:rFonts w:ascii="Times New Roman" w:eastAsia="Calibri" w:hAnsi="Times New Roman" w:cs="Times New Roman"/>
                <w:iCs/>
                <w:sz w:val="24"/>
                <w:szCs w:val="24"/>
              </w:rPr>
              <w:t>12. decembris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Ziemassvētku koncerts </w:t>
            </w:r>
          </w:p>
        </w:tc>
        <w:tc>
          <w:tcPr>
            <w:tcW w:w="4438" w:type="dxa"/>
          </w:tcPr>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Kuldīgas Sv. Annas baznīca,          </w:t>
            </w:r>
          </w:p>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Calibri" w:hAnsi="Times New Roman" w:cs="Times New Roman"/>
                <w:sz w:val="24"/>
                <w:szCs w:val="24"/>
              </w:rPr>
              <w:t xml:space="preserve">2019. gada </w:t>
            </w:r>
            <w:r w:rsidRPr="00052766">
              <w:rPr>
                <w:rFonts w:ascii="Times New Roman" w:eastAsia="Calibri" w:hAnsi="Times New Roman" w:cs="Times New Roman"/>
                <w:iCs/>
                <w:sz w:val="24"/>
                <w:szCs w:val="24"/>
              </w:rPr>
              <w:t>20. decembris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sz w:val="24"/>
                <w:szCs w:val="24"/>
                <w:lang w:eastAsia="lv-LV"/>
              </w:rPr>
            </w:pPr>
            <w:r w:rsidRPr="00052766">
              <w:rPr>
                <w:rFonts w:ascii="Times New Roman" w:eastAsia="Calibri" w:hAnsi="Times New Roman" w:cs="Times New Roman"/>
                <w:sz w:val="24"/>
                <w:szCs w:val="24"/>
                <w:lang w:eastAsia="lv-LV"/>
              </w:rPr>
              <w:t>Vecāku konference</w:t>
            </w:r>
          </w:p>
        </w:tc>
        <w:tc>
          <w:tcPr>
            <w:tcW w:w="4438" w:type="dxa"/>
          </w:tcPr>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 xml:space="preserve">Kuldīgas Tehnoloģiju un tūrisma tehnikums, </w:t>
            </w:r>
          </w:p>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Noto Sans CJK SC Regular" w:hAnsi="Times New Roman" w:cs="Times New Roman"/>
                <w:bCs/>
                <w:sz w:val="24"/>
                <w:szCs w:val="24"/>
                <w:lang w:eastAsia="zh-CN" w:bidi="hi-IN"/>
              </w:rPr>
              <w:t xml:space="preserve">2020. gada </w:t>
            </w:r>
            <w:r w:rsidRPr="00052766">
              <w:rPr>
                <w:rFonts w:ascii="Times New Roman" w:eastAsia="Calibri" w:hAnsi="Times New Roman" w:cs="Times New Roman"/>
                <w:sz w:val="24"/>
                <w:szCs w:val="24"/>
                <w:lang w:eastAsia="lv-LV"/>
              </w:rPr>
              <w:t>29. februāris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highlight w:val="yellow"/>
              </w:rPr>
            </w:pPr>
            <w:r w:rsidRPr="00052766">
              <w:rPr>
                <w:rFonts w:ascii="Times New Roman" w:eastAsia="Calibri" w:hAnsi="Times New Roman" w:cs="Times New Roman"/>
                <w:iCs/>
                <w:sz w:val="24"/>
                <w:szCs w:val="24"/>
              </w:rPr>
              <w:t>Absolventu svinīga sanāksme</w:t>
            </w:r>
          </w:p>
        </w:tc>
        <w:tc>
          <w:tcPr>
            <w:tcW w:w="4438" w:type="dxa"/>
          </w:tcPr>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Kuldīgas Tehnoloģiju un tūrisma tehnikums,</w:t>
            </w:r>
          </w:p>
          <w:p w:rsidR="00052766" w:rsidRPr="00052766" w:rsidRDefault="00052766" w:rsidP="005C10E4">
            <w:pPr>
              <w:tabs>
                <w:tab w:val="left" w:pos="9072"/>
              </w:tabs>
              <w:contextualSpacing/>
              <w:rPr>
                <w:rFonts w:ascii="Times New Roman" w:eastAsia="Calibri" w:hAnsi="Times New Roman" w:cs="Times New Roman"/>
                <w:iCs/>
                <w:sz w:val="24"/>
                <w:szCs w:val="24"/>
                <w:highlight w:val="yellow"/>
              </w:rPr>
            </w:pPr>
            <w:r w:rsidRPr="00052766">
              <w:rPr>
                <w:rFonts w:ascii="Times New Roman" w:eastAsia="Noto Sans CJK SC Regular" w:hAnsi="Times New Roman" w:cs="Times New Roman"/>
                <w:bCs/>
                <w:sz w:val="24"/>
                <w:szCs w:val="24"/>
                <w:lang w:eastAsia="zh-CN" w:bidi="hi-IN"/>
              </w:rPr>
              <w:t>2020. gada 10.jūnijs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highlight w:val="yellow"/>
              </w:rPr>
            </w:pPr>
            <w:r w:rsidRPr="00052766">
              <w:rPr>
                <w:rFonts w:ascii="Times New Roman" w:eastAsia="Calibri" w:hAnsi="Times New Roman" w:cs="Times New Roman"/>
                <w:iCs/>
                <w:sz w:val="24"/>
                <w:szCs w:val="24"/>
              </w:rPr>
              <w:t>Absolventu svinīga sanāksme</w:t>
            </w:r>
          </w:p>
        </w:tc>
        <w:tc>
          <w:tcPr>
            <w:tcW w:w="4438" w:type="dxa"/>
          </w:tcPr>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 xml:space="preserve">Kuldīgas Tehnoloģiju un tūrisma tehnikums, </w:t>
            </w:r>
          </w:p>
          <w:p w:rsidR="00052766" w:rsidRPr="00052766" w:rsidRDefault="00052766" w:rsidP="005C10E4">
            <w:pPr>
              <w:tabs>
                <w:tab w:val="left" w:pos="9072"/>
              </w:tabs>
              <w:contextualSpacing/>
              <w:rPr>
                <w:rFonts w:ascii="Times New Roman" w:eastAsia="Calibri" w:hAnsi="Times New Roman" w:cs="Times New Roman"/>
                <w:iCs/>
                <w:sz w:val="24"/>
                <w:szCs w:val="24"/>
                <w:highlight w:val="yellow"/>
              </w:rPr>
            </w:pPr>
            <w:r w:rsidRPr="00052766">
              <w:rPr>
                <w:rFonts w:ascii="Times New Roman" w:eastAsia="Noto Sans CJK SC Regular" w:hAnsi="Times New Roman" w:cs="Times New Roman"/>
                <w:bCs/>
                <w:sz w:val="24"/>
                <w:szCs w:val="24"/>
                <w:lang w:eastAsia="zh-CN" w:bidi="hi-IN"/>
              </w:rPr>
              <w:t>2020. gada 12.jūnijs</w:t>
            </w:r>
          </w:p>
        </w:tc>
      </w:tr>
      <w:tr w:rsidR="00052766" w:rsidRPr="00052766" w:rsidTr="00052766">
        <w:tc>
          <w:tcPr>
            <w:tcW w:w="2547" w:type="dxa"/>
            <w:vMerge w:val="restart"/>
          </w:tcPr>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Tautas deju kolektīvs “Kastan’s”</w:t>
            </w:r>
          </w:p>
          <w:p w:rsidR="00052766" w:rsidRPr="00052766" w:rsidRDefault="00052766" w:rsidP="00052766">
            <w:pPr>
              <w:tabs>
                <w:tab w:val="left" w:pos="163"/>
              </w:tabs>
              <w:ind w:left="54" w:hanging="54"/>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(1.un 2.mācību pusgadā 16 audzēkņi)</w:t>
            </w:r>
          </w:p>
        </w:tc>
        <w:tc>
          <w:tcPr>
            <w:tcW w:w="2795" w:type="dxa"/>
          </w:tcPr>
          <w:p w:rsidR="00052766" w:rsidRPr="00052766" w:rsidRDefault="00052766" w:rsidP="00052766">
            <w:pPr>
              <w:ind w:left="720"/>
              <w:contextualSpacing/>
              <w:rPr>
                <w:rFonts w:ascii="Times New Roman" w:eastAsia="Calibri" w:hAnsi="Times New Roman" w:cs="Times New Roman"/>
                <w:sz w:val="24"/>
                <w:szCs w:val="24"/>
                <w:highlight w:val="yellow"/>
              </w:rPr>
            </w:pPr>
            <w:r w:rsidRPr="00052766">
              <w:rPr>
                <w:rFonts w:ascii="Times New Roman" w:eastAsia="Calibri" w:hAnsi="Times New Roman" w:cs="Times New Roman"/>
                <w:sz w:val="24"/>
                <w:szCs w:val="24"/>
              </w:rPr>
              <w:t>Tehnikuma akreditācija</w:t>
            </w:r>
          </w:p>
        </w:tc>
        <w:tc>
          <w:tcPr>
            <w:tcW w:w="4438" w:type="dxa"/>
          </w:tcPr>
          <w:p w:rsidR="00052766" w:rsidRPr="00052766" w:rsidRDefault="00052766" w:rsidP="005C10E4">
            <w:pPr>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Kuldīgas Tehnoloģiju un tūrisma tehnikums, 2019.gada 30.oktobris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ind w:left="720"/>
              <w:contextualSpacing/>
              <w:rPr>
                <w:rFonts w:ascii="Times New Roman" w:eastAsia="Calibri" w:hAnsi="Times New Roman" w:cs="Times New Roman"/>
                <w:sz w:val="24"/>
                <w:szCs w:val="24"/>
                <w:highlight w:val="yellow"/>
              </w:rPr>
            </w:pPr>
            <w:r w:rsidRPr="00052766">
              <w:rPr>
                <w:rFonts w:ascii="Times New Roman" w:eastAsia="Calibri" w:hAnsi="Times New Roman" w:cs="Times New Roman"/>
                <w:sz w:val="24"/>
                <w:szCs w:val="24"/>
              </w:rPr>
              <w:t xml:space="preserve">Latvisko tradīciju mantojuma apguve </w:t>
            </w:r>
          </w:p>
        </w:tc>
        <w:tc>
          <w:tcPr>
            <w:tcW w:w="4438" w:type="dxa"/>
          </w:tcPr>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Kuldīgas Tehnoloģiju un tūrisma tehnikums, </w:t>
            </w:r>
          </w:p>
          <w:p w:rsidR="00052766" w:rsidRPr="00052766" w:rsidRDefault="00052766" w:rsidP="005C10E4">
            <w:pPr>
              <w:tabs>
                <w:tab w:val="left" w:pos="9072"/>
              </w:tabs>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 xml:space="preserve">2020. gada </w:t>
            </w:r>
            <w:r w:rsidRPr="00052766">
              <w:rPr>
                <w:rFonts w:ascii="Times New Roman" w:eastAsia="Calibri" w:hAnsi="Times New Roman" w:cs="Times New Roman"/>
                <w:iCs/>
                <w:sz w:val="24"/>
                <w:szCs w:val="24"/>
              </w:rPr>
              <w:t>13.februāris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Meklējam talantus Gredzenu ballē</w:t>
            </w:r>
          </w:p>
        </w:tc>
        <w:tc>
          <w:tcPr>
            <w:tcW w:w="4438" w:type="dxa"/>
          </w:tcPr>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Kuldīgas Tehnoloģiju un tūrisma tehnikums, </w:t>
            </w:r>
          </w:p>
          <w:p w:rsidR="00052766" w:rsidRPr="00052766" w:rsidRDefault="00052766" w:rsidP="005C10E4">
            <w:pPr>
              <w:tabs>
                <w:tab w:val="left" w:pos="9072"/>
              </w:tabs>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 xml:space="preserve">2019. gada </w:t>
            </w:r>
            <w:r w:rsidRPr="00052766">
              <w:rPr>
                <w:rFonts w:ascii="Times New Roman" w:eastAsia="Calibri" w:hAnsi="Times New Roman" w:cs="Times New Roman"/>
                <w:iCs/>
                <w:sz w:val="24"/>
                <w:szCs w:val="24"/>
              </w:rPr>
              <w:t>12. decembris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Ziemassvētku koncerts </w:t>
            </w:r>
          </w:p>
        </w:tc>
        <w:tc>
          <w:tcPr>
            <w:tcW w:w="4438" w:type="dxa"/>
          </w:tcPr>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Kuldīgas Sv. Annas baznīca, </w:t>
            </w:r>
          </w:p>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Calibri" w:hAnsi="Times New Roman" w:cs="Times New Roman"/>
                <w:sz w:val="24"/>
                <w:szCs w:val="24"/>
              </w:rPr>
              <w:t xml:space="preserve">2019. gada </w:t>
            </w:r>
            <w:r w:rsidRPr="00052766">
              <w:rPr>
                <w:rFonts w:ascii="Times New Roman" w:eastAsia="Calibri" w:hAnsi="Times New Roman" w:cs="Times New Roman"/>
                <w:iCs/>
                <w:sz w:val="24"/>
                <w:szCs w:val="24"/>
              </w:rPr>
              <w:t>20. decembris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sz w:val="24"/>
                <w:szCs w:val="24"/>
                <w:lang w:eastAsia="lv-LV"/>
              </w:rPr>
            </w:pPr>
            <w:r w:rsidRPr="00052766">
              <w:rPr>
                <w:rFonts w:ascii="Times New Roman" w:eastAsia="Calibri" w:hAnsi="Times New Roman" w:cs="Times New Roman"/>
                <w:sz w:val="24"/>
                <w:szCs w:val="24"/>
                <w:lang w:eastAsia="lv-LV"/>
              </w:rPr>
              <w:t>Vecāku konference</w:t>
            </w:r>
          </w:p>
        </w:tc>
        <w:tc>
          <w:tcPr>
            <w:tcW w:w="4438" w:type="dxa"/>
          </w:tcPr>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 xml:space="preserve">Kuldīgas Tehnoloģiju un tūrisma tehnikums, </w:t>
            </w:r>
          </w:p>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Noto Sans CJK SC Regular" w:hAnsi="Times New Roman" w:cs="Times New Roman"/>
                <w:bCs/>
                <w:sz w:val="24"/>
                <w:szCs w:val="24"/>
                <w:lang w:eastAsia="zh-CN" w:bidi="hi-IN"/>
              </w:rPr>
              <w:t xml:space="preserve">2020. gada </w:t>
            </w:r>
            <w:r w:rsidRPr="00052766">
              <w:rPr>
                <w:rFonts w:ascii="Times New Roman" w:eastAsia="Calibri" w:hAnsi="Times New Roman" w:cs="Times New Roman"/>
                <w:sz w:val="24"/>
                <w:szCs w:val="24"/>
                <w:lang w:eastAsia="lv-LV"/>
              </w:rPr>
              <w:t>29. februāris</w:t>
            </w:r>
          </w:p>
        </w:tc>
      </w:tr>
      <w:tr w:rsidR="00052766" w:rsidRPr="00052766" w:rsidTr="00052766">
        <w:tc>
          <w:tcPr>
            <w:tcW w:w="2547" w:type="dxa"/>
            <w:vMerge w:val="restart"/>
          </w:tcPr>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Mūsdienu deju grupa “Sintēze”</w:t>
            </w:r>
          </w:p>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(1.un 2.mācību pusgadā 8 audzēknes)</w:t>
            </w:r>
          </w:p>
        </w:tc>
        <w:tc>
          <w:tcPr>
            <w:tcW w:w="2795" w:type="dxa"/>
          </w:tcPr>
          <w:p w:rsidR="00052766" w:rsidRPr="00052766" w:rsidRDefault="00052766" w:rsidP="00052766">
            <w:pPr>
              <w:ind w:left="720"/>
              <w:contextualSpacing/>
              <w:rPr>
                <w:rFonts w:ascii="Times New Roman" w:eastAsia="Calibri" w:hAnsi="Times New Roman" w:cs="Times New Roman"/>
                <w:sz w:val="24"/>
                <w:szCs w:val="24"/>
                <w:highlight w:val="yellow"/>
              </w:rPr>
            </w:pPr>
            <w:r w:rsidRPr="00052766">
              <w:rPr>
                <w:rFonts w:ascii="Times New Roman" w:eastAsia="Calibri" w:hAnsi="Times New Roman" w:cs="Times New Roman"/>
                <w:sz w:val="24"/>
                <w:szCs w:val="24"/>
              </w:rPr>
              <w:t>Tehnikuma akreditācija</w:t>
            </w:r>
          </w:p>
        </w:tc>
        <w:tc>
          <w:tcPr>
            <w:tcW w:w="4438" w:type="dxa"/>
          </w:tcPr>
          <w:p w:rsidR="00052766" w:rsidRPr="00052766" w:rsidRDefault="00052766" w:rsidP="005C10E4">
            <w:pPr>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Kuldīgas Tehnoloģiju un tūrisma tehnikums, 2019.gada 30.oktobris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Meklējam talantus Gredzenu ballē</w:t>
            </w:r>
          </w:p>
        </w:tc>
        <w:tc>
          <w:tcPr>
            <w:tcW w:w="4438" w:type="dxa"/>
          </w:tcPr>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Kuldīgas Tehnoloģiju un tūrisma tehnikums, </w:t>
            </w:r>
          </w:p>
          <w:p w:rsidR="00052766" w:rsidRPr="00052766" w:rsidRDefault="00052766" w:rsidP="005C10E4">
            <w:pPr>
              <w:tabs>
                <w:tab w:val="left" w:pos="9072"/>
              </w:tabs>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 xml:space="preserve">2019. gada </w:t>
            </w:r>
            <w:r w:rsidRPr="00052766">
              <w:rPr>
                <w:rFonts w:ascii="Times New Roman" w:eastAsia="Calibri" w:hAnsi="Times New Roman" w:cs="Times New Roman"/>
                <w:iCs/>
                <w:sz w:val="24"/>
                <w:szCs w:val="24"/>
              </w:rPr>
              <w:t>12. decembris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sz w:val="24"/>
                <w:szCs w:val="24"/>
                <w:lang w:eastAsia="lv-LV"/>
              </w:rPr>
            </w:pPr>
            <w:r w:rsidRPr="00052766">
              <w:rPr>
                <w:rFonts w:ascii="Times New Roman" w:eastAsia="Calibri" w:hAnsi="Times New Roman" w:cs="Times New Roman"/>
                <w:sz w:val="24"/>
                <w:szCs w:val="24"/>
                <w:lang w:eastAsia="lv-LV"/>
              </w:rPr>
              <w:t>Talsu deju un aerobikas 24. festivāls</w:t>
            </w:r>
          </w:p>
        </w:tc>
        <w:tc>
          <w:tcPr>
            <w:tcW w:w="4438" w:type="dxa"/>
          </w:tcPr>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Calibri" w:hAnsi="Times New Roman" w:cs="Times New Roman"/>
                <w:sz w:val="24"/>
                <w:szCs w:val="24"/>
                <w:lang w:eastAsia="lv-LV"/>
              </w:rPr>
              <w:t>Talsu Sporta nams, 2020.gada 25.janvāris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ind w:left="720"/>
              <w:contextualSpacing/>
              <w:rPr>
                <w:rFonts w:ascii="Times New Roman" w:eastAsia="Calibri" w:hAnsi="Times New Roman" w:cs="Times New Roman"/>
                <w:sz w:val="24"/>
                <w:szCs w:val="24"/>
                <w:highlight w:val="yellow"/>
              </w:rPr>
            </w:pPr>
            <w:r w:rsidRPr="00052766">
              <w:rPr>
                <w:rFonts w:ascii="Times New Roman" w:eastAsia="Calibri" w:hAnsi="Times New Roman" w:cs="Times New Roman"/>
                <w:sz w:val="24"/>
                <w:szCs w:val="24"/>
              </w:rPr>
              <w:t xml:space="preserve">Latvisko tradīciju mantojuma apguve </w:t>
            </w:r>
          </w:p>
        </w:tc>
        <w:tc>
          <w:tcPr>
            <w:tcW w:w="4438" w:type="dxa"/>
          </w:tcPr>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 xml:space="preserve">Kuldīgas Tehnoloģiju un tūrisma tehnikums, </w:t>
            </w:r>
          </w:p>
          <w:p w:rsidR="00052766" w:rsidRPr="00052766" w:rsidRDefault="00052766" w:rsidP="005C10E4">
            <w:pPr>
              <w:tabs>
                <w:tab w:val="left" w:pos="9072"/>
              </w:tabs>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 xml:space="preserve">2020. gada </w:t>
            </w:r>
            <w:r w:rsidRPr="00052766">
              <w:rPr>
                <w:rFonts w:ascii="Times New Roman" w:eastAsia="Calibri" w:hAnsi="Times New Roman" w:cs="Times New Roman"/>
                <w:iCs/>
                <w:sz w:val="24"/>
                <w:szCs w:val="24"/>
              </w:rPr>
              <w:t>13.februāris</w:t>
            </w:r>
          </w:p>
        </w:tc>
      </w:tr>
      <w:tr w:rsidR="00052766" w:rsidRPr="00052766" w:rsidTr="00052766">
        <w:tc>
          <w:tcPr>
            <w:tcW w:w="2547" w:type="dxa"/>
            <w:vMerge/>
          </w:tcPr>
          <w:p w:rsidR="00052766" w:rsidRPr="00052766" w:rsidRDefault="00052766" w:rsidP="00052766">
            <w:pPr>
              <w:tabs>
                <w:tab w:val="left" w:pos="163"/>
              </w:tabs>
              <w:ind w:left="720"/>
              <w:contextualSpacing/>
              <w:rPr>
                <w:rFonts w:ascii="Times New Roman" w:eastAsia="Calibri" w:hAnsi="Times New Roman" w:cs="Times New Roman"/>
                <w:sz w:val="24"/>
                <w:szCs w:val="24"/>
                <w:highlight w:val="yellow"/>
              </w:rPr>
            </w:pP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sz w:val="24"/>
                <w:szCs w:val="24"/>
                <w:lang w:eastAsia="lv-LV"/>
              </w:rPr>
            </w:pPr>
            <w:r w:rsidRPr="00052766">
              <w:rPr>
                <w:rFonts w:ascii="Times New Roman" w:eastAsia="Calibri" w:hAnsi="Times New Roman" w:cs="Times New Roman"/>
                <w:sz w:val="24"/>
                <w:szCs w:val="24"/>
                <w:lang w:eastAsia="lv-LV"/>
              </w:rPr>
              <w:t>Vecāku konference</w:t>
            </w:r>
          </w:p>
        </w:tc>
        <w:tc>
          <w:tcPr>
            <w:tcW w:w="4438" w:type="dxa"/>
          </w:tcPr>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 xml:space="preserve">Kuldīgas Tehnoloģiju un tūrisma tehnikums, </w:t>
            </w:r>
          </w:p>
          <w:p w:rsidR="00052766" w:rsidRPr="00052766" w:rsidRDefault="00052766" w:rsidP="005C10E4">
            <w:pPr>
              <w:tabs>
                <w:tab w:val="left" w:pos="9072"/>
              </w:tabs>
              <w:contextualSpacing/>
              <w:rPr>
                <w:rFonts w:ascii="Times New Roman" w:eastAsia="Calibri" w:hAnsi="Times New Roman" w:cs="Times New Roman"/>
                <w:iCs/>
                <w:sz w:val="24"/>
                <w:szCs w:val="24"/>
              </w:rPr>
            </w:pPr>
            <w:r w:rsidRPr="00052766">
              <w:rPr>
                <w:rFonts w:ascii="Times New Roman" w:eastAsia="Noto Sans CJK SC Regular" w:hAnsi="Times New Roman" w:cs="Times New Roman"/>
                <w:bCs/>
                <w:sz w:val="24"/>
                <w:szCs w:val="24"/>
                <w:lang w:eastAsia="zh-CN" w:bidi="hi-IN"/>
              </w:rPr>
              <w:t xml:space="preserve">2020. gada </w:t>
            </w:r>
            <w:r w:rsidRPr="00052766">
              <w:rPr>
                <w:rFonts w:ascii="Times New Roman" w:eastAsia="Calibri" w:hAnsi="Times New Roman" w:cs="Times New Roman"/>
                <w:sz w:val="24"/>
                <w:szCs w:val="24"/>
                <w:lang w:eastAsia="lv-LV"/>
              </w:rPr>
              <w:t>29. februāris</w:t>
            </w:r>
          </w:p>
        </w:tc>
      </w:tr>
      <w:tr w:rsidR="00052766" w:rsidRPr="00052766" w:rsidTr="00052766">
        <w:tc>
          <w:tcPr>
            <w:tcW w:w="2547" w:type="dxa"/>
          </w:tcPr>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Gleznošanas studija “Eža ota”</w:t>
            </w:r>
          </w:p>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(1. un 2. mācību pusgadā 23 audzēkņi)</w:t>
            </w: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Studiju vadītājas atskaitē</w:t>
            </w:r>
          </w:p>
        </w:tc>
        <w:tc>
          <w:tcPr>
            <w:tcW w:w="4438" w:type="dxa"/>
          </w:tcPr>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Kuldīgas Tehnoloģiju un tūrisma tehnikums,</w:t>
            </w:r>
          </w:p>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 xml:space="preserve"> 1. un 2.mācību pusgads</w:t>
            </w:r>
          </w:p>
        </w:tc>
      </w:tr>
      <w:tr w:rsidR="00052766" w:rsidRPr="00052766" w:rsidTr="00052766">
        <w:tc>
          <w:tcPr>
            <w:tcW w:w="2547" w:type="dxa"/>
          </w:tcPr>
          <w:p w:rsidR="00052766" w:rsidRPr="00052766" w:rsidRDefault="00052766" w:rsidP="00052766">
            <w:pPr>
              <w:tabs>
                <w:tab w:val="left" w:pos="163"/>
              </w:tabs>
              <w:ind w:left="720"/>
              <w:contextualSpacing/>
              <w:rPr>
                <w:rFonts w:ascii="Times New Roman" w:eastAsia="Calibri" w:hAnsi="Times New Roman" w:cs="Times New Roman"/>
                <w:sz w:val="24"/>
                <w:szCs w:val="24"/>
              </w:rPr>
            </w:pPr>
            <w:bookmarkStart w:id="2" w:name="_Hlk16979916"/>
            <w:r w:rsidRPr="00052766">
              <w:rPr>
                <w:rFonts w:ascii="Times New Roman" w:eastAsia="Calibri" w:hAnsi="Times New Roman" w:cs="Times New Roman"/>
                <w:sz w:val="24"/>
                <w:szCs w:val="24"/>
              </w:rPr>
              <w:t>Latvisko tradīciju studija</w:t>
            </w:r>
          </w:p>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(1.un 2.mācību pusgadā 9 audzēkņi)</w:t>
            </w: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Studiju vadītājas atskaitē</w:t>
            </w:r>
          </w:p>
        </w:tc>
        <w:tc>
          <w:tcPr>
            <w:tcW w:w="4438" w:type="dxa"/>
          </w:tcPr>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Kuldīgas Tehnoloģiju un tūrisma tehnikums,</w:t>
            </w:r>
          </w:p>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 xml:space="preserve"> 1. un 2.mācību pusgads</w:t>
            </w:r>
          </w:p>
        </w:tc>
      </w:tr>
      <w:bookmarkEnd w:id="2"/>
      <w:tr w:rsidR="00052766" w:rsidRPr="00052766" w:rsidTr="00052766">
        <w:tc>
          <w:tcPr>
            <w:tcW w:w="2547" w:type="dxa"/>
          </w:tcPr>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Vēstures studija</w:t>
            </w:r>
          </w:p>
          <w:p w:rsidR="00052766" w:rsidRPr="00052766" w:rsidRDefault="00052766" w:rsidP="00052766">
            <w:pPr>
              <w:tabs>
                <w:tab w:val="left" w:pos="163"/>
              </w:tabs>
              <w:ind w:left="720"/>
              <w:contextualSpacing/>
              <w:rPr>
                <w:rFonts w:ascii="Times New Roman" w:eastAsia="Calibri" w:hAnsi="Times New Roman" w:cs="Times New Roman"/>
                <w:sz w:val="24"/>
                <w:szCs w:val="24"/>
              </w:rPr>
            </w:pPr>
            <w:r w:rsidRPr="00052766">
              <w:rPr>
                <w:rFonts w:ascii="Times New Roman" w:eastAsia="Calibri" w:hAnsi="Times New Roman" w:cs="Times New Roman"/>
                <w:sz w:val="24"/>
                <w:szCs w:val="24"/>
              </w:rPr>
              <w:t>(1. un 2.mācību pusgadā 12 audzēkņi)</w:t>
            </w:r>
          </w:p>
        </w:tc>
        <w:tc>
          <w:tcPr>
            <w:tcW w:w="2795" w:type="dxa"/>
          </w:tcPr>
          <w:p w:rsidR="00052766" w:rsidRPr="00052766" w:rsidRDefault="00052766" w:rsidP="00052766">
            <w:pPr>
              <w:tabs>
                <w:tab w:val="left" w:pos="163"/>
              </w:tabs>
              <w:ind w:left="720"/>
              <w:contextualSpacing/>
              <w:rPr>
                <w:rFonts w:ascii="Times New Roman" w:eastAsia="Calibri" w:hAnsi="Times New Roman" w:cs="Times New Roman"/>
                <w:iCs/>
                <w:sz w:val="24"/>
                <w:szCs w:val="24"/>
              </w:rPr>
            </w:pPr>
            <w:r w:rsidRPr="00052766">
              <w:rPr>
                <w:rFonts w:ascii="Times New Roman" w:eastAsia="Calibri" w:hAnsi="Times New Roman" w:cs="Times New Roman"/>
                <w:iCs/>
                <w:sz w:val="24"/>
                <w:szCs w:val="24"/>
              </w:rPr>
              <w:t>Studiju vadītājas atskaitē</w:t>
            </w:r>
          </w:p>
        </w:tc>
        <w:tc>
          <w:tcPr>
            <w:tcW w:w="4438" w:type="dxa"/>
          </w:tcPr>
          <w:p w:rsidR="00052766" w:rsidRPr="00052766" w:rsidRDefault="00052766" w:rsidP="005C10E4">
            <w:pPr>
              <w:tabs>
                <w:tab w:val="left" w:pos="9072"/>
              </w:tabs>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Kuldīgas Tehnoloģiju un tūrisma tehnikums,</w:t>
            </w:r>
          </w:p>
          <w:p w:rsidR="00052766" w:rsidRPr="00052766" w:rsidRDefault="00052766" w:rsidP="00052766">
            <w:pPr>
              <w:tabs>
                <w:tab w:val="left" w:pos="9072"/>
              </w:tabs>
              <w:ind w:left="720"/>
              <w:contextualSpacing/>
              <w:rPr>
                <w:rFonts w:ascii="Times New Roman" w:eastAsia="Noto Sans CJK SC Regular" w:hAnsi="Times New Roman" w:cs="Times New Roman"/>
                <w:sz w:val="24"/>
                <w:szCs w:val="24"/>
                <w:lang w:eastAsia="zh-CN" w:bidi="hi-IN"/>
              </w:rPr>
            </w:pPr>
            <w:r w:rsidRPr="00052766">
              <w:rPr>
                <w:rFonts w:ascii="Times New Roman" w:eastAsia="Noto Sans CJK SC Regular" w:hAnsi="Times New Roman" w:cs="Times New Roman"/>
                <w:sz w:val="24"/>
                <w:szCs w:val="24"/>
                <w:lang w:eastAsia="zh-CN" w:bidi="hi-IN"/>
              </w:rPr>
              <w:t xml:space="preserve"> 1. un 2.mācību pusgads</w:t>
            </w:r>
          </w:p>
        </w:tc>
      </w:tr>
    </w:tbl>
    <w:p w:rsidR="00052766" w:rsidRPr="00EB167B" w:rsidRDefault="00052766" w:rsidP="00C7535B">
      <w:pPr>
        <w:spacing w:after="120" w:line="240" w:lineRule="auto"/>
        <w:jc w:val="both"/>
        <w:rPr>
          <w:rFonts w:ascii="Times New Roman" w:eastAsia="Times New Roman" w:hAnsi="Times New Roman" w:cs="Times New Roman"/>
          <w:color w:val="FF0000"/>
          <w:sz w:val="24"/>
          <w:szCs w:val="24"/>
          <w:lang w:eastAsia="lv-LV"/>
        </w:rPr>
      </w:pP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C7535B" w:rsidRDefault="00C7535B" w:rsidP="00C7535B">
      <w:pPr>
        <w:numPr>
          <w:ilvl w:val="0"/>
          <w:numId w:val="1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Izglītojamajiem ir daudzpusīgas iespējas savas personības attīstībai, darbojoties dažādos interešu izglītības kolektīvos, sporta pulciņos, kā arī piedaloties meistarklases un semināros.</w:t>
      </w:r>
    </w:p>
    <w:p w:rsidR="00C7535B" w:rsidRPr="00C7535B" w:rsidRDefault="00C7535B" w:rsidP="00C7535B">
      <w:pPr>
        <w:numPr>
          <w:ilvl w:val="0"/>
          <w:numId w:val="1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Tehnikums organizē daudzveidīgus ārpusstundu pasākumus izglītojamo pilsoniskajā un patriotiskajā audzināšanā, Eiropas piederības apziņas veicināšanā,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patriotismu un piederības apziņu veicinošus.</w:t>
      </w:r>
    </w:p>
    <w:p w:rsidR="00BF75F5" w:rsidRDefault="00C7535B" w:rsidP="00C7535B">
      <w:pPr>
        <w:numPr>
          <w:ilvl w:val="0"/>
          <w:numId w:val="1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Izglītojamie piedalās ar labiem rezultātiem dažādos profesionālajos konkur</w:t>
      </w:r>
      <w:r w:rsidR="00052766">
        <w:rPr>
          <w:rFonts w:ascii="Times New Roman" w:eastAsia="Times New Roman" w:hAnsi="Times New Roman" w:cs="Times New Roman"/>
          <w:sz w:val="24"/>
          <w:szCs w:val="24"/>
          <w:lang w:eastAsia="lv-LV"/>
        </w:rPr>
        <w:t>sos un ārpustehnikuma pasākumos</w:t>
      </w:r>
      <w:r w:rsidR="00BF75F5">
        <w:rPr>
          <w:rFonts w:ascii="Times New Roman" w:eastAsia="Times New Roman" w:hAnsi="Times New Roman" w:cs="Times New Roman"/>
          <w:sz w:val="24"/>
          <w:szCs w:val="24"/>
          <w:lang w:eastAsia="lv-LV"/>
        </w:rPr>
        <w:t>:</w:t>
      </w:r>
    </w:p>
    <w:p w:rsidR="00C7535B" w:rsidRPr="00BF75F5" w:rsidRDefault="00C7535B" w:rsidP="00BF75F5">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numPr>
          <w:ilvl w:val="0"/>
          <w:numId w:val="1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Tehnikumā ir izglītojamo pašpārvalde, kas piedalās izglītojamo ārpusstundu darba plānošanā un organizēšanā; izsaka ierosinājumus tehnikuma darba uzlabošanai, piedalās stipendi</w:t>
      </w:r>
      <w:r w:rsidR="00B31179">
        <w:rPr>
          <w:rFonts w:ascii="Times New Roman" w:eastAsia="Times New Roman" w:hAnsi="Times New Roman" w:cs="Times New Roman"/>
          <w:sz w:val="24"/>
          <w:szCs w:val="24"/>
          <w:lang w:eastAsia="lv-LV"/>
        </w:rPr>
        <w:t xml:space="preserve">ju piešķiršanas komisijas darbā, izstrādāja jauniešu sociālās iekļaušanas veicināšanas projektu un 2020.gada jūlijā  saņēma  apstiprinājumu </w:t>
      </w:r>
      <w:r w:rsidR="0075334A">
        <w:rPr>
          <w:rFonts w:ascii="Times New Roman" w:eastAsia="Times New Roman" w:hAnsi="Times New Roman" w:cs="Times New Roman"/>
          <w:sz w:val="24"/>
          <w:szCs w:val="24"/>
          <w:lang w:eastAsia="lv-LV"/>
        </w:rPr>
        <w:t>un finansējumu</w:t>
      </w:r>
      <w:r w:rsidR="00B31179">
        <w:rPr>
          <w:rFonts w:ascii="Times New Roman" w:eastAsia="Times New Roman" w:hAnsi="Times New Roman" w:cs="Times New Roman"/>
          <w:sz w:val="24"/>
          <w:szCs w:val="24"/>
          <w:lang w:eastAsia="lv-LV"/>
        </w:rPr>
        <w:t xml:space="preserve"> tā īstenošanai 2020./2021. mācību gadā.</w:t>
      </w:r>
      <w:r w:rsidRPr="00C7535B">
        <w:rPr>
          <w:rFonts w:ascii="Times New Roman" w:eastAsia="Times New Roman" w:hAnsi="Times New Roman" w:cs="Times New Roman"/>
          <w:sz w:val="24"/>
          <w:szCs w:val="24"/>
          <w:lang w:eastAsia="lv-LV"/>
        </w:rPr>
        <w:t xml:space="preserve"> </w:t>
      </w:r>
    </w:p>
    <w:p w:rsidR="00C7535B" w:rsidRDefault="00C7535B" w:rsidP="00C7535B">
      <w:pPr>
        <w:numPr>
          <w:ilvl w:val="0"/>
          <w:numId w:val="1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tiek veicināta izglītojamo iniciatīva, pilnveidojot, uzlabojot un padarot mācību laiku saistošāku un interesantāku, veicinot izglītojamo motivāciju mācīties.</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C7535B" w:rsidRDefault="00C7535B" w:rsidP="00C7535B">
      <w:pPr>
        <w:numPr>
          <w:ilvl w:val="0"/>
          <w:numId w:val="12"/>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Interešu izglītības kolektīviem turpināt tehnikuma vārda popularizēšanu. </w:t>
      </w:r>
    </w:p>
    <w:p w:rsidR="00C7535B" w:rsidRPr="00C7535B" w:rsidRDefault="00C7535B" w:rsidP="00C7535B">
      <w:pPr>
        <w:numPr>
          <w:ilvl w:val="0"/>
          <w:numId w:val="12"/>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Motivēt izglītojamos un pedagogus piedalīties izglītības iestādes, pilsētas, reģiona, Latvijas un starptautiskajos pasākumos, projektos.</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ļoti labi</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 4.4.4. Atbalsts karjeras izglītībā</w:t>
      </w:r>
    </w:p>
    <w:p w:rsid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Audzinātāji aktīvi strādā pie audzēkņu personības īpašību veidošanas, dzīves prasmju </w:t>
      </w:r>
      <w:r w:rsidRPr="00052766">
        <w:rPr>
          <w:rFonts w:ascii="Times New Roman" w:eastAsia="Times New Roman" w:hAnsi="Times New Roman" w:cs="Times New Roman"/>
          <w:sz w:val="24"/>
          <w:szCs w:val="24"/>
          <w:lang w:eastAsia="lv-LV"/>
        </w:rPr>
        <w:t>apguves, rosinot audzēkņus piedalīties tehnikuma aktivitātēs, profesiju nedēļās. Vecākajos kursos audz</w:t>
      </w:r>
      <w:r w:rsidR="0075334A">
        <w:rPr>
          <w:rFonts w:ascii="Times New Roman" w:eastAsia="Times New Roman" w:hAnsi="Times New Roman" w:cs="Times New Roman"/>
          <w:sz w:val="24"/>
          <w:szCs w:val="24"/>
          <w:lang w:eastAsia="lv-LV"/>
        </w:rPr>
        <w:t>ēkņi dodas uz LLU un Vidzemes augstskolu ēnot interesējošo programmu studijas</w:t>
      </w:r>
      <w:r w:rsidRPr="00052766">
        <w:rPr>
          <w:rFonts w:ascii="Times New Roman" w:eastAsia="Times New Roman" w:hAnsi="Times New Roman" w:cs="Times New Roman"/>
          <w:sz w:val="24"/>
          <w:szCs w:val="24"/>
          <w:lang w:eastAsia="lv-LV"/>
        </w:rPr>
        <w:t xml:space="preserve">. </w:t>
      </w:r>
    </w:p>
    <w:p w:rsidR="0075334A" w:rsidRPr="00052766" w:rsidRDefault="0075334A" w:rsidP="0075334A">
      <w:pPr>
        <w:spacing w:after="120" w:line="240" w:lineRule="auto"/>
        <w:ind w:firstLine="21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Tehnikumam ir noslēgti sadarbības līgumi ar LLU, LiepU, Vidzemes augstskolu par augstskolu mācībspēku vieslekcijām un budžeta vietām absolventiem.</w:t>
      </w:r>
      <w:r w:rsidRPr="0075334A">
        <w:rPr>
          <w:rFonts w:ascii="Times New Roman" w:eastAsia="Times New Roman" w:hAnsi="Times New Roman" w:cs="Times New Roman"/>
          <w:sz w:val="24"/>
          <w:szCs w:val="24"/>
          <w:lang w:eastAsia="lv-LV"/>
        </w:rPr>
        <w:t xml:space="preserve"> </w:t>
      </w:r>
      <w:r w:rsidRPr="00052766">
        <w:rPr>
          <w:rFonts w:ascii="Times New Roman" w:eastAsia="Times New Roman" w:hAnsi="Times New Roman" w:cs="Times New Roman"/>
          <w:sz w:val="24"/>
          <w:szCs w:val="24"/>
          <w:lang w:eastAsia="lv-LV"/>
        </w:rPr>
        <w:t>Uzsākta sadarbība ar Liepājas Universitāti, piesaistot augstskolas mācībspēkus tehnikuma mācību procesam, tādējādi tehnikumā uzsākot akadēmiskās studiju vides veidošanu un veicinot audzēkņu izpratni par tās nozīmi inteliģences un analītiskās domāšanas attīstībā, motivējot tehnikuma audzēkņus studijām un karjeras iza</w:t>
      </w:r>
      <w:r>
        <w:rPr>
          <w:rFonts w:ascii="Times New Roman" w:eastAsia="Times New Roman" w:hAnsi="Times New Roman" w:cs="Times New Roman"/>
          <w:sz w:val="24"/>
          <w:szCs w:val="24"/>
          <w:lang w:eastAsia="lv-LV"/>
        </w:rPr>
        <w:t>ugsmei.</w:t>
      </w:r>
    </w:p>
    <w:p w:rsidR="00C7535B" w:rsidRPr="00052766"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052766">
        <w:rPr>
          <w:rFonts w:ascii="Times New Roman" w:eastAsia="Times New Roman" w:hAnsi="Times New Roman" w:cs="Times New Roman"/>
          <w:sz w:val="24"/>
          <w:szCs w:val="24"/>
          <w:lang w:eastAsia="lv-LV"/>
        </w:rPr>
        <w:t>Vecākie kursi katru gadu tiekas ar Kurzemes biznesa inkubatora darbiniekiem un Swedbank pārstāvjiem sarunā par jaunas uzņēmējdarbības uzsākšanas procesu un iepazīstas ar veiksmes stāstiem.</w:t>
      </w:r>
    </w:p>
    <w:p w:rsidR="00C7535B" w:rsidRPr="00052766"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052766">
        <w:rPr>
          <w:rFonts w:ascii="Times New Roman" w:eastAsia="Times New Roman" w:hAnsi="Times New Roman" w:cs="Times New Roman"/>
          <w:sz w:val="24"/>
          <w:szCs w:val="24"/>
          <w:lang w:eastAsia="lv-LV"/>
        </w:rPr>
        <w:t>Tehnikums katrā IP regulāri organizē un vada mācību ekskursijas/komandējumus audzēkņiem uz atbilstošās jomas uzņēmumiem, lai motivētu karjeras izaugsmei savā profesijā.</w:t>
      </w:r>
    </w:p>
    <w:p w:rsid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052766">
        <w:rPr>
          <w:rFonts w:ascii="Times New Roman" w:eastAsia="Times New Roman" w:hAnsi="Times New Roman" w:cs="Times New Roman"/>
          <w:sz w:val="24"/>
          <w:szCs w:val="24"/>
          <w:lang w:eastAsia="lv-LV"/>
        </w:rPr>
        <w:t>Katrā profesionālajā nodaļā tehnikumā profesiju dienās ir tikšanās/meistarklases ar absolventiem/veiksmes stāstiem, kuri ir uzņēmēji vai labi sava aroda meistari.</w:t>
      </w:r>
    </w:p>
    <w:p w:rsidR="002F0800" w:rsidRPr="00052766" w:rsidRDefault="002F0800" w:rsidP="00C7535B">
      <w:pPr>
        <w:spacing w:after="120" w:line="240" w:lineRule="auto"/>
        <w:ind w:firstLine="21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Katru gadu darbojas Jauno Zellīšu skola pamatskolu skolņiem.</w:t>
      </w:r>
    </w:p>
    <w:p w:rsidR="00C7535B" w:rsidRPr="00EB167B" w:rsidRDefault="00C7535B" w:rsidP="00C7535B">
      <w:pPr>
        <w:tabs>
          <w:tab w:val="center" w:pos="4153"/>
          <w:tab w:val="right" w:pos="8306"/>
        </w:tabs>
        <w:spacing w:after="0" w:line="240" w:lineRule="auto"/>
        <w:rPr>
          <w:rFonts w:ascii="Times New Roman" w:eastAsia="Times New Roman" w:hAnsi="Times New Roman" w:cs="Times New Roman"/>
          <w:color w:val="FF0000"/>
          <w:sz w:val="28"/>
          <w:szCs w:val="28"/>
          <w:lang w:eastAsia="lv-LV"/>
        </w:rPr>
      </w:pPr>
    </w:p>
    <w:p w:rsidR="00C7535B" w:rsidRPr="00C95785" w:rsidRDefault="00C7535B" w:rsidP="00C7535B">
      <w:pPr>
        <w:tabs>
          <w:tab w:val="center" w:pos="4153"/>
          <w:tab w:val="right" w:pos="8306"/>
        </w:tabs>
        <w:spacing w:after="0" w:line="240" w:lineRule="auto"/>
        <w:rPr>
          <w:rFonts w:ascii="Times New Roman" w:eastAsia="Times New Roman" w:hAnsi="Times New Roman" w:cs="Times New Roman"/>
          <w:b/>
          <w:sz w:val="24"/>
          <w:szCs w:val="24"/>
          <w:lang w:eastAsia="lv-LV"/>
        </w:rPr>
      </w:pPr>
      <w:r w:rsidRPr="00C95785">
        <w:rPr>
          <w:rFonts w:ascii="Times New Roman" w:eastAsia="Times New Roman" w:hAnsi="Times New Roman" w:cs="Times New Roman"/>
          <w:b/>
          <w:sz w:val="24"/>
          <w:szCs w:val="24"/>
          <w:lang w:eastAsia="lv-LV"/>
        </w:rPr>
        <w:t>Projekta Nr.8.3.5.0/16/I/001 “Karjeras atbalsts vispārējās un profesionālās izglītības iestādēs” finansētie karjeras attīstības atbalsta pasākumi 2018./2019.m.g.</w:t>
      </w:r>
    </w:p>
    <w:tbl>
      <w:tblPr>
        <w:tblStyle w:val="Reatabula8"/>
        <w:tblW w:w="8995" w:type="dxa"/>
        <w:tblLook w:val="04A0" w:firstRow="1" w:lastRow="0" w:firstColumn="1" w:lastColumn="0" w:noHBand="0" w:noVBand="1"/>
      </w:tblPr>
      <w:tblGrid>
        <w:gridCol w:w="1615"/>
        <w:gridCol w:w="2520"/>
        <w:gridCol w:w="4860"/>
      </w:tblGrid>
      <w:tr w:rsidR="00C95785" w:rsidRPr="00C95785" w:rsidTr="00C95785">
        <w:tc>
          <w:tcPr>
            <w:tcW w:w="1615" w:type="dxa"/>
          </w:tcPr>
          <w:p w:rsidR="00C95785" w:rsidRPr="00C95785" w:rsidRDefault="00C95785" w:rsidP="00C95785">
            <w:pPr>
              <w:rPr>
                <w:rFonts w:ascii="Times New Roman" w:eastAsia="Calibri" w:hAnsi="Times New Roman" w:cs="Times New Roman"/>
                <w:b/>
              </w:rPr>
            </w:pPr>
            <w:r w:rsidRPr="00C95785">
              <w:rPr>
                <w:rFonts w:ascii="Times New Roman" w:eastAsia="Calibri" w:hAnsi="Times New Roman" w:cs="Times New Roman"/>
                <w:b/>
              </w:rPr>
              <w:t>Laiks</w:t>
            </w:r>
          </w:p>
        </w:tc>
        <w:tc>
          <w:tcPr>
            <w:tcW w:w="2520" w:type="dxa"/>
          </w:tcPr>
          <w:p w:rsidR="00C95785" w:rsidRPr="00C95785" w:rsidRDefault="00C95785" w:rsidP="00C95785">
            <w:pPr>
              <w:rPr>
                <w:rFonts w:ascii="Times New Roman" w:eastAsia="Calibri" w:hAnsi="Times New Roman" w:cs="Times New Roman"/>
                <w:b/>
              </w:rPr>
            </w:pPr>
            <w:r w:rsidRPr="00C95785">
              <w:rPr>
                <w:rFonts w:ascii="Times New Roman" w:eastAsia="Calibri" w:hAnsi="Times New Roman" w:cs="Times New Roman"/>
                <w:b/>
              </w:rPr>
              <w:t>Pasākums</w:t>
            </w:r>
          </w:p>
        </w:tc>
        <w:tc>
          <w:tcPr>
            <w:tcW w:w="4860" w:type="dxa"/>
          </w:tcPr>
          <w:p w:rsidR="00C95785" w:rsidRPr="00C95785" w:rsidRDefault="00C95785" w:rsidP="00C95785">
            <w:pPr>
              <w:rPr>
                <w:rFonts w:ascii="Times New Roman" w:eastAsia="Calibri" w:hAnsi="Times New Roman" w:cs="Times New Roman"/>
                <w:b/>
              </w:rPr>
            </w:pPr>
            <w:r w:rsidRPr="00C95785">
              <w:rPr>
                <w:rFonts w:ascii="Times New Roman" w:eastAsia="Calibri" w:hAnsi="Times New Roman" w:cs="Times New Roman"/>
                <w:b/>
              </w:rPr>
              <w:t>Dalībnieki</w:t>
            </w:r>
          </w:p>
        </w:tc>
      </w:tr>
      <w:tr w:rsidR="00C95785" w:rsidRPr="00C95785" w:rsidTr="00C95785">
        <w:tc>
          <w:tcPr>
            <w:tcW w:w="8995" w:type="dxa"/>
            <w:gridSpan w:val="3"/>
          </w:tcPr>
          <w:p w:rsidR="00C95785" w:rsidRPr="00C95785" w:rsidRDefault="00C95785" w:rsidP="00C95785">
            <w:pPr>
              <w:rPr>
                <w:rFonts w:ascii="Times New Roman" w:eastAsia="Calibri" w:hAnsi="Times New Roman" w:cs="Times New Roman"/>
                <w:b/>
              </w:rPr>
            </w:pP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05.09.2019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Izstāde „Riga Food”</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Ēdināšanas pakalpojumu programmas IV kursa izglītojamie, kopā 22</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08.10.2019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Ēdināšanas pakalpojumu IV kursa audzēkņi, kopā 22</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lastRenderedPageBreak/>
              <w:t>09.10.2019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Autotransporta programmas IV kursa audzēkņi, kopā 11</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15.10.2019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Miltu izstrādājumu ražošanas programmas I un II kursa audzēkņi, kopā 15</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18.10.2019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Izstāde „Baltic Furniture” un „Design Isle”</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Koka izstrādājumu dizaina programmas I un IV kursa audzēkņi, kopā 27</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18.10.2019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Skaistumkopšanas pakalpojumu programmas II kursa audzēkņi, kopā 16</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08.11.2019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Izstāde „Baltic Beauty”</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Skaistumkopšanas pakalpojumu programmas I kursa audzēkņi, kopā 27</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20.11.2019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Ēdināšanas pakalpojumu programmas III kursa audzēkņi, kopā 19</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03.12.2019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Restaurācijas programmas I un II kursa audzēkņi, kopā 12</w:t>
            </w:r>
          </w:p>
        </w:tc>
      </w:tr>
      <w:tr w:rsidR="00C95785" w:rsidRPr="00C95785" w:rsidTr="00C95785">
        <w:tc>
          <w:tcPr>
            <w:tcW w:w="1615" w:type="dxa"/>
            <w:shd w:val="clear" w:color="auto" w:fill="auto"/>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31.01.2020</w:t>
            </w:r>
          </w:p>
        </w:tc>
        <w:tc>
          <w:tcPr>
            <w:tcW w:w="2520" w:type="dxa"/>
            <w:shd w:val="clear" w:color="auto" w:fill="auto"/>
          </w:tcPr>
          <w:p w:rsidR="00C95785" w:rsidRPr="00C95785" w:rsidRDefault="00C95785" w:rsidP="00C95785">
            <w:pPr>
              <w:rPr>
                <w:rFonts w:ascii="Times New Roman" w:eastAsia="Calibri" w:hAnsi="Times New Roman" w:cs="Times New Roman"/>
              </w:rPr>
            </w:pPr>
            <w:r w:rsidRPr="00C95785">
              <w:rPr>
                <w:rFonts w:ascii="Times New Roman" w:eastAsia="Times New Roman" w:hAnsi="Times New Roman" w:cs="Times New Roman"/>
                <w:lang w:eastAsia="lv-LV"/>
              </w:rPr>
              <w:t>Izstāde „Balttour”</w:t>
            </w:r>
          </w:p>
        </w:tc>
        <w:tc>
          <w:tcPr>
            <w:tcW w:w="4860" w:type="dxa"/>
            <w:shd w:val="clear" w:color="auto" w:fill="auto"/>
          </w:tcPr>
          <w:p w:rsidR="00C95785" w:rsidRPr="00C95785" w:rsidRDefault="00C95785" w:rsidP="00C95785">
            <w:pPr>
              <w:tabs>
                <w:tab w:val="right" w:pos="8222"/>
              </w:tabs>
              <w:rPr>
                <w:rFonts w:ascii="Times New Roman" w:eastAsia="Calibri" w:hAnsi="Times New Roman" w:cs="Times New Roman"/>
              </w:rPr>
            </w:pPr>
            <w:r w:rsidRPr="00C95785">
              <w:rPr>
                <w:rFonts w:ascii="Times New Roman" w:eastAsia="Calibri" w:hAnsi="Times New Roman" w:cs="Times New Roman"/>
              </w:rPr>
              <w:t>Tūrisma pakalpojumu un viesnīcu pakalpojumu programmu  I un III kursu izglītojamie, kopā 35.</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12.02.2020</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Ēnu diena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Visu programmu III kursu audzēkņi, kopā 9 (1 no tiem ceļa izdevumi apmaksāti no projekta finansējuma)</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18.02.2020</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Ēdināšanas pakalpojumu programmas I kursa audzēkņi (konditori), kopā 13</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19.-20.02.2020</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Seminārs</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Tūrisma pakalpojumu programmas I, II, III un IV kursa izglītojamie, kā arī viesnīcu pakalpojumu programmas I un II kursa izglītojamie, kopā 67</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12.03.2020</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Restaurācijas programmas I un II kursa izglītojamie, kopā 11</w:t>
            </w:r>
          </w:p>
        </w:tc>
      </w:tr>
      <w:tr w:rsidR="00C95785" w:rsidRPr="00C95785" w:rsidTr="00C95785">
        <w:tc>
          <w:tcPr>
            <w:tcW w:w="8995" w:type="dxa"/>
            <w:gridSpan w:val="3"/>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Ar 13.03.2020, sakarā ar ārkārtas situāciju valstī, plānotie finansētie karjeras attīstības atbalsta pasākumi tiek atcelti.</w:t>
            </w:r>
          </w:p>
        </w:tc>
      </w:tr>
    </w:tbl>
    <w:p w:rsidR="00C95785" w:rsidRPr="00EB167B" w:rsidRDefault="00C95785" w:rsidP="00C7535B">
      <w:pPr>
        <w:tabs>
          <w:tab w:val="center" w:pos="4153"/>
          <w:tab w:val="right" w:pos="8306"/>
        </w:tabs>
        <w:spacing w:after="0" w:line="240" w:lineRule="auto"/>
        <w:rPr>
          <w:rFonts w:ascii="Times New Roman" w:eastAsia="Times New Roman" w:hAnsi="Times New Roman" w:cs="Times New Roman"/>
          <w:b/>
          <w:color w:val="FF0000"/>
          <w:sz w:val="24"/>
          <w:szCs w:val="24"/>
          <w:lang w:eastAsia="lv-LV"/>
        </w:rPr>
      </w:pPr>
    </w:p>
    <w:p w:rsidR="00C7535B" w:rsidRPr="00C95785" w:rsidRDefault="00C7535B" w:rsidP="00C7535B">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8"/>
          <w:szCs w:val="28"/>
          <w:lang w:eastAsia="lv-LV"/>
        </w:rPr>
        <w:t>Citi karjeras attīstības atbalsta pasākumi tehnikuma audzēkņiem</w:t>
      </w:r>
    </w:p>
    <w:p w:rsidR="00C95785" w:rsidRDefault="00C95785" w:rsidP="00C7535B">
      <w:pPr>
        <w:spacing w:after="0" w:line="240" w:lineRule="auto"/>
        <w:rPr>
          <w:rFonts w:ascii="Times New Roman" w:eastAsia="Times New Roman" w:hAnsi="Times New Roman" w:cs="Times New Roman"/>
          <w:sz w:val="28"/>
          <w:szCs w:val="28"/>
          <w:lang w:eastAsia="lv-LV"/>
        </w:rPr>
      </w:pPr>
    </w:p>
    <w:tbl>
      <w:tblPr>
        <w:tblStyle w:val="Reatabula9"/>
        <w:tblW w:w="0" w:type="auto"/>
        <w:tblLook w:val="04A0" w:firstRow="1" w:lastRow="0" w:firstColumn="1" w:lastColumn="0" w:noHBand="0" w:noVBand="1"/>
      </w:tblPr>
      <w:tblGrid>
        <w:gridCol w:w="1296"/>
        <w:gridCol w:w="3711"/>
        <w:gridCol w:w="3803"/>
      </w:tblGrid>
      <w:tr w:rsidR="00C95785" w:rsidRPr="00C95785" w:rsidTr="001F358C">
        <w:tc>
          <w:tcPr>
            <w:tcW w:w="1296" w:type="dxa"/>
          </w:tcPr>
          <w:p w:rsidR="00C95785" w:rsidRPr="00C95785" w:rsidRDefault="00C95785" w:rsidP="00C95785">
            <w:pPr>
              <w:rPr>
                <w:rFonts w:ascii="Times New Roman" w:eastAsia="Calibri" w:hAnsi="Times New Roman" w:cs="Times New Roman"/>
                <w:b/>
                <w:sz w:val="24"/>
                <w:szCs w:val="24"/>
              </w:rPr>
            </w:pPr>
            <w:r w:rsidRPr="00C95785">
              <w:rPr>
                <w:rFonts w:ascii="Times New Roman" w:eastAsia="Calibri" w:hAnsi="Times New Roman" w:cs="Times New Roman"/>
                <w:b/>
                <w:sz w:val="24"/>
                <w:szCs w:val="24"/>
              </w:rPr>
              <w:t>Laiks</w:t>
            </w:r>
          </w:p>
        </w:tc>
        <w:tc>
          <w:tcPr>
            <w:tcW w:w="3711" w:type="dxa"/>
          </w:tcPr>
          <w:p w:rsidR="00C95785" w:rsidRPr="00C95785" w:rsidRDefault="00C95785" w:rsidP="00C95785">
            <w:pPr>
              <w:rPr>
                <w:rFonts w:ascii="Times New Roman" w:eastAsia="Calibri" w:hAnsi="Times New Roman" w:cs="Times New Roman"/>
                <w:b/>
                <w:sz w:val="24"/>
                <w:szCs w:val="24"/>
              </w:rPr>
            </w:pPr>
            <w:r w:rsidRPr="00C95785">
              <w:rPr>
                <w:rFonts w:ascii="Times New Roman" w:eastAsia="Calibri" w:hAnsi="Times New Roman" w:cs="Times New Roman"/>
                <w:b/>
                <w:sz w:val="24"/>
                <w:szCs w:val="24"/>
              </w:rPr>
              <w:t>Pasākums</w:t>
            </w:r>
          </w:p>
        </w:tc>
        <w:tc>
          <w:tcPr>
            <w:tcW w:w="3803" w:type="dxa"/>
          </w:tcPr>
          <w:p w:rsidR="00C95785" w:rsidRPr="00C95785" w:rsidRDefault="00C95785" w:rsidP="00C95785">
            <w:pPr>
              <w:rPr>
                <w:rFonts w:ascii="Times New Roman" w:eastAsia="Calibri" w:hAnsi="Times New Roman" w:cs="Times New Roman"/>
                <w:b/>
                <w:sz w:val="24"/>
                <w:szCs w:val="24"/>
              </w:rPr>
            </w:pPr>
            <w:r w:rsidRPr="00C95785">
              <w:rPr>
                <w:rFonts w:ascii="Times New Roman" w:eastAsia="Calibri" w:hAnsi="Times New Roman" w:cs="Times New Roman"/>
                <w:b/>
                <w:sz w:val="24"/>
                <w:szCs w:val="24"/>
              </w:rPr>
              <w:t>Dalībnieki</w:t>
            </w:r>
          </w:p>
        </w:tc>
      </w:tr>
      <w:tr w:rsidR="00C95785" w:rsidRPr="00C95785" w:rsidTr="001F358C">
        <w:tc>
          <w:tcPr>
            <w:tcW w:w="8810" w:type="dxa"/>
            <w:gridSpan w:val="3"/>
          </w:tcPr>
          <w:p w:rsidR="00C95785" w:rsidRPr="00C95785" w:rsidRDefault="00C95785" w:rsidP="00C95785">
            <w:pPr>
              <w:rPr>
                <w:rFonts w:ascii="Times New Roman" w:eastAsia="Calibri" w:hAnsi="Times New Roman" w:cs="Times New Roman"/>
                <w:b/>
                <w:sz w:val="24"/>
                <w:szCs w:val="24"/>
              </w:rPr>
            </w:pPr>
          </w:p>
        </w:tc>
      </w:tr>
      <w:tr w:rsidR="00C95785" w:rsidRPr="00C95785" w:rsidTr="001F358C">
        <w:tc>
          <w:tcPr>
            <w:tcW w:w="129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18.09.2019</w:t>
            </w:r>
          </w:p>
        </w:tc>
        <w:tc>
          <w:tcPr>
            <w:tcW w:w="3711"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Tikšanās ar tehnikuma absolventu G.Frindi</w:t>
            </w:r>
          </w:p>
        </w:tc>
        <w:tc>
          <w:tcPr>
            <w:tcW w:w="3803"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 xml:space="preserve">Visi autotransporta nodaļas audzēkņi </w:t>
            </w:r>
          </w:p>
        </w:tc>
      </w:tr>
      <w:tr w:rsidR="00C95785" w:rsidRPr="00C95785" w:rsidTr="001F358C">
        <w:tc>
          <w:tcPr>
            <w:tcW w:w="129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15.10.2019</w:t>
            </w:r>
          </w:p>
        </w:tc>
        <w:tc>
          <w:tcPr>
            <w:tcW w:w="3711"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NBS Rekrutēšanas un atlases centra pārstāvji tehnikumā</w:t>
            </w:r>
          </w:p>
        </w:tc>
        <w:tc>
          <w:tcPr>
            <w:tcW w:w="3803"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Tehnikuma III un IV kursu audzēkņi, pieaugušo un JG grupu audzēkņi</w:t>
            </w:r>
          </w:p>
        </w:tc>
      </w:tr>
      <w:tr w:rsidR="00C95785" w:rsidRPr="00C95785" w:rsidTr="001F358C">
        <w:tc>
          <w:tcPr>
            <w:tcW w:w="129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04.02.2020</w:t>
            </w:r>
          </w:p>
        </w:tc>
        <w:tc>
          <w:tcPr>
            <w:tcW w:w="3711"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Times New Roman" w:hAnsi="Times New Roman" w:cs="Times New Roman"/>
                <w:sz w:val="24"/>
                <w:szCs w:val="24"/>
                <w:lang w:eastAsia="lv-LV"/>
              </w:rPr>
              <w:t>Mācību ekskursija RSU un LU Rīgā</w:t>
            </w:r>
          </w:p>
        </w:tc>
        <w:tc>
          <w:tcPr>
            <w:tcW w:w="3803"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Times New Roman" w:hAnsi="Times New Roman" w:cs="Times New Roman"/>
                <w:sz w:val="24"/>
                <w:szCs w:val="24"/>
                <w:lang w:eastAsia="lv-LV"/>
              </w:rPr>
              <w:t>Tehnikuma audzēkņu izlase</w:t>
            </w:r>
          </w:p>
        </w:tc>
      </w:tr>
      <w:tr w:rsidR="001F358C" w:rsidRPr="00C95785" w:rsidTr="001F358C">
        <w:tc>
          <w:tcPr>
            <w:tcW w:w="8810" w:type="dxa"/>
            <w:gridSpan w:val="3"/>
          </w:tcPr>
          <w:p w:rsidR="001F358C" w:rsidRPr="00C95785" w:rsidRDefault="001F358C" w:rsidP="00C95785">
            <w:pPr>
              <w:rPr>
                <w:rFonts w:ascii="Times New Roman" w:eastAsia="Calibri" w:hAnsi="Times New Roman" w:cs="Times New Roman"/>
                <w:sz w:val="24"/>
                <w:szCs w:val="24"/>
              </w:rPr>
            </w:pPr>
          </w:p>
          <w:p w:rsidR="001F358C" w:rsidRPr="00C95785" w:rsidRDefault="001F358C"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Grupas stunda/konsultācija par dažādām karjeras attīstības atbalsta tēmām</w:t>
            </w:r>
          </w:p>
        </w:tc>
      </w:tr>
      <w:tr w:rsidR="00C95785" w:rsidRPr="00C95785" w:rsidTr="001F358C">
        <w:tc>
          <w:tcPr>
            <w:tcW w:w="8810" w:type="dxa"/>
            <w:gridSpan w:val="3"/>
          </w:tcPr>
          <w:p w:rsidR="00C95785" w:rsidRPr="00C95785" w:rsidRDefault="00C95785" w:rsidP="00C95785">
            <w:pPr>
              <w:rPr>
                <w:rFonts w:ascii="Times New Roman" w:eastAsia="Calibri" w:hAnsi="Times New Roman" w:cs="Times New Roman"/>
                <w:sz w:val="24"/>
                <w:szCs w:val="24"/>
              </w:rPr>
            </w:pPr>
          </w:p>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Individuālās konsultācijas tehniku</w:t>
            </w:r>
            <w:r w:rsidR="001F358C">
              <w:rPr>
                <w:rFonts w:ascii="Times New Roman" w:eastAsia="Calibri" w:hAnsi="Times New Roman" w:cs="Times New Roman"/>
                <w:sz w:val="24"/>
                <w:szCs w:val="24"/>
              </w:rPr>
              <w:t xml:space="preserve">ma audzēkņiem </w:t>
            </w:r>
          </w:p>
          <w:p w:rsidR="00C95785" w:rsidRPr="00C95785" w:rsidRDefault="00C95785" w:rsidP="00C95785">
            <w:pPr>
              <w:rPr>
                <w:rFonts w:ascii="Times New Roman" w:eastAsia="Calibri" w:hAnsi="Times New Roman" w:cs="Times New Roman"/>
                <w:sz w:val="24"/>
                <w:szCs w:val="24"/>
              </w:rPr>
            </w:pPr>
          </w:p>
        </w:tc>
      </w:tr>
      <w:tr w:rsidR="00C95785" w:rsidRPr="00C95785" w:rsidTr="001F358C">
        <w:tc>
          <w:tcPr>
            <w:tcW w:w="8810" w:type="dxa"/>
            <w:gridSpan w:val="3"/>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No 13.03.2020 komunikācija ar tehnikuma audzēkņiem pārsvarā notiek attālināti un individuāli, atsevišķos gadījumos arī ar grupām un klātienē.</w:t>
            </w:r>
          </w:p>
        </w:tc>
      </w:tr>
    </w:tbl>
    <w:p w:rsidR="00C95785" w:rsidRDefault="00C95785" w:rsidP="00C7535B">
      <w:pPr>
        <w:spacing w:after="0" w:line="240" w:lineRule="auto"/>
        <w:rPr>
          <w:rFonts w:ascii="Times New Roman" w:eastAsia="Times New Roman" w:hAnsi="Times New Roman" w:cs="Times New Roman"/>
          <w:sz w:val="28"/>
          <w:szCs w:val="28"/>
          <w:lang w:eastAsia="lv-LV"/>
        </w:rPr>
      </w:pPr>
    </w:p>
    <w:p w:rsidR="00C95785" w:rsidRDefault="00C95785" w:rsidP="00C7535B">
      <w:pPr>
        <w:spacing w:after="0" w:line="240" w:lineRule="auto"/>
        <w:rPr>
          <w:rFonts w:ascii="Times New Roman" w:eastAsia="Times New Roman" w:hAnsi="Times New Roman" w:cs="Times New Roman"/>
          <w:sz w:val="28"/>
          <w:szCs w:val="28"/>
          <w:lang w:eastAsia="lv-LV"/>
        </w:rPr>
      </w:pPr>
    </w:p>
    <w:p w:rsidR="00C95785" w:rsidRDefault="00C95785" w:rsidP="00C7535B">
      <w:pPr>
        <w:spacing w:after="0" w:line="240" w:lineRule="auto"/>
        <w:rPr>
          <w:rFonts w:ascii="Times New Roman" w:eastAsia="Times New Roman" w:hAnsi="Times New Roman" w:cs="Times New Roman"/>
          <w:sz w:val="28"/>
          <w:szCs w:val="28"/>
          <w:lang w:eastAsia="lv-LV"/>
        </w:rPr>
      </w:pPr>
    </w:p>
    <w:p w:rsidR="00C95785" w:rsidRPr="00C7535B" w:rsidRDefault="00C95785" w:rsidP="00C7535B">
      <w:pPr>
        <w:spacing w:after="0" w:line="240" w:lineRule="auto"/>
        <w:rPr>
          <w:rFonts w:ascii="Times New Roman" w:eastAsia="Times New Roman" w:hAnsi="Times New Roman" w:cs="Times New Roman"/>
          <w:sz w:val="28"/>
          <w:szCs w:val="28"/>
          <w:lang w:eastAsia="lv-LV"/>
        </w:rPr>
      </w:pPr>
    </w:p>
    <w:p w:rsidR="00C7535B" w:rsidRPr="00C7535B" w:rsidRDefault="00C7535B" w:rsidP="00C7535B">
      <w:pPr>
        <w:tabs>
          <w:tab w:val="center" w:pos="4153"/>
          <w:tab w:val="right" w:pos="8306"/>
        </w:tabs>
        <w:spacing w:after="0" w:line="240" w:lineRule="auto"/>
        <w:rPr>
          <w:rFonts w:ascii="Times New Roman" w:eastAsia="Times New Roman" w:hAnsi="Times New Roman" w:cs="Times New Roman"/>
          <w:sz w:val="24"/>
          <w:szCs w:val="24"/>
          <w:lang w:eastAsia="lv-LV"/>
        </w:rPr>
      </w:pPr>
    </w:p>
    <w:p w:rsidR="00C7535B" w:rsidRPr="00C7535B" w:rsidRDefault="00C7535B" w:rsidP="00C7535B">
      <w:pPr>
        <w:tabs>
          <w:tab w:val="center" w:pos="4153"/>
          <w:tab w:val="right" w:pos="8306"/>
        </w:tabs>
        <w:spacing w:after="0" w:line="240" w:lineRule="auto"/>
        <w:rPr>
          <w:rFonts w:ascii="Times New Roman" w:eastAsia="Times New Roman" w:hAnsi="Times New Roman" w:cs="Times New Roman"/>
          <w:sz w:val="24"/>
          <w:szCs w:val="24"/>
          <w:lang w:eastAsia="lv-LV"/>
        </w:rPr>
      </w:pPr>
    </w:p>
    <w:p w:rsidR="00C7535B" w:rsidRDefault="00C7535B" w:rsidP="00C7535B">
      <w:pPr>
        <w:spacing w:after="0" w:line="240" w:lineRule="auto"/>
        <w:rPr>
          <w:rFonts w:ascii="Times New Roman" w:eastAsia="Times New Roman" w:hAnsi="Times New Roman" w:cs="Times New Roman"/>
          <w:sz w:val="28"/>
          <w:szCs w:val="28"/>
          <w:lang w:eastAsia="lv-LV"/>
        </w:rPr>
      </w:pPr>
      <w:r w:rsidRPr="00C7535B">
        <w:rPr>
          <w:rFonts w:ascii="Times New Roman" w:eastAsia="Times New Roman" w:hAnsi="Times New Roman" w:cs="Times New Roman"/>
          <w:sz w:val="28"/>
          <w:szCs w:val="28"/>
          <w:lang w:eastAsia="lv-LV"/>
        </w:rPr>
        <w:lastRenderedPageBreak/>
        <w:t xml:space="preserve"> Informatīvie un sadarbības karjeras pasākumi</w:t>
      </w:r>
    </w:p>
    <w:p w:rsidR="00C95785" w:rsidRDefault="00C95785" w:rsidP="00C7535B">
      <w:pPr>
        <w:spacing w:after="0" w:line="240" w:lineRule="auto"/>
        <w:rPr>
          <w:rFonts w:ascii="Times New Roman" w:eastAsia="Times New Roman" w:hAnsi="Times New Roman" w:cs="Times New Roman"/>
          <w:sz w:val="28"/>
          <w:szCs w:val="28"/>
          <w:lang w:eastAsia="lv-LV"/>
        </w:rPr>
      </w:pPr>
    </w:p>
    <w:tbl>
      <w:tblPr>
        <w:tblStyle w:val="Reatabula10"/>
        <w:tblW w:w="9067" w:type="dxa"/>
        <w:tblLook w:val="04A0" w:firstRow="1" w:lastRow="0" w:firstColumn="1" w:lastColumn="0" w:noHBand="0" w:noVBand="1"/>
      </w:tblPr>
      <w:tblGrid>
        <w:gridCol w:w="1646"/>
        <w:gridCol w:w="2669"/>
        <w:gridCol w:w="4752"/>
      </w:tblGrid>
      <w:tr w:rsidR="00C95785" w:rsidRPr="00C95785" w:rsidTr="00C95785">
        <w:tc>
          <w:tcPr>
            <w:tcW w:w="1646" w:type="dxa"/>
          </w:tcPr>
          <w:p w:rsidR="00C95785" w:rsidRPr="00C95785" w:rsidRDefault="00C95785" w:rsidP="00C95785">
            <w:pPr>
              <w:rPr>
                <w:rFonts w:ascii="Times New Roman" w:eastAsia="Calibri" w:hAnsi="Times New Roman" w:cs="Times New Roman"/>
                <w:b/>
                <w:sz w:val="24"/>
                <w:szCs w:val="24"/>
              </w:rPr>
            </w:pPr>
            <w:r w:rsidRPr="00C95785">
              <w:rPr>
                <w:rFonts w:ascii="Times New Roman" w:eastAsia="Calibri" w:hAnsi="Times New Roman" w:cs="Times New Roman"/>
                <w:b/>
                <w:sz w:val="24"/>
                <w:szCs w:val="24"/>
              </w:rPr>
              <w:t>Laiks</w:t>
            </w:r>
          </w:p>
        </w:tc>
        <w:tc>
          <w:tcPr>
            <w:tcW w:w="2669" w:type="dxa"/>
          </w:tcPr>
          <w:p w:rsidR="00C95785" w:rsidRPr="00C95785" w:rsidRDefault="00C95785" w:rsidP="00C95785">
            <w:pPr>
              <w:rPr>
                <w:rFonts w:ascii="Times New Roman" w:eastAsia="Calibri" w:hAnsi="Times New Roman" w:cs="Times New Roman"/>
                <w:b/>
                <w:sz w:val="24"/>
                <w:szCs w:val="24"/>
              </w:rPr>
            </w:pPr>
            <w:r w:rsidRPr="00C95785">
              <w:rPr>
                <w:rFonts w:ascii="Times New Roman" w:eastAsia="Calibri" w:hAnsi="Times New Roman" w:cs="Times New Roman"/>
                <w:b/>
                <w:sz w:val="24"/>
                <w:szCs w:val="24"/>
              </w:rPr>
              <w:t>Pasākums</w:t>
            </w:r>
          </w:p>
        </w:tc>
        <w:tc>
          <w:tcPr>
            <w:tcW w:w="4752" w:type="dxa"/>
          </w:tcPr>
          <w:p w:rsidR="00C95785" w:rsidRPr="00C95785" w:rsidRDefault="00C95785" w:rsidP="00C95785">
            <w:pPr>
              <w:rPr>
                <w:rFonts w:ascii="Times New Roman" w:eastAsia="Calibri" w:hAnsi="Times New Roman" w:cs="Times New Roman"/>
                <w:b/>
                <w:sz w:val="24"/>
                <w:szCs w:val="24"/>
              </w:rPr>
            </w:pPr>
            <w:r w:rsidRPr="00C95785">
              <w:rPr>
                <w:rFonts w:ascii="Times New Roman" w:eastAsia="Calibri" w:hAnsi="Times New Roman" w:cs="Times New Roman"/>
                <w:b/>
                <w:sz w:val="24"/>
                <w:szCs w:val="24"/>
              </w:rPr>
              <w:t>Dalībnieki</w:t>
            </w:r>
          </w:p>
        </w:tc>
      </w:tr>
      <w:tr w:rsidR="00C95785" w:rsidRPr="00C95785" w:rsidTr="00C95785">
        <w:tc>
          <w:tcPr>
            <w:tcW w:w="9067" w:type="dxa"/>
            <w:gridSpan w:val="3"/>
          </w:tcPr>
          <w:p w:rsidR="00C95785" w:rsidRPr="00C95785" w:rsidRDefault="00C95785" w:rsidP="00C95785">
            <w:pPr>
              <w:rPr>
                <w:rFonts w:ascii="Times New Roman" w:eastAsia="Calibri" w:hAnsi="Times New Roman" w:cs="Times New Roman"/>
                <w:b/>
                <w:sz w:val="24"/>
                <w:szCs w:val="24"/>
              </w:rPr>
            </w:pP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14.10.2019</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Diskusija tehnikumā Karjeras nedēļas ietvaros</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Vidusskolēni no Kurzemes vidusskolām, ap 120</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16.10.2019</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Meistarklases tehnikumā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KMHZV 2.klases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17.10.2019</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Meistarklases tehnikumā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PII „Bitīte” audzēkņi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18.10.2019</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Ekskursija un meistarklases tehnikumā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V.Plūdoņa Kuldīgas vidusskolas 7.klašu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19.11.2019</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Informācijas diena tehnikumā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Kuldīgas novada vispārizglītojošo skolu 9.klašu skolēni, ap 120</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29.11.2019</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Meistarklases tehnikumā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Kuldīgas Centra vidusskolas 6.klases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22.01.2020</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Meistarklases tehnikumā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Times New Roman" w:hAnsi="Times New Roman" w:cs="Times New Roman"/>
                <w:sz w:val="24"/>
                <w:szCs w:val="24"/>
                <w:lang w:eastAsia="lv-LV"/>
              </w:rPr>
              <w:t>V.Plūdoņa Kuldīgas vidusskolas 5.klašu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06.02.2020</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Karjeras diena Tukumā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Times New Roman" w:hAnsi="Times New Roman" w:cs="Times New Roman"/>
                <w:sz w:val="24"/>
                <w:szCs w:val="24"/>
                <w:lang w:eastAsia="lv-LV"/>
              </w:rPr>
              <w:t>Tukuma, Engures un Jaunpils novadu 9.klašu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07.02.2020</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Times New Roman" w:hAnsi="Times New Roman" w:cs="Times New Roman"/>
                <w:sz w:val="24"/>
                <w:szCs w:val="24"/>
                <w:lang w:eastAsia="lv-LV"/>
              </w:rPr>
              <w:t>Ekskursija tehnikumā</w:t>
            </w:r>
          </w:p>
        </w:tc>
        <w:tc>
          <w:tcPr>
            <w:tcW w:w="4752" w:type="dxa"/>
          </w:tcPr>
          <w:p w:rsidR="00C95785" w:rsidRPr="00C95785" w:rsidRDefault="00C95785" w:rsidP="00C95785">
            <w:pPr>
              <w:rPr>
                <w:rFonts w:ascii="Times New Roman" w:eastAsia="Times New Roman" w:hAnsi="Times New Roman" w:cs="Times New Roman"/>
                <w:sz w:val="24"/>
                <w:szCs w:val="24"/>
                <w:lang w:eastAsia="lv-LV"/>
              </w:rPr>
            </w:pPr>
            <w:r w:rsidRPr="00C95785">
              <w:rPr>
                <w:rFonts w:ascii="Times New Roman" w:eastAsia="Times New Roman" w:hAnsi="Times New Roman" w:cs="Times New Roman"/>
                <w:sz w:val="24"/>
                <w:szCs w:val="24"/>
                <w:lang w:eastAsia="lv-LV"/>
              </w:rPr>
              <w:t>Nīkrāces pamatskolas 7.-9.klašu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12.02.2020</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Meistarklases tehnikumā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Times New Roman" w:hAnsi="Times New Roman" w:cs="Times New Roman"/>
                <w:sz w:val="24"/>
                <w:szCs w:val="24"/>
                <w:lang w:eastAsia="lv-LV"/>
              </w:rPr>
              <w:t>Kuldīgas Centra vidusskolas 2.klašu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28.02.2020</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Meistarklases tehnikumā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Times New Roman" w:hAnsi="Times New Roman" w:cs="Times New Roman"/>
                <w:sz w:val="24"/>
                <w:szCs w:val="24"/>
                <w:lang w:eastAsia="lv-LV"/>
              </w:rPr>
              <w:t>Kuldīgas Centra vidusskolas 6.klases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06.03.2020</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color w:val="333333"/>
                <w:sz w:val="24"/>
                <w:szCs w:val="24"/>
              </w:rPr>
              <w:t>Dalība seminārā</w:t>
            </w:r>
            <w:r w:rsidRPr="00C95785">
              <w:rPr>
                <w:rFonts w:ascii="Times New Roman" w:eastAsia="Calibri" w:hAnsi="Times New Roman" w:cs="Times New Roman"/>
                <w:bCs/>
                <w:color w:val="333333"/>
                <w:sz w:val="24"/>
                <w:szCs w:val="24"/>
              </w:rPr>
              <w:t xml:space="preserve"> “Izglītības un darba iespējas mežsaimniecības un kokapstrādes  nozarē” </w:t>
            </w:r>
            <w:r w:rsidRPr="00C95785">
              <w:rPr>
                <w:rFonts w:ascii="Times New Roman" w:eastAsia="Calibri" w:hAnsi="Times New Roman" w:cs="Times New Roman"/>
                <w:color w:val="333333"/>
                <w:sz w:val="24"/>
                <w:szCs w:val="24"/>
              </w:rPr>
              <w:t>Kuldīgas Jauniešu mājā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Kuldīgas pilsētas un novada vispārizglītojošo skolu 8.-12.klašu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11.03.2020</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Meistarklases tehnikumā</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Times New Roman" w:hAnsi="Times New Roman" w:cs="Times New Roman"/>
                <w:sz w:val="24"/>
                <w:szCs w:val="24"/>
                <w:lang w:eastAsia="lv-LV"/>
              </w:rPr>
              <w:t>V.Plūdoņa Kuldīgas vidusskolas 4.klases skolēni</w:t>
            </w:r>
          </w:p>
        </w:tc>
      </w:tr>
      <w:tr w:rsidR="00C95785" w:rsidRPr="00C95785" w:rsidTr="00C95785">
        <w:tc>
          <w:tcPr>
            <w:tcW w:w="164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13.02.2020</w:t>
            </w:r>
          </w:p>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20.02.2020</w:t>
            </w:r>
          </w:p>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24.02.2020</w:t>
            </w:r>
          </w:p>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04.03.2020</w:t>
            </w:r>
          </w:p>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12.03.2020</w:t>
            </w:r>
          </w:p>
        </w:tc>
        <w:tc>
          <w:tcPr>
            <w:tcW w:w="2669"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 xml:space="preserve">Informatīvi pasākumi potenciālajiem izglītojamiem </w:t>
            </w:r>
          </w:p>
        </w:tc>
        <w:tc>
          <w:tcPr>
            <w:tcW w:w="4752"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Zūru, Užavas, Tārgales, Lutriņu, Saldus, Zirņu, Aizputes, Vērgales, Priekules, Ēdoles, Pastendes, Cēres un Zemītes pamatskolās, kā arī Alsungas vidusskolā.</w:t>
            </w:r>
          </w:p>
        </w:tc>
      </w:tr>
      <w:tr w:rsidR="00C95785" w:rsidRPr="00C95785" w:rsidTr="00C95785">
        <w:tc>
          <w:tcPr>
            <w:tcW w:w="9067" w:type="dxa"/>
            <w:gridSpan w:val="3"/>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No 13.03.2020 sadarbība un informācijas apmaiņa notiek attālināti.</w:t>
            </w:r>
          </w:p>
        </w:tc>
      </w:tr>
    </w:tbl>
    <w:p w:rsidR="00C95785" w:rsidRDefault="00C95785" w:rsidP="00C7535B">
      <w:pPr>
        <w:spacing w:after="0" w:line="240" w:lineRule="auto"/>
        <w:rPr>
          <w:rFonts w:ascii="Times New Roman" w:eastAsia="Times New Roman" w:hAnsi="Times New Roman" w:cs="Times New Roman"/>
          <w:sz w:val="28"/>
          <w:szCs w:val="28"/>
          <w:lang w:eastAsia="lv-LV"/>
        </w:rPr>
      </w:pPr>
    </w:p>
    <w:p w:rsidR="00C95785" w:rsidRPr="00C7535B" w:rsidRDefault="00C95785" w:rsidP="00C7535B">
      <w:pPr>
        <w:spacing w:after="0" w:line="240" w:lineRule="auto"/>
        <w:rPr>
          <w:rFonts w:ascii="Times New Roman" w:eastAsia="Times New Roman" w:hAnsi="Times New Roman" w:cs="Times New Roman"/>
          <w:sz w:val="28"/>
          <w:szCs w:val="28"/>
          <w:lang w:eastAsia="lv-LV"/>
        </w:rPr>
      </w:pPr>
    </w:p>
    <w:p w:rsidR="00C7535B" w:rsidRPr="00C7535B" w:rsidRDefault="00C7535B" w:rsidP="00C7535B">
      <w:pPr>
        <w:tabs>
          <w:tab w:val="center" w:pos="4153"/>
          <w:tab w:val="right" w:pos="8306"/>
        </w:tabs>
        <w:spacing w:after="0" w:line="240" w:lineRule="auto"/>
        <w:rPr>
          <w:rFonts w:ascii="Times New Roman" w:eastAsia="Times New Roman" w:hAnsi="Times New Roman" w:cs="Times New Roman"/>
          <w:sz w:val="24"/>
          <w:szCs w:val="24"/>
          <w:lang w:eastAsia="lv-LV"/>
        </w:rPr>
      </w:pPr>
    </w:p>
    <w:p w:rsidR="00C7535B" w:rsidRDefault="00C7535B" w:rsidP="00C7535B">
      <w:pPr>
        <w:spacing w:after="0" w:line="240" w:lineRule="auto"/>
        <w:rPr>
          <w:rFonts w:ascii="Times New Roman" w:eastAsia="Times New Roman" w:hAnsi="Times New Roman" w:cs="Times New Roman"/>
          <w:sz w:val="28"/>
          <w:szCs w:val="28"/>
          <w:lang w:eastAsia="lv-LV"/>
        </w:rPr>
      </w:pPr>
      <w:r w:rsidRPr="00C7535B">
        <w:rPr>
          <w:rFonts w:ascii="Times New Roman" w:eastAsia="Times New Roman" w:hAnsi="Times New Roman" w:cs="Times New Roman"/>
          <w:sz w:val="28"/>
          <w:szCs w:val="28"/>
          <w:lang w:eastAsia="lv-LV"/>
        </w:rPr>
        <w:t>Pedagoga karjeras konsultanta tālākizglītības un informatīvie pasākumi</w:t>
      </w:r>
    </w:p>
    <w:p w:rsidR="00C95785" w:rsidRDefault="00C95785" w:rsidP="00C7535B">
      <w:pPr>
        <w:spacing w:after="0" w:line="240" w:lineRule="auto"/>
        <w:rPr>
          <w:rFonts w:ascii="Times New Roman" w:eastAsia="Times New Roman" w:hAnsi="Times New Roman" w:cs="Times New Roman"/>
          <w:sz w:val="28"/>
          <w:szCs w:val="28"/>
          <w:lang w:eastAsia="lv-LV"/>
        </w:rPr>
      </w:pPr>
    </w:p>
    <w:p w:rsidR="00C95785" w:rsidRDefault="00C95785" w:rsidP="00C7535B">
      <w:pPr>
        <w:spacing w:after="0" w:line="240" w:lineRule="auto"/>
        <w:rPr>
          <w:rFonts w:ascii="Times New Roman" w:eastAsia="Times New Roman" w:hAnsi="Times New Roman" w:cs="Times New Roman"/>
          <w:sz w:val="28"/>
          <w:szCs w:val="28"/>
          <w:lang w:eastAsia="lv-LV"/>
        </w:rPr>
      </w:pPr>
    </w:p>
    <w:tbl>
      <w:tblPr>
        <w:tblStyle w:val="Reatabula11"/>
        <w:tblW w:w="9067" w:type="dxa"/>
        <w:tblLook w:val="04A0" w:firstRow="1" w:lastRow="0" w:firstColumn="1" w:lastColumn="0" w:noHBand="0" w:noVBand="1"/>
      </w:tblPr>
      <w:tblGrid>
        <w:gridCol w:w="2496"/>
        <w:gridCol w:w="6571"/>
      </w:tblGrid>
      <w:tr w:rsidR="00C95785" w:rsidRPr="00C95785" w:rsidTr="00C95785">
        <w:tc>
          <w:tcPr>
            <w:tcW w:w="2496" w:type="dxa"/>
          </w:tcPr>
          <w:p w:rsidR="00C95785" w:rsidRPr="00C95785" w:rsidRDefault="00C95785" w:rsidP="00C95785">
            <w:pPr>
              <w:rPr>
                <w:rFonts w:ascii="Times New Roman" w:eastAsia="Calibri" w:hAnsi="Times New Roman" w:cs="Times New Roman"/>
                <w:b/>
                <w:sz w:val="24"/>
                <w:szCs w:val="24"/>
              </w:rPr>
            </w:pPr>
            <w:r w:rsidRPr="00C95785">
              <w:rPr>
                <w:rFonts w:ascii="Times New Roman" w:eastAsia="Calibri" w:hAnsi="Times New Roman" w:cs="Times New Roman"/>
                <w:b/>
                <w:sz w:val="24"/>
                <w:szCs w:val="24"/>
              </w:rPr>
              <w:t>Laiks</w:t>
            </w:r>
          </w:p>
        </w:tc>
        <w:tc>
          <w:tcPr>
            <w:tcW w:w="6571" w:type="dxa"/>
          </w:tcPr>
          <w:p w:rsidR="00C95785" w:rsidRPr="00C95785" w:rsidRDefault="00C95785" w:rsidP="00C95785">
            <w:pPr>
              <w:rPr>
                <w:rFonts w:ascii="Times New Roman" w:eastAsia="Calibri" w:hAnsi="Times New Roman" w:cs="Times New Roman"/>
                <w:b/>
                <w:sz w:val="24"/>
                <w:szCs w:val="24"/>
              </w:rPr>
            </w:pPr>
            <w:r w:rsidRPr="00C95785">
              <w:rPr>
                <w:rFonts w:ascii="Times New Roman" w:eastAsia="Calibri" w:hAnsi="Times New Roman" w:cs="Times New Roman"/>
                <w:b/>
                <w:sz w:val="24"/>
                <w:szCs w:val="24"/>
              </w:rPr>
              <w:t>Pasākums</w:t>
            </w:r>
          </w:p>
        </w:tc>
      </w:tr>
      <w:tr w:rsidR="00C95785" w:rsidRPr="00C95785" w:rsidTr="00C95785">
        <w:tc>
          <w:tcPr>
            <w:tcW w:w="9067" w:type="dxa"/>
            <w:gridSpan w:val="2"/>
          </w:tcPr>
          <w:p w:rsidR="00C95785" w:rsidRPr="00C95785" w:rsidRDefault="00C95785" w:rsidP="00C95785">
            <w:pPr>
              <w:rPr>
                <w:rFonts w:ascii="Times New Roman" w:eastAsia="Calibri" w:hAnsi="Times New Roman" w:cs="Times New Roman"/>
                <w:b/>
                <w:sz w:val="24"/>
                <w:szCs w:val="24"/>
              </w:rPr>
            </w:pPr>
          </w:p>
        </w:tc>
      </w:tr>
      <w:tr w:rsidR="00C95785" w:rsidRPr="00C95785" w:rsidTr="00C95785">
        <w:tc>
          <w:tcPr>
            <w:tcW w:w="249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09.09.2019</w:t>
            </w:r>
          </w:p>
        </w:tc>
        <w:tc>
          <w:tcPr>
            <w:tcW w:w="6571" w:type="dxa"/>
          </w:tcPr>
          <w:p w:rsidR="00C95785" w:rsidRPr="00C95785" w:rsidRDefault="00C95785" w:rsidP="00C95785">
            <w:pPr>
              <w:rPr>
                <w:rFonts w:ascii="Times New Roman" w:eastAsia="Calibri" w:hAnsi="Times New Roman" w:cs="Times New Roman"/>
                <w:bCs/>
                <w:sz w:val="24"/>
                <w:szCs w:val="24"/>
              </w:rPr>
            </w:pPr>
            <w:r w:rsidRPr="00C95785">
              <w:rPr>
                <w:rFonts w:ascii="Times New Roman" w:eastAsia="Calibri" w:hAnsi="Times New Roman" w:cs="Times New Roman"/>
                <w:bCs/>
                <w:sz w:val="24"/>
                <w:szCs w:val="24"/>
              </w:rPr>
              <w:t xml:space="preserve">Seminārs (individuālā konsultēšana) projekta </w:t>
            </w:r>
            <w:r w:rsidRPr="00C95785">
              <w:rPr>
                <w:rFonts w:ascii="Times New Roman" w:eastAsia="Calibri" w:hAnsi="Times New Roman" w:cs="Times New Roman"/>
                <w:sz w:val="24"/>
                <w:szCs w:val="24"/>
              </w:rPr>
              <w:t>Nr.8.3.5.0/16/I/001 "Karjeras atbalsts vispārējās un profesionālās izglītības iestādēs" ietvaros Rīgā, VIAA</w:t>
            </w:r>
          </w:p>
        </w:tc>
      </w:tr>
      <w:tr w:rsidR="00C95785" w:rsidRPr="00C95785" w:rsidTr="00C95785">
        <w:tc>
          <w:tcPr>
            <w:tcW w:w="249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13.09.2019</w:t>
            </w:r>
          </w:p>
        </w:tc>
        <w:tc>
          <w:tcPr>
            <w:tcW w:w="6571"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Informatīvais seminārs (karjeras nedēļa)p</w:t>
            </w:r>
            <w:r w:rsidRPr="00C95785">
              <w:rPr>
                <w:rFonts w:ascii="Times New Roman" w:eastAsia="Calibri" w:hAnsi="Times New Roman" w:cs="Times New Roman"/>
                <w:bCs/>
                <w:sz w:val="24"/>
                <w:szCs w:val="24"/>
              </w:rPr>
              <w:t>rojekta</w:t>
            </w:r>
            <w:r w:rsidRPr="00C95785">
              <w:rPr>
                <w:rFonts w:ascii="Times New Roman" w:eastAsia="Calibri" w:hAnsi="Times New Roman" w:cs="Times New Roman"/>
                <w:sz w:val="24"/>
                <w:szCs w:val="24"/>
              </w:rPr>
              <w:t> Nr.8.3.5.0/16/I/001 "Karjeras atbalsts vispārējās un profesionālās izglītības iestādēs" ietvaros Rīgā, VIAA</w:t>
            </w:r>
          </w:p>
        </w:tc>
      </w:tr>
      <w:tr w:rsidR="00C95785" w:rsidRPr="00C95785" w:rsidTr="00C95785">
        <w:tc>
          <w:tcPr>
            <w:tcW w:w="249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lastRenderedPageBreak/>
              <w:t>22.11.2019</w:t>
            </w:r>
          </w:p>
        </w:tc>
        <w:tc>
          <w:tcPr>
            <w:tcW w:w="6571" w:type="dxa"/>
          </w:tcPr>
          <w:p w:rsidR="00C95785" w:rsidRPr="00C95785" w:rsidRDefault="00C95785" w:rsidP="00C95785">
            <w:pPr>
              <w:rPr>
                <w:rFonts w:ascii="Times New Roman" w:eastAsia="Calibri" w:hAnsi="Times New Roman" w:cs="Times New Roman"/>
                <w:sz w:val="24"/>
                <w:szCs w:val="24"/>
                <w:highlight w:val="yellow"/>
              </w:rPr>
            </w:pPr>
            <w:r w:rsidRPr="00C95785">
              <w:rPr>
                <w:rFonts w:ascii="Times New Roman" w:eastAsia="Calibri" w:hAnsi="Times New Roman" w:cs="Times New Roman"/>
                <w:bCs/>
                <w:color w:val="000000"/>
                <w:sz w:val="24"/>
                <w:szCs w:val="24"/>
                <w:shd w:val="clear" w:color="auto" w:fill="FFFFFF"/>
              </w:rPr>
              <w:t>Gadskārtējā nacionālā karjeras izglītības konference Rīgā</w:t>
            </w:r>
          </w:p>
        </w:tc>
      </w:tr>
      <w:tr w:rsidR="00C95785" w:rsidRPr="00C95785" w:rsidTr="00C95785">
        <w:tc>
          <w:tcPr>
            <w:tcW w:w="249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13.12.2019</w:t>
            </w:r>
          </w:p>
        </w:tc>
        <w:tc>
          <w:tcPr>
            <w:tcW w:w="6571" w:type="dxa"/>
          </w:tcPr>
          <w:p w:rsidR="00C95785" w:rsidRPr="00C95785" w:rsidRDefault="00C95785" w:rsidP="00C95785">
            <w:pPr>
              <w:rPr>
                <w:rFonts w:ascii="Times New Roman" w:eastAsia="Calibri" w:hAnsi="Times New Roman" w:cs="Times New Roman"/>
                <w:bCs/>
                <w:sz w:val="24"/>
                <w:szCs w:val="24"/>
              </w:rPr>
            </w:pPr>
            <w:r w:rsidRPr="00C95785">
              <w:rPr>
                <w:rFonts w:ascii="Times New Roman" w:eastAsia="Calibri" w:hAnsi="Times New Roman" w:cs="Times New Roman"/>
                <w:bCs/>
                <w:sz w:val="24"/>
                <w:szCs w:val="24"/>
              </w:rPr>
              <w:t xml:space="preserve">Seminārs (individuālā konsultēšana) projekta </w:t>
            </w:r>
            <w:r w:rsidRPr="00C95785">
              <w:rPr>
                <w:rFonts w:ascii="Times New Roman" w:eastAsia="Calibri" w:hAnsi="Times New Roman" w:cs="Times New Roman"/>
                <w:sz w:val="24"/>
                <w:szCs w:val="24"/>
              </w:rPr>
              <w:t>Nr.8.3.5.0/16/I/001 "Karjeras atbalsts vispārējās un profesionālās izglītības iestādēs" ietvaros Rīgā, VIAA</w:t>
            </w:r>
          </w:p>
        </w:tc>
      </w:tr>
      <w:tr w:rsidR="00C95785" w:rsidRPr="00C95785" w:rsidTr="00C95785">
        <w:tc>
          <w:tcPr>
            <w:tcW w:w="249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30.01.2020</w:t>
            </w:r>
          </w:p>
        </w:tc>
        <w:tc>
          <w:tcPr>
            <w:tcW w:w="6571" w:type="dxa"/>
          </w:tcPr>
          <w:p w:rsidR="00C95785" w:rsidRPr="00C95785" w:rsidRDefault="00C95785" w:rsidP="00C95785">
            <w:pPr>
              <w:rPr>
                <w:rFonts w:ascii="Times New Roman" w:eastAsia="Calibri" w:hAnsi="Times New Roman" w:cs="Times New Roman"/>
                <w:bCs/>
                <w:sz w:val="24"/>
                <w:szCs w:val="24"/>
              </w:rPr>
            </w:pPr>
            <w:r w:rsidRPr="00C95785">
              <w:rPr>
                <w:rFonts w:ascii="Times New Roman" w:eastAsia="Times New Roman" w:hAnsi="Times New Roman" w:cs="Times New Roman"/>
                <w:sz w:val="24"/>
                <w:szCs w:val="24"/>
                <w:lang w:eastAsia="lv-LV"/>
              </w:rPr>
              <w:t xml:space="preserve">Papildizglītības kursa nodarbība </w:t>
            </w:r>
            <w:r w:rsidRPr="00C95785">
              <w:rPr>
                <w:rFonts w:ascii="Times New Roman" w:eastAsia="Calibri" w:hAnsi="Times New Roman" w:cs="Times New Roman"/>
                <w:bCs/>
                <w:sz w:val="24"/>
                <w:szCs w:val="24"/>
              </w:rPr>
              <w:t xml:space="preserve">projekta </w:t>
            </w:r>
            <w:r w:rsidRPr="00C95785">
              <w:rPr>
                <w:rFonts w:ascii="Times New Roman" w:eastAsia="Calibri" w:hAnsi="Times New Roman" w:cs="Times New Roman"/>
                <w:sz w:val="24"/>
                <w:szCs w:val="24"/>
              </w:rPr>
              <w:t>Nr.8.3.5.0/16/I/001 "Karjeras atbalsts vispārējās un profesionālās izglītības iestādēs" ietvaros Rīgā, VIAA.</w:t>
            </w:r>
          </w:p>
        </w:tc>
      </w:tr>
      <w:tr w:rsidR="00C95785" w:rsidRPr="00C95785" w:rsidTr="00C95785">
        <w:tc>
          <w:tcPr>
            <w:tcW w:w="2496" w:type="dxa"/>
          </w:tcPr>
          <w:p w:rsidR="00C95785" w:rsidRPr="00C95785" w:rsidRDefault="00C95785" w:rsidP="00C95785">
            <w:pPr>
              <w:rPr>
                <w:rFonts w:ascii="Times New Roman" w:eastAsia="Calibri" w:hAnsi="Times New Roman" w:cs="Times New Roman"/>
                <w:sz w:val="24"/>
                <w:szCs w:val="24"/>
              </w:rPr>
            </w:pPr>
            <w:r w:rsidRPr="00C95785">
              <w:rPr>
                <w:rFonts w:ascii="Times New Roman" w:eastAsia="Calibri" w:hAnsi="Times New Roman" w:cs="Times New Roman"/>
                <w:sz w:val="24"/>
                <w:szCs w:val="24"/>
              </w:rPr>
              <w:t>05.03.2020</w:t>
            </w:r>
          </w:p>
        </w:tc>
        <w:tc>
          <w:tcPr>
            <w:tcW w:w="6571" w:type="dxa"/>
          </w:tcPr>
          <w:p w:rsidR="00C95785" w:rsidRPr="00C95785" w:rsidRDefault="00C95785" w:rsidP="00C95785">
            <w:pPr>
              <w:rPr>
                <w:rFonts w:ascii="Times New Roman" w:eastAsia="Times New Roman" w:hAnsi="Times New Roman" w:cs="Times New Roman"/>
                <w:sz w:val="24"/>
                <w:szCs w:val="24"/>
                <w:lang w:eastAsia="lv-LV"/>
              </w:rPr>
            </w:pPr>
            <w:r w:rsidRPr="00C95785">
              <w:rPr>
                <w:rFonts w:ascii="Times New Roman" w:eastAsia="Times New Roman" w:hAnsi="Times New Roman" w:cs="Times New Roman"/>
                <w:sz w:val="24"/>
                <w:szCs w:val="24"/>
                <w:lang w:eastAsia="lv-LV"/>
              </w:rPr>
              <w:t xml:space="preserve">Supervīzija </w:t>
            </w:r>
            <w:r w:rsidRPr="00C95785">
              <w:rPr>
                <w:rFonts w:ascii="Times New Roman" w:eastAsia="Calibri" w:hAnsi="Times New Roman" w:cs="Times New Roman"/>
                <w:bCs/>
                <w:sz w:val="24"/>
                <w:szCs w:val="24"/>
              </w:rPr>
              <w:t xml:space="preserve">projekta </w:t>
            </w:r>
            <w:r w:rsidRPr="00C95785">
              <w:rPr>
                <w:rFonts w:ascii="Times New Roman" w:eastAsia="Calibri" w:hAnsi="Times New Roman" w:cs="Times New Roman"/>
                <w:sz w:val="24"/>
                <w:szCs w:val="24"/>
              </w:rPr>
              <w:t>Nr.8.3.5.0/16/I/001 "Karjeras atbalsts vispārējās un profesionālās izglītības iestādēs" ietvaros Kuldīgā.</w:t>
            </w:r>
          </w:p>
        </w:tc>
      </w:tr>
      <w:tr w:rsidR="00C95785" w:rsidRPr="00C95785" w:rsidTr="00C95785">
        <w:tc>
          <w:tcPr>
            <w:tcW w:w="9067" w:type="dxa"/>
            <w:gridSpan w:val="2"/>
          </w:tcPr>
          <w:p w:rsidR="00C95785" w:rsidRPr="00C95785" w:rsidRDefault="00C95785" w:rsidP="00C95785">
            <w:pPr>
              <w:rPr>
                <w:rFonts w:ascii="Times New Roman" w:eastAsia="Times New Roman" w:hAnsi="Times New Roman" w:cs="Times New Roman"/>
                <w:sz w:val="24"/>
                <w:szCs w:val="24"/>
                <w:lang w:eastAsia="lv-LV"/>
              </w:rPr>
            </w:pPr>
            <w:r w:rsidRPr="00C95785">
              <w:rPr>
                <w:rFonts w:ascii="Times New Roman" w:eastAsia="Calibri" w:hAnsi="Times New Roman" w:cs="Times New Roman"/>
                <w:sz w:val="24"/>
                <w:szCs w:val="24"/>
              </w:rPr>
              <w:t>No 2020 marta – Latvijas Karjeras attīstības atbalsta asociācijas biedrs</w:t>
            </w:r>
          </w:p>
        </w:tc>
      </w:tr>
      <w:tr w:rsidR="00C95785" w:rsidRPr="00C95785" w:rsidTr="00C95785">
        <w:tc>
          <w:tcPr>
            <w:tcW w:w="9067" w:type="dxa"/>
            <w:gridSpan w:val="2"/>
          </w:tcPr>
          <w:p w:rsidR="00C95785" w:rsidRPr="00C95785" w:rsidRDefault="00C95785" w:rsidP="00C95785">
            <w:pPr>
              <w:rPr>
                <w:rFonts w:ascii="Times New Roman" w:eastAsia="Times New Roman" w:hAnsi="Times New Roman" w:cs="Times New Roman"/>
                <w:sz w:val="24"/>
                <w:szCs w:val="24"/>
                <w:lang w:eastAsia="lv-LV"/>
              </w:rPr>
            </w:pPr>
            <w:r w:rsidRPr="00C95785">
              <w:rPr>
                <w:rFonts w:ascii="Times New Roman" w:eastAsia="Times New Roman" w:hAnsi="Times New Roman" w:cs="Times New Roman"/>
                <w:sz w:val="24"/>
                <w:szCs w:val="24"/>
                <w:lang w:eastAsia="lv-LV"/>
              </w:rPr>
              <w:t>No 13.03.2020 informatīvie pasākumi notiek attālināti, profesionālo kompetenču pilnveide un tālākizglītība tiek realizēta pašizglītošanās veidā.</w:t>
            </w:r>
          </w:p>
        </w:tc>
      </w:tr>
    </w:tbl>
    <w:p w:rsidR="00C95785" w:rsidRDefault="00C95785" w:rsidP="00C7535B">
      <w:pPr>
        <w:spacing w:after="0" w:line="240" w:lineRule="auto"/>
        <w:rPr>
          <w:rFonts w:ascii="Times New Roman" w:eastAsia="Times New Roman" w:hAnsi="Times New Roman" w:cs="Times New Roman"/>
          <w:sz w:val="28"/>
          <w:szCs w:val="28"/>
          <w:lang w:eastAsia="lv-LV"/>
        </w:rPr>
      </w:pPr>
    </w:p>
    <w:p w:rsidR="00C95785" w:rsidRDefault="00C95785" w:rsidP="00C7535B">
      <w:pPr>
        <w:spacing w:after="0" w:line="240" w:lineRule="auto"/>
        <w:rPr>
          <w:rFonts w:ascii="Times New Roman" w:eastAsia="Times New Roman" w:hAnsi="Times New Roman" w:cs="Times New Roman"/>
          <w:sz w:val="28"/>
          <w:szCs w:val="28"/>
          <w:lang w:eastAsia="lv-LV"/>
        </w:rPr>
      </w:pPr>
    </w:p>
    <w:p w:rsidR="00C7535B" w:rsidRPr="00C7535B" w:rsidRDefault="00C7535B" w:rsidP="00C7535B">
      <w:pPr>
        <w:tabs>
          <w:tab w:val="center" w:pos="4153"/>
          <w:tab w:val="right" w:pos="8306"/>
        </w:tabs>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Default="00C7535B" w:rsidP="00C7535B">
      <w:pPr>
        <w:spacing w:after="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Izglītība un nodarbinātība pēc profesion</w:t>
      </w:r>
      <w:r w:rsidR="005C10E4">
        <w:rPr>
          <w:rFonts w:ascii="Times New Roman" w:eastAsia="Times New Roman" w:hAnsi="Times New Roman" w:cs="Times New Roman"/>
          <w:b/>
          <w:sz w:val="24"/>
          <w:szCs w:val="24"/>
          <w:lang w:eastAsia="lv-LV"/>
        </w:rPr>
        <w:t>ālās kvalifikācijas ieguves 2019./2020</w:t>
      </w:r>
      <w:r w:rsidRPr="00C7535B">
        <w:rPr>
          <w:rFonts w:ascii="Times New Roman" w:eastAsia="Times New Roman" w:hAnsi="Times New Roman" w:cs="Times New Roman"/>
          <w:b/>
          <w:sz w:val="24"/>
          <w:szCs w:val="24"/>
          <w:lang w:eastAsia="lv-LV"/>
        </w:rPr>
        <w:t>.m.g</w:t>
      </w:r>
      <w:r w:rsidR="005C10E4">
        <w:rPr>
          <w:rFonts w:ascii="Times New Roman" w:eastAsia="Times New Roman" w:hAnsi="Times New Roman" w:cs="Times New Roman"/>
          <w:b/>
          <w:sz w:val="24"/>
          <w:szCs w:val="24"/>
          <w:lang w:eastAsia="lv-LV"/>
        </w:rPr>
        <w:t>.</w:t>
      </w:r>
    </w:p>
    <w:p w:rsidR="005C10E4" w:rsidRDefault="005C10E4" w:rsidP="00C7535B">
      <w:pPr>
        <w:spacing w:after="0" w:line="240" w:lineRule="auto"/>
        <w:rPr>
          <w:rFonts w:ascii="Times New Roman" w:eastAsia="Times New Roman" w:hAnsi="Times New Roman" w:cs="Times New Roman"/>
          <w:b/>
          <w:sz w:val="24"/>
          <w:szCs w:val="24"/>
          <w:lang w:eastAsia="lv-LV"/>
        </w:rPr>
      </w:pPr>
    </w:p>
    <w:tbl>
      <w:tblPr>
        <w:tblStyle w:val="Reatabula14"/>
        <w:tblW w:w="9097" w:type="dxa"/>
        <w:tblLook w:val="04A0" w:firstRow="1" w:lastRow="0" w:firstColumn="1" w:lastColumn="0" w:noHBand="0" w:noVBand="1"/>
      </w:tblPr>
      <w:tblGrid>
        <w:gridCol w:w="2269"/>
        <w:gridCol w:w="1231"/>
        <w:gridCol w:w="986"/>
        <w:gridCol w:w="950"/>
        <w:gridCol w:w="950"/>
        <w:gridCol w:w="803"/>
        <w:gridCol w:w="937"/>
        <w:gridCol w:w="595"/>
        <w:gridCol w:w="571"/>
      </w:tblGrid>
      <w:tr w:rsidR="005C10E4" w:rsidRPr="002F0800" w:rsidTr="005C10E4">
        <w:tc>
          <w:tcPr>
            <w:tcW w:w="878"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p w:rsidR="005C10E4" w:rsidRPr="002F0800" w:rsidRDefault="005C10E4" w:rsidP="005C10E4">
            <w:pPr>
              <w:jc w:val="center"/>
              <w:rPr>
                <w:rFonts w:ascii="Times New Roman" w:eastAsia="Calibri" w:hAnsi="Times New Roman" w:cs="Times New Roman"/>
              </w:rPr>
            </w:pPr>
            <w:r w:rsidRPr="002F0800">
              <w:rPr>
                <w:rFonts w:ascii="Times New Roman" w:eastAsia="Times New Roman" w:hAnsi="Times New Roman" w:cs="Times New Roman"/>
                <w:color w:val="000000"/>
                <w:lang w:eastAsia="lv-LV"/>
              </w:rPr>
              <w:t>Iegūtā kvalifikācija</w:t>
            </w:r>
          </w:p>
        </w:tc>
        <w:tc>
          <w:tcPr>
            <w:tcW w:w="1355"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Absolventu</w:t>
            </w:r>
          </w:p>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skaits</w:t>
            </w:r>
          </w:p>
        </w:tc>
        <w:tc>
          <w:tcPr>
            <w:tcW w:w="1107"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Strādā</w:t>
            </w:r>
          </w:p>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profesijā</w:t>
            </w:r>
          </w:p>
        </w:tc>
        <w:tc>
          <w:tcPr>
            <w:tcW w:w="91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Turpina izglītību nozarē</w:t>
            </w:r>
          </w:p>
        </w:tc>
        <w:tc>
          <w:tcPr>
            <w:tcW w:w="121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Turpina izglītību citā nozarē</w:t>
            </w:r>
          </w:p>
        </w:tc>
        <w:tc>
          <w:tcPr>
            <w:tcW w:w="992"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Strādā citā nozarē</w:t>
            </w:r>
          </w:p>
        </w:tc>
        <w:tc>
          <w:tcPr>
            <w:tcW w:w="99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Strādā ārzemēs</w:t>
            </w:r>
          </w:p>
        </w:tc>
        <w:tc>
          <w:tcPr>
            <w:tcW w:w="991"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Nav ziņu</w:t>
            </w:r>
          </w:p>
        </w:tc>
        <w:tc>
          <w:tcPr>
            <w:tcW w:w="65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Cits</w:t>
            </w:r>
          </w:p>
        </w:tc>
      </w:tr>
      <w:tr w:rsidR="005C10E4" w:rsidRPr="002F0800" w:rsidTr="005C10E4">
        <w:tc>
          <w:tcPr>
            <w:tcW w:w="878"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Mēbeļu dizaina speciālists</w:t>
            </w:r>
          </w:p>
        </w:tc>
        <w:tc>
          <w:tcPr>
            <w:tcW w:w="1355"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10</w:t>
            </w:r>
          </w:p>
        </w:tc>
        <w:tc>
          <w:tcPr>
            <w:tcW w:w="1107"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4</w:t>
            </w:r>
          </w:p>
        </w:tc>
        <w:tc>
          <w:tcPr>
            <w:tcW w:w="91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2</w:t>
            </w:r>
          </w:p>
        </w:tc>
        <w:tc>
          <w:tcPr>
            <w:tcW w:w="121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2</w:t>
            </w:r>
          </w:p>
        </w:tc>
        <w:tc>
          <w:tcPr>
            <w:tcW w:w="992"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99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991"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65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r>
      <w:tr w:rsidR="005C10E4" w:rsidRPr="002F0800" w:rsidTr="005C10E4">
        <w:tc>
          <w:tcPr>
            <w:tcW w:w="878"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Automehāniķis</w:t>
            </w:r>
          </w:p>
        </w:tc>
        <w:tc>
          <w:tcPr>
            <w:tcW w:w="1355"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11</w:t>
            </w:r>
          </w:p>
        </w:tc>
        <w:tc>
          <w:tcPr>
            <w:tcW w:w="1107"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4</w:t>
            </w:r>
          </w:p>
        </w:tc>
        <w:tc>
          <w:tcPr>
            <w:tcW w:w="91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121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2</w:t>
            </w:r>
          </w:p>
        </w:tc>
        <w:tc>
          <w:tcPr>
            <w:tcW w:w="992"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2</w:t>
            </w:r>
          </w:p>
        </w:tc>
        <w:tc>
          <w:tcPr>
            <w:tcW w:w="99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991"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65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r>
      <w:tr w:rsidR="005C10E4" w:rsidRPr="002F0800" w:rsidTr="005C10E4">
        <w:tc>
          <w:tcPr>
            <w:tcW w:w="878"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Ēdināšanas pakalpojumuspeciālists</w:t>
            </w:r>
          </w:p>
        </w:tc>
        <w:tc>
          <w:tcPr>
            <w:tcW w:w="1355"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20</w:t>
            </w:r>
          </w:p>
        </w:tc>
        <w:tc>
          <w:tcPr>
            <w:tcW w:w="1107"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8</w:t>
            </w:r>
          </w:p>
        </w:tc>
        <w:tc>
          <w:tcPr>
            <w:tcW w:w="91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4</w:t>
            </w:r>
          </w:p>
        </w:tc>
        <w:tc>
          <w:tcPr>
            <w:tcW w:w="121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992"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5</w:t>
            </w:r>
          </w:p>
        </w:tc>
        <w:tc>
          <w:tcPr>
            <w:tcW w:w="99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991"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65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r>
      <w:tr w:rsidR="005C10E4" w:rsidRPr="002F0800" w:rsidTr="005C10E4">
        <w:tc>
          <w:tcPr>
            <w:tcW w:w="878"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Tūrisma informācijas konsultants</w:t>
            </w:r>
          </w:p>
        </w:tc>
        <w:tc>
          <w:tcPr>
            <w:tcW w:w="1355"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9</w:t>
            </w:r>
          </w:p>
        </w:tc>
        <w:tc>
          <w:tcPr>
            <w:tcW w:w="1107"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4</w:t>
            </w:r>
          </w:p>
        </w:tc>
        <w:tc>
          <w:tcPr>
            <w:tcW w:w="91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121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992"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99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2</w:t>
            </w:r>
          </w:p>
        </w:tc>
        <w:tc>
          <w:tcPr>
            <w:tcW w:w="991"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65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r>
      <w:tr w:rsidR="005C10E4" w:rsidRPr="002F0800" w:rsidTr="005C10E4">
        <w:tc>
          <w:tcPr>
            <w:tcW w:w="878"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Restauratora asistents</w:t>
            </w:r>
          </w:p>
        </w:tc>
        <w:tc>
          <w:tcPr>
            <w:tcW w:w="1355"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2</w:t>
            </w:r>
          </w:p>
        </w:tc>
        <w:tc>
          <w:tcPr>
            <w:tcW w:w="1107"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91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121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992"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99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991"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65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r>
      <w:tr w:rsidR="005C10E4" w:rsidRPr="002F0800" w:rsidTr="005C10E4">
        <w:tc>
          <w:tcPr>
            <w:tcW w:w="878"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SPA speciālists</w:t>
            </w:r>
          </w:p>
        </w:tc>
        <w:tc>
          <w:tcPr>
            <w:tcW w:w="1355"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16</w:t>
            </w:r>
          </w:p>
        </w:tc>
        <w:tc>
          <w:tcPr>
            <w:tcW w:w="1107"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5</w:t>
            </w:r>
          </w:p>
        </w:tc>
        <w:tc>
          <w:tcPr>
            <w:tcW w:w="91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2</w:t>
            </w:r>
          </w:p>
        </w:tc>
        <w:tc>
          <w:tcPr>
            <w:tcW w:w="121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3</w:t>
            </w:r>
          </w:p>
        </w:tc>
        <w:tc>
          <w:tcPr>
            <w:tcW w:w="992"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5</w:t>
            </w:r>
          </w:p>
        </w:tc>
        <w:tc>
          <w:tcPr>
            <w:tcW w:w="99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991"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65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r>
      <w:tr w:rsidR="005C10E4" w:rsidRPr="002F0800" w:rsidTr="005C10E4">
        <w:tc>
          <w:tcPr>
            <w:tcW w:w="878"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Maizes un miltu produktu ražošanas tehniķis</w:t>
            </w:r>
          </w:p>
        </w:tc>
        <w:tc>
          <w:tcPr>
            <w:tcW w:w="1355"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8</w:t>
            </w:r>
          </w:p>
        </w:tc>
        <w:tc>
          <w:tcPr>
            <w:tcW w:w="1107"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91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121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p>
        </w:tc>
        <w:tc>
          <w:tcPr>
            <w:tcW w:w="992"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4</w:t>
            </w:r>
          </w:p>
        </w:tc>
        <w:tc>
          <w:tcPr>
            <w:tcW w:w="993"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991"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c>
          <w:tcPr>
            <w:tcW w:w="654" w:type="dxa"/>
            <w:shd w:val="clear" w:color="auto" w:fill="auto"/>
            <w:tcMar>
              <w:left w:w="108" w:type="dxa"/>
            </w:tcMar>
          </w:tcPr>
          <w:p w:rsidR="005C10E4" w:rsidRPr="002F0800" w:rsidRDefault="005C10E4" w:rsidP="005C10E4">
            <w:pPr>
              <w:jc w:val="center"/>
              <w:rPr>
                <w:rFonts w:ascii="Times New Roman" w:eastAsia="Calibri" w:hAnsi="Times New Roman" w:cs="Times New Roman"/>
              </w:rPr>
            </w:pPr>
            <w:r w:rsidRPr="002F0800">
              <w:rPr>
                <w:rFonts w:ascii="Times New Roman" w:eastAsia="Calibri" w:hAnsi="Times New Roman" w:cs="Times New Roman"/>
              </w:rPr>
              <w:t>1</w:t>
            </w:r>
          </w:p>
        </w:tc>
      </w:tr>
    </w:tbl>
    <w:p w:rsidR="005C10E4" w:rsidRDefault="005C10E4"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before="240" w:after="60" w:line="240" w:lineRule="auto"/>
        <w:jc w:val="both"/>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Sasniegumi</w:t>
      </w:r>
    </w:p>
    <w:p w:rsidR="00C7535B" w:rsidRPr="00C7535B" w:rsidRDefault="00C7535B" w:rsidP="00C7535B">
      <w:pPr>
        <w:numPr>
          <w:ilvl w:val="0"/>
          <w:numId w:val="1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Ir attīstīta sadarbībā ar valsts un pašvaldību iestādēm un karjeras atbalsta jomā.</w:t>
      </w:r>
    </w:p>
    <w:p w:rsidR="00C7535B" w:rsidRDefault="00C7535B" w:rsidP="00C7535B">
      <w:pPr>
        <w:numPr>
          <w:ilvl w:val="0"/>
          <w:numId w:val="1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Attīstīta sadarbība ar darba devējiem un tehnikuma absolventiem izglītojamo karjeras izglītības attīstībā.</w:t>
      </w:r>
    </w:p>
    <w:p w:rsidR="001F358C" w:rsidRPr="00C7535B" w:rsidRDefault="001F358C" w:rsidP="00C7535B">
      <w:pPr>
        <w:numPr>
          <w:ilvl w:val="0"/>
          <w:numId w:val="1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Aktīva sadarbība ar augstskolām</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spacing w:before="240" w:after="60" w:line="240" w:lineRule="auto"/>
        <w:jc w:val="both"/>
        <w:outlineLvl w:val="5"/>
        <w:rPr>
          <w:rFonts w:ascii="Times New Roman" w:eastAsia="Times New Roman" w:hAnsi="Times New Roman" w:cs="Times New Roman"/>
          <w:b/>
          <w:bCs/>
          <w:lang w:eastAsia="lv-LV"/>
        </w:rPr>
      </w:pPr>
      <w:r w:rsidRPr="00C7535B">
        <w:rPr>
          <w:rFonts w:ascii="Times New Roman" w:eastAsia="Times New Roman" w:hAnsi="Times New Roman" w:cs="Times New Roman"/>
          <w:b/>
          <w:bCs/>
          <w:lang w:eastAsia="lv-LV"/>
        </w:rPr>
        <w:t>Turpmākā attīstība</w:t>
      </w:r>
    </w:p>
    <w:p w:rsidR="00C7535B" w:rsidRPr="00C7535B" w:rsidRDefault="00C7535B" w:rsidP="00C7535B">
      <w:pPr>
        <w:numPr>
          <w:ilvl w:val="0"/>
          <w:numId w:val="1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Turpināt darbu pie mācību priekšmetu programmu pilnveides, īstenojot tehnikuma karjeras atbalsta programmu dažādu mācību priekšmetu stundās, veidojot veiksmīgu starppriekšmetu saikni. </w:t>
      </w:r>
    </w:p>
    <w:p w:rsidR="00C7535B" w:rsidRPr="00C7535B" w:rsidRDefault="00C7535B" w:rsidP="00C7535B">
      <w:pPr>
        <w:numPr>
          <w:ilvl w:val="0"/>
          <w:numId w:val="1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 xml:space="preserve">Veicināt izglītojamo karjeras izglītības attīstību, uzņēmību un motivāciju mācīties. </w:t>
      </w:r>
    </w:p>
    <w:p w:rsidR="00C7535B" w:rsidRPr="00C7535B" w:rsidRDefault="00C7535B" w:rsidP="00C7535B">
      <w:pPr>
        <w:numPr>
          <w:ilvl w:val="0"/>
          <w:numId w:val="1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Palīdzēt izglītojamajiem izzināt savas karjeras iespējas, iepazīt sevi un savu profesiju profesionālajai izaugsmei un sevis pilnveidei, tālākizglītībai un mūžizglītībai.</w:t>
      </w:r>
      <w:r w:rsidR="001F358C">
        <w:rPr>
          <w:rFonts w:ascii="Times New Roman" w:eastAsia="Times New Roman" w:hAnsi="Times New Roman" w:cs="Times New Roman"/>
          <w:sz w:val="24"/>
          <w:szCs w:val="24"/>
          <w:lang w:eastAsia="lv-LV"/>
        </w:rPr>
        <w:t>, jo īpaši studijām augstākajās izglītības iestādēs.</w:t>
      </w:r>
      <w:r w:rsidRPr="00C7535B">
        <w:rPr>
          <w:rFonts w:ascii="Times New Roman" w:eastAsia="Times New Roman" w:hAnsi="Times New Roman" w:cs="Times New Roman"/>
          <w:sz w:val="24"/>
          <w:szCs w:val="24"/>
          <w:lang w:eastAsia="lv-LV"/>
        </w:rPr>
        <w:t xml:space="preserve"> </w:t>
      </w:r>
    </w:p>
    <w:p w:rsidR="00C7535B" w:rsidRDefault="00C7535B" w:rsidP="00C7535B">
      <w:pPr>
        <w:numPr>
          <w:ilvl w:val="0"/>
          <w:numId w:val="1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Nodrošināt izglītojamam nepieciešamo pamatzināšanu un pamatprasmju apguvi pašizpētei, karjeras plānošanai un vadīšanai.</w:t>
      </w:r>
    </w:p>
    <w:p w:rsidR="001F358C" w:rsidRPr="00C7535B" w:rsidRDefault="001F358C" w:rsidP="001F358C">
      <w:pPr>
        <w:spacing w:after="0" w:line="240" w:lineRule="auto"/>
        <w:ind w:left="1080"/>
        <w:jc w:val="both"/>
        <w:rPr>
          <w:rFonts w:ascii="Times New Roman" w:eastAsia="Times New Roman" w:hAnsi="Times New Roman" w:cs="Times New Roman"/>
          <w:sz w:val="24"/>
          <w:szCs w:val="24"/>
          <w:lang w:eastAsia="lv-LV"/>
        </w:rPr>
      </w:pPr>
    </w:p>
    <w:p w:rsidR="00C7535B" w:rsidRPr="00C7535B" w:rsidRDefault="00C7535B" w:rsidP="00C7535B">
      <w:pPr>
        <w:spacing w:before="240" w:after="60" w:line="240" w:lineRule="auto"/>
        <w:jc w:val="both"/>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Vērtējuma līmenis: labi</w:t>
      </w: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Kritērijs –4.4.5. Atbalsts mācību darba diferenciācijai</w:t>
      </w:r>
    </w:p>
    <w:p w:rsidR="00C7535B" w:rsidRPr="00C7535B" w:rsidRDefault="00C7535B" w:rsidP="00C7535B">
      <w:pPr>
        <w:numPr>
          <w:ilvl w:val="0"/>
          <w:numId w:val="1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Katra mācību gada sākumā vispārizglītojošajos mācību priekšmetos ieplānoti diagnosticējošie pārbaudes darbi. Pēc to rezultātiem, kā arī pēc uzņemto izglītojamo sekmju izrakstiem tiek apzināti izglītojamie ar augstu zināšanu līmeni. Šajā procesā tiek diagnosticēti arī izglītojamie ar mācību  grūtībām.  Šādu izglītojamo adaptācijas tehnikuma vidē un mācību rezultātu uzlabošanai pedagogi pievērš uzmanību, veidojot pielāgotu mācību saturu, sadarbojoties ar grupas audzinātājiem un izglītojamo vecākiem. Tiek piedāvātas papildus matemātikas nodarbības.</w:t>
      </w:r>
    </w:p>
    <w:p w:rsidR="00C7535B" w:rsidRPr="00C7535B" w:rsidRDefault="00C7535B" w:rsidP="00C7535B">
      <w:pPr>
        <w:numPr>
          <w:ilvl w:val="0"/>
          <w:numId w:val="1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Pedagoga diferencēta pieeja izglītojamajiem mācību nodarbību laikā, ņemot vērā uztveres, mācīšanās u.c. problēmas. Apdāvinātiem audzēkņiem gan teorijas stundās gan praksē tiek dotas papildus zināšanas, kompetenču apguve, jo viņi visu pilda un veic ļoti ātri. Automehāniķu IP šādi audzēkņi apgūst kravas auto remontdarbu zināšanas un prasmes un Vana Vigala igauņu gatavotus diagnostikas mācības materiālus un paaugstinātas sarežģītības iemaņas, mēbeļu galdnieku IP – koktēlniecības prasmes, ēdināšanas pakalpojumu IP – </w:t>
      </w:r>
      <w:r w:rsidRPr="00C7535B">
        <w:rPr>
          <w:rFonts w:ascii="Times New Roman" w:eastAsia="Times New Roman" w:hAnsi="Times New Roman" w:cs="Times New Roman"/>
          <w:i/>
          <w:sz w:val="24"/>
          <w:szCs w:val="24"/>
          <w:lang w:eastAsia="lv-LV"/>
        </w:rPr>
        <w:t xml:space="preserve">curvingu- </w:t>
      </w:r>
      <w:r w:rsidRPr="00C7535B">
        <w:rPr>
          <w:rFonts w:ascii="Times New Roman" w:eastAsia="Times New Roman" w:hAnsi="Times New Roman" w:cs="Times New Roman"/>
          <w:sz w:val="24"/>
          <w:szCs w:val="24"/>
          <w:lang w:eastAsia="lv-LV"/>
        </w:rPr>
        <w:t>dārzeņu griešanas prasmes u.c.</w:t>
      </w:r>
    </w:p>
    <w:p w:rsidR="00C7535B" w:rsidRPr="00C7535B" w:rsidRDefault="00C7535B" w:rsidP="00C7535B">
      <w:pPr>
        <w:numPr>
          <w:ilvl w:val="0"/>
          <w:numId w:val="1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metožu dažādošana ikdienas mācību procesā, nodrošinot individuālus uzdevumus dažāda uztveres tipu attīstīšanai.</w:t>
      </w:r>
    </w:p>
    <w:p w:rsidR="00C7535B" w:rsidRPr="00C7535B" w:rsidRDefault="00C7535B" w:rsidP="00C7535B">
      <w:pPr>
        <w:numPr>
          <w:ilvl w:val="0"/>
          <w:numId w:val="1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Tehnikums atbalsta izglītojamo līdzdalību profesionālajos konkursos, ārzemju praksēs, projektos un citos pasākumos, kur izglītojamie gūst labus panākumus.</w:t>
      </w:r>
    </w:p>
    <w:p w:rsidR="00C7535B" w:rsidRPr="00C7535B" w:rsidRDefault="00C7535B" w:rsidP="00C7535B">
      <w:pPr>
        <w:numPr>
          <w:ilvl w:val="0"/>
          <w:numId w:val="1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Par talantīgo izglītojamo panākumiem mācību un ārpusstundu darbā tiek informēti pārējie izglītojamie un tehnikuma darbinieki audzēkņu sanāksmēs.</w:t>
      </w:r>
    </w:p>
    <w:p w:rsidR="00C7535B" w:rsidRPr="00C7535B" w:rsidRDefault="00C7535B" w:rsidP="00C7535B">
      <w:pPr>
        <w:numPr>
          <w:ilvl w:val="0"/>
          <w:numId w:val="1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Tehnikums regulāri apkopo informāciju par izglītojamo mācību sasniegumiem. Izglītojamo izaugsmes dinamika mācību priekšmetos tiek pētīta un analizēta. Šeit lielu atbalstu sniedz elektroniskā mācību rezultātu uzskaite </w:t>
      </w:r>
      <w:r w:rsidRPr="001F358C">
        <w:rPr>
          <w:rFonts w:ascii="Times New Roman" w:eastAsia="Times New Roman" w:hAnsi="Times New Roman" w:cs="Times New Roman"/>
          <w:i/>
          <w:sz w:val="24"/>
          <w:szCs w:val="24"/>
          <w:lang w:eastAsia="lv-LV"/>
        </w:rPr>
        <w:t>Mykoob</w:t>
      </w:r>
      <w:r w:rsidRPr="00C7535B">
        <w:rPr>
          <w:rFonts w:ascii="Times New Roman" w:eastAsia="Times New Roman" w:hAnsi="Times New Roman" w:cs="Times New Roman"/>
          <w:sz w:val="24"/>
          <w:szCs w:val="24"/>
          <w:lang w:eastAsia="lv-LV"/>
        </w:rPr>
        <w:t xml:space="preserve"> vidē.</w:t>
      </w:r>
    </w:p>
    <w:p w:rsidR="00C7535B" w:rsidRPr="00C7535B" w:rsidRDefault="00C7535B" w:rsidP="00C7535B">
      <w:pPr>
        <w:numPr>
          <w:ilvl w:val="0"/>
          <w:numId w:val="1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tiek apzināti izglītojamie, kuriem mācības sagādā grūtības vai kuri ilgstoši nav apmeklējuši izglītības iestādi.</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 xml:space="preserve">Sasniegumi </w:t>
      </w:r>
    </w:p>
    <w:p w:rsidR="00C7535B" w:rsidRPr="00C7535B" w:rsidRDefault="00C7535B" w:rsidP="00C7535B">
      <w:pPr>
        <w:numPr>
          <w:ilvl w:val="0"/>
          <w:numId w:val="16"/>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ir iespēja saņemt konsultācijas visos mācību priekšmetos</w:t>
      </w:r>
      <w:r w:rsidR="001F358C">
        <w:rPr>
          <w:rFonts w:ascii="Times New Roman" w:eastAsia="Times New Roman" w:hAnsi="Times New Roman" w:cs="Times New Roman"/>
          <w:sz w:val="24"/>
          <w:szCs w:val="24"/>
          <w:lang w:eastAsia="lv-LV"/>
        </w:rPr>
        <w:t>/moduļos</w:t>
      </w:r>
      <w:r w:rsidRPr="00C7535B">
        <w:rPr>
          <w:rFonts w:ascii="Times New Roman" w:eastAsia="Times New Roman" w:hAnsi="Times New Roman" w:cs="Times New Roman"/>
          <w:sz w:val="24"/>
          <w:szCs w:val="24"/>
          <w:lang w:eastAsia="lv-LV"/>
        </w:rPr>
        <w:t xml:space="preserve">. </w:t>
      </w:r>
    </w:p>
    <w:p w:rsidR="00C7535B" w:rsidRPr="00C7535B" w:rsidRDefault="00C7535B" w:rsidP="00C7535B">
      <w:pPr>
        <w:numPr>
          <w:ilvl w:val="0"/>
          <w:numId w:val="16"/>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Regulāri tiek analizētas izglītojamo sekmes un kavējumi. </w:t>
      </w:r>
    </w:p>
    <w:p w:rsidR="00C7535B" w:rsidRPr="00C7535B" w:rsidRDefault="00C7535B" w:rsidP="00C7535B">
      <w:pPr>
        <w:numPr>
          <w:ilvl w:val="0"/>
          <w:numId w:val="16"/>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Īpaša uzmanība tiek pievērsta talantīgo izglītojamo spēju attīstīšanai un darbam ar izglītojamiem, kuriem ir grūtības mācībās. </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lastRenderedPageBreak/>
        <w:t>Turpmākā attīstība</w:t>
      </w:r>
    </w:p>
    <w:p w:rsidR="00C7535B" w:rsidRPr="00C7535B" w:rsidRDefault="00C7535B" w:rsidP="00C7535B">
      <w:pPr>
        <w:numPr>
          <w:ilvl w:val="0"/>
          <w:numId w:val="1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Dažādot mācību metodes talantīgo jauniešu profesionalitātes veicināšanai</w:t>
      </w:r>
      <w:r w:rsidR="00587BF3">
        <w:rPr>
          <w:rFonts w:ascii="Times New Roman" w:eastAsia="Times New Roman" w:hAnsi="Times New Roman" w:cs="Times New Roman"/>
          <w:sz w:val="24"/>
          <w:szCs w:val="24"/>
          <w:lang w:eastAsia="lv-LV"/>
        </w:rPr>
        <w:t>, izaugsmei</w:t>
      </w:r>
      <w:r w:rsidRPr="00C7535B">
        <w:rPr>
          <w:rFonts w:ascii="Times New Roman" w:eastAsia="Times New Roman" w:hAnsi="Times New Roman" w:cs="Times New Roman"/>
          <w:sz w:val="24"/>
          <w:szCs w:val="24"/>
          <w:lang w:eastAsia="lv-LV"/>
        </w:rPr>
        <w:t xml:space="preserve">. </w:t>
      </w:r>
    </w:p>
    <w:p w:rsidR="00C7535B" w:rsidRPr="00C7535B" w:rsidRDefault="00C7535B" w:rsidP="00C7535B">
      <w:pPr>
        <w:numPr>
          <w:ilvl w:val="0"/>
          <w:numId w:val="1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Pieredzes apmaiņa </w:t>
      </w:r>
      <w:r w:rsidR="00587BF3">
        <w:rPr>
          <w:rFonts w:ascii="Times New Roman" w:eastAsia="Times New Roman" w:hAnsi="Times New Roman" w:cs="Times New Roman"/>
          <w:sz w:val="24"/>
          <w:szCs w:val="24"/>
          <w:lang w:eastAsia="lv-LV"/>
        </w:rPr>
        <w:t>metodiskajās nodaļās</w:t>
      </w:r>
      <w:r w:rsidRPr="00C7535B">
        <w:rPr>
          <w:rFonts w:ascii="Times New Roman" w:eastAsia="Times New Roman" w:hAnsi="Times New Roman" w:cs="Times New Roman"/>
          <w:sz w:val="24"/>
          <w:szCs w:val="24"/>
          <w:lang w:eastAsia="lv-LV"/>
        </w:rPr>
        <w:t>.</w:t>
      </w:r>
    </w:p>
    <w:p w:rsidR="00C7535B" w:rsidRPr="00C7535B" w:rsidRDefault="00C7535B" w:rsidP="00C7535B">
      <w:pPr>
        <w:numPr>
          <w:ilvl w:val="0"/>
          <w:numId w:val="1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Izglītojamo mācību sasniegumu dinamikas uzskaiti un analīzi izmantot mācību procesa plānošanai un piemērotu mācību metožu izvēlei.</w:t>
      </w:r>
    </w:p>
    <w:p w:rsidR="00C7535B" w:rsidRPr="00C7535B" w:rsidRDefault="00C7535B" w:rsidP="00C7535B">
      <w:pPr>
        <w:spacing w:after="0" w:line="240" w:lineRule="auto"/>
        <w:jc w:val="both"/>
        <w:rPr>
          <w:rFonts w:ascii="Times New Roman" w:eastAsia="Times New Roman" w:hAnsi="Times New Roman" w:cs="Times New Roman"/>
          <w:b/>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ļoti labi</w:t>
      </w:r>
    </w:p>
    <w:p w:rsidR="00C7535B" w:rsidRPr="00C7535B" w:rsidRDefault="00C7535B" w:rsidP="00C7535B">
      <w:pPr>
        <w:spacing w:after="0" w:line="240" w:lineRule="auto"/>
        <w:jc w:val="both"/>
        <w:rPr>
          <w:rFonts w:ascii="Times New Roman" w:eastAsia="Times New Roman" w:hAnsi="Times New Roman" w:cs="Times New Roman"/>
          <w:b/>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 4.4.6.Atbalsts izglītojamiem ar speciālām vajadzībām</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Tehnikumam ir pozitīva pieredze darbā ar jauniešiem ar īpašām vajadzībām (nedzirdīgiem vai vājdzirdīgiem, personām ar smagām traumām un saslimšanām, kā arī redzes invalīdiem). Tehnikumā strādā medicīnas darbinieks un surdotulks. </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Arī pašlaik izglītību sekmīgi apgūst jaunieši ar vājām sociālām prasmēm no bērnu namiem, internātskolām, 10 jaunieši ar invaliditāti. Šiem audzēkņiem mācību darbam un dzīvesprasmju apguvei tiek veltīts ilgāks laiks un individuāla pieeja. Piem. automehāniķu IP trešo kursu audzēkņi ar veselības problēmām  un lēnāku uztveri ir  apvienoti atsevišķā grupā, kur gan matemātikā, gan sporta</w:t>
      </w:r>
      <w:r w:rsidR="00587BF3">
        <w:rPr>
          <w:rFonts w:ascii="Times New Roman" w:eastAsia="Times New Roman" w:hAnsi="Times New Roman" w:cs="Times New Roman"/>
          <w:sz w:val="24"/>
          <w:szCs w:val="24"/>
          <w:lang w:eastAsia="lv-LV"/>
        </w:rPr>
        <w:t xml:space="preserve"> stundās skolotāji gatavo diferencētus un </w:t>
      </w:r>
      <w:r w:rsidRPr="00C7535B">
        <w:rPr>
          <w:rFonts w:ascii="Times New Roman" w:eastAsia="Times New Roman" w:hAnsi="Times New Roman" w:cs="Times New Roman"/>
          <w:sz w:val="24"/>
          <w:szCs w:val="24"/>
          <w:lang w:eastAsia="lv-LV"/>
        </w:rPr>
        <w:t xml:space="preserve"> individuālus uzdevumu</w:t>
      </w:r>
      <w:r w:rsidR="00587BF3">
        <w:rPr>
          <w:rFonts w:ascii="Times New Roman" w:eastAsia="Times New Roman" w:hAnsi="Times New Roman" w:cs="Times New Roman"/>
          <w:sz w:val="24"/>
          <w:szCs w:val="24"/>
          <w:lang w:eastAsia="lv-LV"/>
        </w:rPr>
        <w:t>s</w:t>
      </w:r>
      <w:r w:rsidRPr="00C7535B">
        <w:rPr>
          <w:rFonts w:ascii="Times New Roman" w:eastAsia="Times New Roman" w:hAnsi="Times New Roman" w:cs="Times New Roman"/>
          <w:b/>
          <w:sz w:val="24"/>
          <w:szCs w:val="24"/>
          <w:lang w:eastAsia="lv-LV"/>
        </w:rPr>
        <w:t xml:space="preserve">.  </w:t>
      </w:r>
      <w:r w:rsidRPr="00C7535B">
        <w:rPr>
          <w:rFonts w:ascii="Times New Roman" w:eastAsia="Times New Roman" w:hAnsi="Times New Roman" w:cs="Times New Roman"/>
          <w:sz w:val="24"/>
          <w:szCs w:val="24"/>
          <w:lang w:eastAsia="lv-LV"/>
        </w:rPr>
        <w:t>Šo mācību gadu sekmīgi pabeidza  j</w:t>
      </w:r>
      <w:r w:rsidR="00587BF3">
        <w:rPr>
          <w:rFonts w:ascii="Times New Roman" w:eastAsia="Times New Roman" w:hAnsi="Times New Roman" w:cs="Times New Roman"/>
          <w:sz w:val="24"/>
          <w:szCs w:val="24"/>
          <w:lang w:eastAsia="lv-LV"/>
        </w:rPr>
        <w:t>aunietis ar progresējošu autismu</w:t>
      </w:r>
      <w:r w:rsidRPr="00C7535B">
        <w:rPr>
          <w:rFonts w:ascii="Times New Roman" w:eastAsia="Times New Roman" w:hAnsi="Times New Roman" w:cs="Times New Roman"/>
          <w:sz w:val="24"/>
          <w:szCs w:val="24"/>
          <w:lang w:eastAsia="lv-LV"/>
        </w:rPr>
        <w:t xml:space="preserve">, par kura elementārām vajadzībām papildus rūpējās </w:t>
      </w:r>
      <w:r w:rsidR="00587BF3">
        <w:rPr>
          <w:rFonts w:ascii="Times New Roman" w:eastAsia="Times New Roman" w:hAnsi="Times New Roman" w:cs="Times New Roman"/>
          <w:sz w:val="24"/>
          <w:szCs w:val="24"/>
          <w:lang w:eastAsia="lv-LV"/>
        </w:rPr>
        <w:t xml:space="preserve">pedagogi, jo īpaši dienesta viesnīcas </w:t>
      </w:r>
      <w:r w:rsidRPr="00C7535B">
        <w:rPr>
          <w:rFonts w:ascii="Times New Roman" w:eastAsia="Times New Roman" w:hAnsi="Times New Roman" w:cs="Times New Roman"/>
          <w:sz w:val="24"/>
          <w:szCs w:val="24"/>
          <w:lang w:eastAsia="lv-LV"/>
        </w:rPr>
        <w:t>darbinieki.</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C7535B" w:rsidRDefault="00C7535B" w:rsidP="00C7535B">
      <w:pPr>
        <w:numPr>
          <w:ilvl w:val="0"/>
          <w:numId w:val="1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Atbalsta personāls izglītojamajiem ar speciālām vajadzībām.</w:t>
      </w:r>
    </w:p>
    <w:p w:rsidR="00C7535B" w:rsidRPr="00C7535B" w:rsidRDefault="00C7535B" w:rsidP="00C7535B">
      <w:pPr>
        <w:numPr>
          <w:ilvl w:val="0"/>
          <w:numId w:val="1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Atsevišķu izglītības programmu pielāgošana, vai jaunu programmu izstrāde izglītojamajiem ar speciālajām vajadzībām.</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–4.4.7. Sadarbība ar izglītojamā ģimeni</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katru mācību gadu divas reizes notiek vecāku sapulces – oktobra sākumā un februārī.</w:t>
      </w:r>
    </w:p>
    <w:p w:rsid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Vecāku un skolotāju atzinību guvusi tehnikuma tradīcija – ikgadējā vecāku konference februāra pēdējā sestdienā, kas tiek veidota kā profesionālu mediķu un psihoterapeitu vadītas mācības vecākiem par pusaudža vecumposmam raksturīgo dzīves izpratni un nepieciešamo atbalstu. Vecāki piedalās mācību stundās, iesaistās tehnikuma stratēģijas aktualizēšanā. Ir atjaunota tehnikuma Padomes darbība, kurā darbojas un iesaistās arī vecāki. Tehnikuma audzēkņu ģimenes ir sociālekonomiski ļoti atšķirīgas – gan ļoti nabadzīgi bērni, kurus tehnikuma darbinieki apgādā ar apģērbu, pārtiku, gan ļoti labi situētas un pārtikušas ģimenes, gan nepilngadīgi audzēkņi, kuri dzīvo vieni paši un kuriem nav Latvijā neviens, kas palīdzēs, ja audzēknim ir sarežģījumi. Tikpat atšķirīga ir arī sadarbība ar ģimenēm – nabadzīgās ģimenēs ne vecākam ir telefons, ne iespēja ierasties tehnikumā. Tādās situācijās parasti ir laba sadarbība ar sociālo darbinieku. Kritiskās situācijās grupas audzinātājs kopā ar direktores vietnieci audzināšanas darbā ar tehnikuma transportu dodas pie šāda audzēkņa uz mājām. Ir vecāki, kuri sava bērna grupai praktiskai mācībai ziedo mācību materiālus vai izgrezno tehnikuma telpas un pagalmu lieliem svētkiem par saviem līdzekļiem.</w:t>
      </w:r>
    </w:p>
    <w:p w:rsidR="00587BF3" w:rsidRPr="00C7535B" w:rsidRDefault="00587BF3" w:rsidP="00C7535B">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Tehnikumā aktīvi darbojās Tehnikuma Padome, iekļaujot vecāku pārstāvjus no katras četrgadīgo izglītbas programmas grupas.</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 xml:space="preserve">Vecākiem ir iespēja sekot izglītojamā sekmēm un apmeklētībai e-vidē: (pieejams: </w:t>
      </w:r>
    </w:p>
    <w:p w:rsidR="00C7535B" w:rsidRPr="00C7535B" w:rsidRDefault="00B674DD" w:rsidP="00C7535B">
      <w:pPr>
        <w:spacing w:after="0" w:line="240" w:lineRule="auto"/>
        <w:jc w:val="both"/>
        <w:rPr>
          <w:rFonts w:ascii="Times New Roman" w:eastAsia="Times New Roman" w:hAnsi="Times New Roman" w:cs="Times New Roman"/>
          <w:sz w:val="24"/>
          <w:szCs w:val="24"/>
          <w:lang w:eastAsia="lv-LV"/>
        </w:rPr>
      </w:pPr>
      <w:hyperlink r:id="rId19" w:history="1">
        <w:r w:rsidR="00C7535B" w:rsidRPr="00C7535B">
          <w:rPr>
            <w:rFonts w:ascii="Times New Roman" w:eastAsia="Times New Roman" w:hAnsi="Times New Roman" w:cs="Times New Roman"/>
            <w:color w:val="0000FF"/>
            <w:sz w:val="24"/>
            <w:szCs w:val="24"/>
            <w:u w:val="single"/>
            <w:lang w:eastAsia="lv-LV"/>
          </w:rPr>
          <w:t>www.mykoob.lv</w:t>
        </w:r>
      </w:hyperlink>
      <w:r w:rsidR="00C7535B" w:rsidRPr="00C7535B">
        <w:rPr>
          <w:rFonts w:ascii="Times New Roman" w:eastAsia="Times New Roman" w:hAnsi="Times New Roman" w:cs="Times New Roman"/>
          <w:sz w:val="24"/>
          <w:szCs w:val="24"/>
          <w:lang w:eastAsia="lv-LV"/>
        </w:rPr>
        <w:t xml:space="preserve">). </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Par tehnikuma darbu var iegūt informāciju tehnikuma tīmekļa vietnē  (pieejams: </w:t>
      </w:r>
    </w:p>
    <w:p w:rsidR="00C7535B" w:rsidRPr="00C7535B" w:rsidRDefault="00B674DD" w:rsidP="00C7535B">
      <w:pPr>
        <w:spacing w:after="0" w:line="240" w:lineRule="auto"/>
        <w:jc w:val="both"/>
        <w:rPr>
          <w:rFonts w:ascii="Times New Roman" w:eastAsia="Times New Roman" w:hAnsi="Times New Roman" w:cs="Times New Roman"/>
          <w:sz w:val="24"/>
          <w:szCs w:val="24"/>
          <w:lang w:eastAsia="lv-LV"/>
        </w:rPr>
      </w:pPr>
      <w:hyperlink r:id="rId20" w:history="1">
        <w:r w:rsidR="00C7535B" w:rsidRPr="00C7535B">
          <w:rPr>
            <w:rFonts w:ascii="Times New Roman" w:eastAsia="Times New Roman" w:hAnsi="Times New Roman" w:cs="Times New Roman"/>
            <w:color w:val="0000FF"/>
            <w:sz w:val="24"/>
            <w:szCs w:val="24"/>
            <w:u w:val="single"/>
            <w:lang w:eastAsia="lv-LV"/>
          </w:rPr>
          <w:t>www.kuldigastehnikums.lv</w:t>
        </w:r>
      </w:hyperlink>
      <w:r w:rsidR="00C7535B" w:rsidRPr="00C7535B">
        <w:rPr>
          <w:rFonts w:ascii="Times New Roman" w:eastAsia="Times New Roman" w:hAnsi="Times New Roman" w:cs="Times New Roman"/>
          <w:sz w:val="24"/>
          <w:szCs w:val="24"/>
          <w:lang w:eastAsia="lv-LV"/>
        </w:rPr>
        <w:t>).</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C7535B" w:rsidRDefault="00C7535B" w:rsidP="00C7535B">
      <w:pPr>
        <w:numPr>
          <w:ilvl w:val="0"/>
          <w:numId w:val="1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Sadarbība ar vecākiem notiek, izmantojot tiešas konsultācijas un e-vidi: (pieejams: </w:t>
      </w:r>
      <w:hyperlink r:id="rId21" w:history="1">
        <w:r w:rsidRPr="00C7535B">
          <w:rPr>
            <w:rFonts w:ascii="Times New Roman" w:eastAsia="Times New Roman" w:hAnsi="Times New Roman" w:cs="Times New Roman"/>
            <w:color w:val="0000FF"/>
            <w:sz w:val="24"/>
            <w:szCs w:val="24"/>
            <w:u w:val="single"/>
            <w:lang w:eastAsia="lv-LV"/>
          </w:rPr>
          <w:t>www.mykoob.lv</w:t>
        </w:r>
      </w:hyperlink>
      <w:r w:rsidRPr="00C7535B">
        <w:rPr>
          <w:rFonts w:ascii="Times New Roman" w:eastAsia="Times New Roman" w:hAnsi="Times New Roman" w:cs="Times New Roman"/>
          <w:sz w:val="24"/>
          <w:szCs w:val="24"/>
          <w:lang w:eastAsia="lv-LV"/>
        </w:rPr>
        <w:t xml:space="preserve">). </w:t>
      </w:r>
    </w:p>
    <w:p w:rsidR="00C7535B" w:rsidRPr="00C7535B" w:rsidRDefault="00C7535B" w:rsidP="00C7535B">
      <w:pPr>
        <w:numPr>
          <w:ilvl w:val="0"/>
          <w:numId w:val="1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Nodrošināta savlaicīga svarīgas informācijas ievietošana tīmekļa vietnē. </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587BF3" w:rsidRDefault="00C7535B" w:rsidP="00587BF3">
      <w:pPr>
        <w:numPr>
          <w:ilvl w:val="0"/>
          <w:numId w:val="2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Organizēt vecāku un nozaru uzņēmēju diskusi</w:t>
      </w:r>
      <w:r w:rsidR="00587BF3">
        <w:rPr>
          <w:rFonts w:ascii="Times New Roman" w:eastAsia="Times New Roman" w:hAnsi="Times New Roman" w:cs="Times New Roman"/>
          <w:sz w:val="24"/>
          <w:szCs w:val="24"/>
          <w:lang w:eastAsia="lv-LV"/>
        </w:rPr>
        <w:t>jas pa  profesiju  nozīmi</w:t>
      </w:r>
      <w:r w:rsidRPr="00587BF3">
        <w:rPr>
          <w:rFonts w:ascii="Times New Roman" w:eastAsia="Times New Roman" w:hAnsi="Times New Roman" w:cs="Times New Roman"/>
          <w:sz w:val="24"/>
          <w:szCs w:val="24"/>
          <w:lang w:eastAsia="lv-LV"/>
        </w:rPr>
        <w:t xml:space="preserve">. </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ļoti labi</w:t>
      </w:r>
    </w:p>
    <w:p w:rsidR="00C7535B" w:rsidRPr="00C7535B" w:rsidRDefault="00C7535B" w:rsidP="00C7535B">
      <w:pPr>
        <w:spacing w:after="0" w:line="240" w:lineRule="auto"/>
        <w:ind w:left="360"/>
        <w:jc w:val="both"/>
        <w:rPr>
          <w:rFonts w:ascii="Times New Roman" w:eastAsia="Times New Roman" w:hAnsi="Times New Roman" w:cs="Times New Roman"/>
          <w:b/>
          <w:sz w:val="24"/>
          <w:szCs w:val="24"/>
          <w:lang w:eastAsia="lv-LV"/>
        </w:rPr>
      </w:pPr>
    </w:p>
    <w:p w:rsidR="00C7535B" w:rsidRPr="00C7535B" w:rsidRDefault="00C7535B" w:rsidP="00C7535B">
      <w:pPr>
        <w:spacing w:before="240" w:after="60" w:line="240" w:lineRule="auto"/>
        <w:jc w:val="both"/>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JOMA –4.5. IZGLĪTĪBAS IESTĀDES VIDE</w:t>
      </w:r>
    </w:p>
    <w:p w:rsidR="00C7535B" w:rsidRPr="00C7535B" w:rsidRDefault="00C7535B" w:rsidP="00C7535B">
      <w:pPr>
        <w:spacing w:before="240" w:after="60" w:line="240" w:lineRule="auto"/>
        <w:jc w:val="both"/>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Kritērijs –4.5.1. Mikroklimats</w:t>
      </w:r>
    </w:p>
    <w:p w:rsidR="00C7535B" w:rsidRPr="00C7535B" w:rsidRDefault="00C7535B" w:rsidP="00C7535B">
      <w:pPr>
        <w:numPr>
          <w:ilvl w:val="0"/>
          <w:numId w:val="2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Tehnikums kopj un veido profesionālās izglītības iestādes tēlu, ievērojot lojalitātes, atbildības, precizitātes un taisnīguma pamatprincipus. Tehnikumam ir sava atribūtika (logo, tīmekļa vietne, karogs tautisko deju kolektīvam un jauktajam korim) un tradīcijas, kas veicina piederības sajūtas veidošanos: Zinību diena, Arodiņa svētki, pasākums, kas veltītas Valsts proklamēšanas gadadienai, Ziemassvētki un koncerts Annas baznīcā, izlaidums, mācību gada noslēgums utt.</w:t>
      </w:r>
    </w:p>
    <w:p w:rsidR="00587BF3" w:rsidRDefault="00C7535B" w:rsidP="00C7535B">
      <w:pPr>
        <w:numPr>
          <w:ilvl w:val="0"/>
          <w:numId w:val="2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Tehnikums nodrošina cieņpilnu attieksmi pret valsts simboliem un to lietošanu atbilstoši normatīvajos aktos noteiktajai kārtībai.</w:t>
      </w:r>
      <w:r w:rsidR="00587BF3">
        <w:rPr>
          <w:rFonts w:ascii="Times New Roman" w:eastAsia="Times New Roman" w:hAnsi="Times New Roman" w:cs="Times New Roman"/>
          <w:sz w:val="24"/>
          <w:szCs w:val="24"/>
          <w:lang w:eastAsia="lv-LV"/>
        </w:rPr>
        <w:t xml:space="preserve"> Tehnikumā redzamā vietā ir izvietota Latvijas valsts simbolika. </w:t>
      </w:r>
    </w:p>
    <w:p w:rsidR="00C7535B" w:rsidRPr="00C7535B" w:rsidRDefault="00587BF3" w:rsidP="00C7535B">
      <w:pPr>
        <w:numPr>
          <w:ilvl w:val="0"/>
          <w:numId w:val="20"/>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Ir izveidoti tehnikuma pašdarbības kolektīvu – “Kastan’s”un “”Liepzieds” karogi, tehnikuma karogs, radīta  himna. </w:t>
      </w:r>
    </w:p>
    <w:p w:rsidR="00C7535B" w:rsidRPr="00C7535B" w:rsidRDefault="00C7535B" w:rsidP="00C7535B">
      <w:pPr>
        <w:numPr>
          <w:ilvl w:val="0"/>
          <w:numId w:val="2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Tradīcijas, publikācijas preses izdevumos par izglītojamo un pedagogu veikumu, sadarbība ar sociālajiem partneriem veicina tehnikuma tēla veidošanu.</w:t>
      </w:r>
    </w:p>
    <w:p w:rsidR="00C7535B" w:rsidRPr="00C7535B" w:rsidRDefault="00C7535B" w:rsidP="00C7535B">
      <w:pPr>
        <w:numPr>
          <w:ilvl w:val="0"/>
          <w:numId w:val="2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Problēmu situācijas, kuras rodas izglītojamo savstarpējās attiecībās vai izglītojamā un pedagoga attiecībās, tiek risinātas profesionāli un taisnīgi.</w:t>
      </w:r>
    </w:p>
    <w:p w:rsidR="00C7535B" w:rsidRPr="00C7535B" w:rsidRDefault="00C7535B" w:rsidP="00C7535B">
      <w:pPr>
        <w:numPr>
          <w:ilvl w:val="0"/>
          <w:numId w:val="2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darbinieki apzinās savu lomu izglītības iestādes darba organizēšanā un pilnveidošanā. Darbiniekiem ir iespēja izteikt savus priekšlikumus pedagoģiskās padomes sēdēs, nodaļu sanāksmēs, sagatavojot atskaiti par sava un nodaļu darbu, to analizējot un novērtējot.</w:t>
      </w:r>
    </w:p>
    <w:p w:rsidR="00C7535B" w:rsidRPr="00C7535B" w:rsidRDefault="00C7535B" w:rsidP="00C7535B">
      <w:pPr>
        <w:numPr>
          <w:ilvl w:val="0"/>
          <w:numId w:val="21"/>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Administrācija, nodaļu vadītāji un pedagogi sniedz atbalstu jaunajiem pedagogiem.</w:t>
      </w:r>
    </w:p>
    <w:p w:rsidR="00C7535B" w:rsidRPr="00C7535B" w:rsidRDefault="00C7535B" w:rsidP="00C7535B">
      <w:pPr>
        <w:numPr>
          <w:ilvl w:val="0"/>
          <w:numId w:val="2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Izglītojamo pienākumus, tiesības un uzvedību tehnikumā regulē “Iekšējās </w:t>
      </w:r>
    </w:p>
    <w:p w:rsidR="00C7535B" w:rsidRPr="00C7535B" w:rsidRDefault="00C7535B" w:rsidP="00C7535B">
      <w:pPr>
        <w:spacing w:after="0" w:line="240" w:lineRule="auto"/>
        <w:ind w:left="849" w:hanging="283"/>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kārtības noteikumi”. Noteikumi ir izstrādāti, neierobežojot un nediskriminējot </w:t>
      </w:r>
    </w:p>
    <w:p w:rsidR="00C7535B" w:rsidRPr="00C7535B" w:rsidRDefault="00C7535B" w:rsidP="00C7535B">
      <w:pPr>
        <w:spacing w:after="0" w:line="240" w:lineRule="auto"/>
        <w:ind w:left="849" w:hanging="283"/>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dzimuma, nacionālās vai reliģiskās piederības dēļ, tie ir publiski pieejami:</w:t>
      </w:r>
    </w:p>
    <w:p w:rsidR="00C7535B" w:rsidRPr="00C7535B" w:rsidRDefault="00B674DD" w:rsidP="00C7535B">
      <w:pPr>
        <w:spacing w:after="0" w:line="240" w:lineRule="auto"/>
        <w:ind w:left="849" w:hanging="283"/>
        <w:jc w:val="both"/>
        <w:rPr>
          <w:rFonts w:ascii="Times New Roman" w:eastAsia="Times New Roman" w:hAnsi="Times New Roman" w:cs="Times New Roman"/>
          <w:sz w:val="24"/>
          <w:szCs w:val="24"/>
          <w:lang w:eastAsia="lv-LV"/>
        </w:rPr>
      </w:pPr>
      <w:hyperlink r:id="rId22" w:history="1">
        <w:r w:rsidR="00C7535B" w:rsidRPr="00C7535B">
          <w:rPr>
            <w:rFonts w:ascii="Times New Roman" w:eastAsia="Times New Roman" w:hAnsi="Times New Roman" w:cs="Times New Roman"/>
            <w:sz w:val="24"/>
            <w:szCs w:val="24"/>
            <w:lang w:eastAsia="lv-LV"/>
          </w:rPr>
          <w:t>http://www.kuldigastehnikums.lv</w:t>
        </w:r>
      </w:hyperlink>
      <w:r w:rsidR="00C7535B" w:rsidRPr="00C7535B">
        <w:rPr>
          <w:rFonts w:ascii="Times New Roman" w:eastAsia="Times New Roman" w:hAnsi="Times New Roman" w:cs="Times New Roman"/>
          <w:sz w:val="24"/>
          <w:szCs w:val="24"/>
          <w:lang w:eastAsia="lv-LV"/>
        </w:rPr>
        <w:t>.</w:t>
      </w:r>
    </w:p>
    <w:p w:rsidR="00C7535B" w:rsidRPr="00C7535B" w:rsidRDefault="00C7535B" w:rsidP="00C7535B">
      <w:pPr>
        <w:numPr>
          <w:ilvl w:val="0"/>
          <w:numId w:val="2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direktora vietnieks audzināšanas darbā sadarbībā ar grupu audzinātājiem koordinē izglītojamo kavējumu uzskaiti un veic analīzi,  kā  arī pārrunas  ar  izglītojamiem,  lai  kavējumus  novērstu.  Par neattaisnoti kavētajām stundām regulāri tiek informēti vecāki un pēc nepieciešamības arī pašvaldības.</w:t>
      </w:r>
    </w:p>
    <w:p w:rsidR="00C7535B" w:rsidRPr="00C7535B" w:rsidRDefault="00C7535B" w:rsidP="00C7535B">
      <w:pPr>
        <w:numPr>
          <w:ilvl w:val="0"/>
          <w:numId w:val="2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Izglītojamie neskaidru jautājumu gadījumā griežas pie tehnikuma administrācijas.</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 </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Jauniešiem ar dzirdes traucējumiem mēbeļu dizaina IP paralēli mācību izdales materiālam papīra formā stundās tika nodrošināti praktiski paraugi tēmas labākai izpratnei un uztverei.</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Iepriekšējā mācību gadā tehnikumā mācījās un to pabeidza jaunietis ar kustību traucējumiem. Šim gadījumam nodarbību telpas tika plānotas 1.stāvā un ir pielāgots sanitārais mezgls. </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C7535B" w:rsidRDefault="00C7535B" w:rsidP="00C7535B">
      <w:pPr>
        <w:numPr>
          <w:ilvl w:val="0"/>
          <w:numId w:val="18"/>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Iespēja nodrošināt izglītību jauniešiem ar dzirdes un kustību traucējumiem. </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C7535B" w:rsidRDefault="00587BF3" w:rsidP="00C7535B">
      <w:pPr>
        <w:numPr>
          <w:ilvl w:val="0"/>
          <w:numId w:val="2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Tehnikumam ir sava simbolika</w:t>
      </w:r>
      <w:r w:rsidR="00C7535B" w:rsidRPr="00C7535B">
        <w:rPr>
          <w:rFonts w:ascii="Times New Roman" w:eastAsia="Times New Roman" w:hAnsi="Times New Roman" w:cs="Times New Roman"/>
          <w:sz w:val="24"/>
          <w:szCs w:val="24"/>
          <w:lang w:eastAsia="lv-LV"/>
        </w:rPr>
        <w:t xml:space="preserve"> (skolas karogs, pašdarbības kolektīvu karogi, logo,  tīmekļa  vietne)  un  laba</w:t>
      </w:r>
      <w:r>
        <w:rPr>
          <w:rFonts w:ascii="Times New Roman" w:eastAsia="Times New Roman" w:hAnsi="Times New Roman" w:cs="Times New Roman"/>
          <w:sz w:val="24"/>
          <w:szCs w:val="24"/>
          <w:lang w:eastAsia="lv-LV"/>
        </w:rPr>
        <w:t xml:space="preserve"> atpazīstamība darba devēju vidū</w:t>
      </w:r>
      <w:r w:rsidR="00C7535B" w:rsidRPr="00C7535B">
        <w:rPr>
          <w:rFonts w:ascii="Times New Roman" w:eastAsia="Times New Roman" w:hAnsi="Times New Roman" w:cs="Times New Roman"/>
          <w:sz w:val="24"/>
          <w:szCs w:val="24"/>
          <w:lang w:eastAsia="lv-LV"/>
        </w:rPr>
        <w:t xml:space="preserve"> un sabiedrībā.</w:t>
      </w:r>
    </w:p>
    <w:p w:rsidR="00C7535B" w:rsidRPr="00C7535B" w:rsidRDefault="00C7535B" w:rsidP="00C7535B">
      <w:pPr>
        <w:numPr>
          <w:ilvl w:val="0"/>
          <w:numId w:val="2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Tehnikumam ir senas tradīcijas kolektīva veidošanā.</w:t>
      </w:r>
    </w:p>
    <w:p w:rsidR="00C7535B" w:rsidRPr="00C7535B" w:rsidRDefault="00C7535B" w:rsidP="00C7535B">
      <w:pPr>
        <w:numPr>
          <w:ilvl w:val="0"/>
          <w:numId w:val="2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Sistemātiski tiek veikts darbs ar problēmizglītojamiem, piesaistot atbalsta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personālu. </w:t>
      </w:r>
    </w:p>
    <w:p w:rsidR="00C7535B" w:rsidRPr="00C7535B" w:rsidRDefault="00C7535B" w:rsidP="00C7535B">
      <w:pPr>
        <w:numPr>
          <w:ilvl w:val="0"/>
          <w:numId w:val="24"/>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Izglītojamie atzīst, ka viņi tehnikumā jūtas komfortabli un droši.</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C7535B" w:rsidRDefault="00C7535B" w:rsidP="00C7535B">
      <w:pPr>
        <w:numPr>
          <w:ilvl w:val="0"/>
          <w:numId w:val="24"/>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Panākt izglītojamo vēlmi pēc labākas disciplīnas un iekšējās kārtības noteikumu ievērošanas.</w:t>
      </w:r>
    </w:p>
    <w:p w:rsidR="00C7535B" w:rsidRPr="00C7535B" w:rsidRDefault="00C7535B" w:rsidP="00C7535B">
      <w:pPr>
        <w:numPr>
          <w:ilvl w:val="0"/>
          <w:numId w:val="24"/>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Jaunu nozares pedagogu piesaiste.</w:t>
      </w:r>
    </w:p>
    <w:p w:rsidR="00C7535B" w:rsidRPr="00C7535B" w:rsidRDefault="00C7535B" w:rsidP="00C7535B">
      <w:pPr>
        <w:numPr>
          <w:ilvl w:val="0"/>
          <w:numId w:val="24"/>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Vecāku līdzatbildības paaugstināšana.</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labi</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–4.5.2. Fiziskā vide un vides pieejamība</w:t>
      </w:r>
    </w:p>
    <w:p w:rsidR="00D412EB" w:rsidRDefault="00C7535B" w:rsidP="00C7535B">
      <w:pPr>
        <w:numPr>
          <w:ilvl w:val="0"/>
          <w:numId w:val="25"/>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Izglītības iestādē ir sanitāri higiēniskajām normām atbilstoši, izremontēti un atjaunoti kabineti. Tomēr</w:t>
      </w:r>
      <w:r w:rsidRPr="00C7535B">
        <w:rPr>
          <w:rFonts w:ascii="Times New Roman" w:eastAsia="Times New Roman" w:hAnsi="Times New Roman" w:cs="Times New Roman"/>
          <w:color w:val="FF0000"/>
          <w:sz w:val="24"/>
          <w:szCs w:val="24"/>
          <w:lang w:eastAsia="lv-LV"/>
        </w:rPr>
        <w:t xml:space="preserve"> </w:t>
      </w:r>
      <w:r w:rsidRPr="00C7535B">
        <w:rPr>
          <w:rFonts w:ascii="Times New Roman" w:eastAsia="Times New Roman" w:hAnsi="Times New Roman" w:cs="Times New Roman"/>
          <w:sz w:val="24"/>
          <w:szCs w:val="24"/>
          <w:lang w:eastAsia="lv-LV"/>
        </w:rPr>
        <w:t xml:space="preserve">telpas, darbnīcu tehnoloģiskām līnijām, aprīkojumam, arī auditoriju, laboratoriju telpas nepietiek. </w:t>
      </w:r>
      <w:r w:rsidR="00D412EB">
        <w:rPr>
          <w:rFonts w:ascii="Times New Roman" w:eastAsia="Times New Roman" w:hAnsi="Times New Roman" w:cs="Times New Roman"/>
          <w:sz w:val="24"/>
          <w:szCs w:val="24"/>
          <w:lang w:eastAsia="lv-LV"/>
        </w:rPr>
        <w:t xml:space="preserve">Tāpēc ir uzsākts īstenot SAM projekts Nr. 8.1.3.0/16/I/016 “Palielināt modernizēto profesionālās izglītības iestāžu skaitu” Tehnoloģiju centra būvniecībai un aprīkojuma iegādei kokizstrādājumu, </w:t>
      </w:r>
      <w:r w:rsidR="003914DB">
        <w:rPr>
          <w:rFonts w:ascii="Times New Roman" w:eastAsia="Times New Roman" w:hAnsi="Times New Roman" w:cs="Times New Roman"/>
          <w:sz w:val="24"/>
          <w:szCs w:val="24"/>
          <w:lang w:eastAsia="lv-LV"/>
        </w:rPr>
        <w:t xml:space="preserve">stila </w:t>
      </w:r>
      <w:r w:rsidR="00D412EB">
        <w:rPr>
          <w:rFonts w:ascii="Times New Roman" w:eastAsia="Times New Roman" w:hAnsi="Times New Roman" w:cs="Times New Roman"/>
          <w:sz w:val="24"/>
          <w:szCs w:val="24"/>
          <w:lang w:eastAsia="lv-LV"/>
        </w:rPr>
        <w:t>mēbe</w:t>
      </w:r>
      <w:r w:rsidR="003914DB">
        <w:rPr>
          <w:rFonts w:ascii="Times New Roman" w:eastAsia="Times New Roman" w:hAnsi="Times New Roman" w:cs="Times New Roman"/>
          <w:sz w:val="24"/>
          <w:szCs w:val="24"/>
          <w:lang w:eastAsia="lv-LV"/>
        </w:rPr>
        <w:t xml:space="preserve">ļu </w:t>
      </w:r>
      <w:r w:rsidR="00D412EB">
        <w:rPr>
          <w:rFonts w:ascii="Times New Roman" w:eastAsia="Times New Roman" w:hAnsi="Times New Roman" w:cs="Times New Roman"/>
          <w:sz w:val="24"/>
          <w:szCs w:val="24"/>
          <w:lang w:eastAsia="lv-LV"/>
        </w:rPr>
        <w:t xml:space="preserve"> un dizaina, restaurācijas, pārtikas produktu ražošanas, ēdināšanas un restorānu pakalpojumu, tūrisma un viesnīcu pakalpojumu izglītības programmās</w:t>
      </w:r>
      <w:r w:rsidR="003914DB">
        <w:rPr>
          <w:rFonts w:ascii="Times New Roman" w:eastAsia="Times New Roman" w:hAnsi="Times New Roman" w:cs="Times New Roman"/>
          <w:sz w:val="24"/>
          <w:szCs w:val="24"/>
          <w:lang w:eastAsia="lv-LV"/>
        </w:rPr>
        <w:t>, ķīmijā un  mikrobioloģijā.</w:t>
      </w:r>
    </w:p>
    <w:p w:rsidR="00C7535B" w:rsidRDefault="003914DB" w:rsidP="00C7535B">
      <w:pPr>
        <w:numPr>
          <w:ilvl w:val="0"/>
          <w:numId w:val="2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 projekta ietvaros 2019.gadā i</w:t>
      </w:r>
      <w:r w:rsidR="00D412EB">
        <w:rPr>
          <w:rFonts w:ascii="Times New Roman" w:eastAsia="Times New Roman" w:hAnsi="Times New Roman" w:cs="Times New Roman"/>
          <w:sz w:val="24"/>
          <w:szCs w:val="24"/>
          <w:lang w:eastAsia="lv-LV"/>
        </w:rPr>
        <w:t>r veikti restaur</w:t>
      </w:r>
      <w:r>
        <w:rPr>
          <w:rFonts w:ascii="Times New Roman" w:eastAsia="Times New Roman" w:hAnsi="Times New Roman" w:cs="Times New Roman"/>
          <w:sz w:val="24"/>
          <w:szCs w:val="24"/>
          <w:lang w:eastAsia="lv-LV"/>
        </w:rPr>
        <w:t>ācijas darbi tehnikuma centrālajā ēkā, uzlabojot izglītības vidi</w:t>
      </w:r>
      <w:r w:rsidR="00D412E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p>
    <w:p w:rsidR="00857E91" w:rsidRPr="00C7535B" w:rsidRDefault="00857E91" w:rsidP="00C7535B">
      <w:pPr>
        <w:numPr>
          <w:ilvl w:val="0"/>
          <w:numId w:val="2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 projekta ietvaros ir izbūvēta uzbrauktuve un uzlabota vides pieejamība Liepājas ielā 33, izbūvēta tualete personām ar kustību traucējumiem Liepājas ielā 31.</w:t>
      </w:r>
    </w:p>
    <w:p w:rsidR="00C7535B" w:rsidRPr="00C7535B" w:rsidRDefault="003914DB" w:rsidP="00C7535B">
      <w:pPr>
        <w:numPr>
          <w:ilvl w:val="0"/>
          <w:numId w:val="2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2018.- 2019.gadā </w:t>
      </w:r>
      <w:r w:rsidR="00857E91">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r veikti nozīmīgi remonti Dienesta viesnīcas </w:t>
      </w:r>
      <w:r w:rsidR="00C7535B" w:rsidRPr="00C7535B">
        <w:rPr>
          <w:rFonts w:ascii="Times New Roman" w:eastAsia="Times New Roman" w:hAnsi="Times New Roman" w:cs="Times New Roman"/>
          <w:sz w:val="24"/>
          <w:szCs w:val="24"/>
          <w:lang w:eastAsia="lv-LV"/>
        </w:rPr>
        <w:t xml:space="preserve"> te</w:t>
      </w:r>
      <w:r>
        <w:rPr>
          <w:rFonts w:ascii="Times New Roman" w:eastAsia="Times New Roman" w:hAnsi="Times New Roman" w:cs="Times New Roman"/>
          <w:sz w:val="24"/>
          <w:szCs w:val="24"/>
          <w:lang w:eastAsia="lv-LV"/>
        </w:rPr>
        <w:t>lpās</w:t>
      </w:r>
      <w:r w:rsidR="00857E91">
        <w:rPr>
          <w:rFonts w:ascii="Times New Roman" w:eastAsia="Times New Roman" w:hAnsi="Times New Roman" w:cs="Times New Roman"/>
          <w:sz w:val="24"/>
          <w:szCs w:val="24"/>
          <w:lang w:eastAsia="lv-LV"/>
        </w:rPr>
        <w:t xml:space="preserve"> Pilsētas laukumā 6</w:t>
      </w:r>
      <w:r>
        <w:rPr>
          <w:rFonts w:ascii="Times New Roman" w:eastAsia="Times New Roman" w:hAnsi="Times New Roman" w:cs="Times New Roman"/>
          <w:sz w:val="24"/>
          <w:szCs w:val="24"/>
          <w:lang w:eastAsia="lv-LV"/>
        </w:rPr>
        <w:t xml:space="preserve"> </w:t>
      </w:r>
      <w:r w:rsidR="00C7535B" w:rsidRPr="00C7535B">
        <w:rPr>
          <w:rFonts w:ascii="Times New Roman" w:eastAsia="Times New Roman" w:hAnsi="Times New Roman" w:cs="Times New Roman"/>
          <w:sz w:val="24"/>
          <w:szCs w:val="24"/>
          <w:lang w:eastAsia="lv-LV"/>
        </w:rPr>
        <w:t>.</w:t>
      </w:r>
    </w:p>
    <w:p w:rsidR="00C7535B" w:rsidRPr="00A679FB" w:rsidRDefault="00857E91" w:rsidP="003914DB">
      <w:pPr>
        <w:numPr>
          <w:ilvl w:val="0"/>
          <w:numId w:val="25"/>
        </w:num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sz w:val="24"/>
          <w:szCs w:val="24"/>
          <w:lang w:eastAsia="lv-LV"/>
        </w:rPr>
        <w:t xml:space="preserve"> 2017</w:t>
      </w:r>
      <w:r w:rsidR="00C7535B" w:rsidRPr="003914DB">
        <w:rPr>
          <w:rFonts w:ascii="Times New Roman" w:eastAsia="Times New Roman" w:hAnsi="Times New Roman" w:cs="Times New Roman"/>
          <w:sz w:val="24"/>
          <w:szCs w:val="24"/>
          <w:lang w:eastAsia="lv-LV"/>
        </w:rPr>
        <w:t xml:space="preserve">.g. </w:t>
      </w:r>
      <w:r>
        <w:rPr>
          <w:rFonts w:ascii="Times New Roman" w:eastAsia="Times New Roman" w:hAnsi="Times New Roman" w:cs="Times New Roman"/>
          <w:sz w:val="24"/>
          <w:szCs w:val="24"/>
          <w:lang w:eastAsia="lv-LV"/>
        </w:rPr>
        <w:t xml:space="preserve">un 2020.gadā </w:t>
      </w:r>
      <w:r w:rsidR="00C7535B" w:rsidRPr="003914DB">
        <w:rPr>
          <w:rFonts w:ascii="Times New Roman" w:eastAsia="Times New Roman" w:hAnsi="Times New Roman" w:cs="Times New Roman"/>
          <w:sz w:val="24"/>
          <w:szCs w:val="24"/>
          <w:lang w:eastAsia="lv-LV"/>
        </w:rPr>
        <w:t xml:space="preserve"> kapitāli tika iz</w:t>
      </w:r>
      <w:r w:rsidR="003914DB" w:rsidRPr="003914DB">
        <w:rPr>
          <w:rFonts w:ascii="Times New Roman" w:eastAsia="Times New Roman" w:hAnsi="Times New Roman" w:cs="Times New Roman"/>
          <w:sz w:val="24"/>
          <w:szCs w:val="24"/>
          <w:lang w:eastAsia="lv-LV"/>
        </w:rPr>
        <w:t>remontēta</w:t>
      </w:r>
      <w:r w:rsidR="003914DB">
        <w:rPr>
          <w:rFonts w:ascii="Times New Roman" w:eastAsia="Times New Roman" w:hAnsi="Times New Roman" w:cs="Times New Roman"/>
          <w:sz w:val="24"/>
          <w:szCs w:val="24"/>
          <w:lang w:eastAsia="lv-LV"/>
        </w:rPr>
        <w:t>s</w:t>
      </w:r>
      <w:r w:rsidR="003914DB" w:rsidRPr="003914DB">
        <w:rPr>
          <w:rFonts w:ascii="Times New Roman" w:eastAsia="Times New Roman" w:hAnsi="Times New Roman" w:cs="Times New Roman"/>
          <w:sz w:val="24"/>
          <w:szCs w:val="24"/>
          <w:lang w:eastAsia="lv-LV"/>
        </w:rPr>
        <w:t xml:space="preserve"> </w:t>
      </w:r>
      <w:r w:rsidR="00C7535B" w:rsidRPr="003914DB">
        <w:rPr>
          <w:rFonts w:ascii="Times New Roman" w:eastAsia="Times New Roman" w:hAnsi="Times New Roman" w:cs="Times New Roman"/>
          <w:sz w:val="24"/>
          <w:szCs w:val="24"/>
          <w:lang w:eastAsia="lv-LV"/>
        </w:rPr>
        <w:t>pavāru laboratorija</w:t>
      </w:r>
      <w:r w:rsidR="003914DB" w:rsidRPr="003914DB">
        <w:rPr>
          <w:rFonts w:ascii="Times New Roman" w:eastAsia="Times New Roman" w:hAnsi="Times New Roman" w:cs="Times New Roman"/>
          <w:sz w:val="24"/>
          <w:szCs w:val="24"/>
          <w:lang w:eastAsia="lv-LV"/>
        </w:rPr>
        <w:t xml:space="preserve">s un auditorijas </w:t>
      </w:r>
      <w:r w:rsidR="003914DB">
        <w:rPr>
          <w:rFonts w:ascii="Times New Roman" w:eastAsia="Times New Roman" w:hAnsi="Times New Roman" w:cs="Times New Roman"/>
          <w:sz w:val="24"/>
          <w:szCs w:val="24"/>
          <w:lang w:eastAsia="lv-LV"/>
        </w:rPr>
        <w:t xml:space="preserve"> Liepājas ielā 33.</w:t>
      </w:r>
    </w:p>
    <w:p w:rsidR="00A679FB" w:rsidRPr="003914DB" w:rsidRDefault="00A679FB" w:rsidP="003914DB">
      <w:pPr>
        <w:numPr>
          <w:ilvl w:val="0"/>
          <w:numId w:val="25"/>
        </w:num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sz w:val="24"/>
          <w:szCs w:val="24"/>
          <w:lang w:eastAsia="lv-LV"/>
        </w:rPr>
        <w:lastRenderedPageBreak/>
        <w:t>2019.- 2020. gadā ir veikts kapitālais remonts automehāniķu darbnīcās L.Paegles ielā 15.</w:t>
      </w:r>
    </w:p>
    <w:p w:rsidR="00C7535B" w:rsidRPr="002F0800" w:rsidRDefault="00C7535B" w:rsidP="00C7535B">
      <w:pPr>
        <w:numPr>
          <w:ilvl w:val="0"/>
          <w:numId w:val="25"/>
        </w:numPr>
        <w:spacing w:after="0" w:line="240" w:lineRule="auto"/>
        <w:jc w:val="both"/>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sz w:val="24"/>
          <w:szCs w:val="24"/>
          <w:lang w:eastAsia="lv-LV"/>
        </w:rPr>
        <w:t xml:space="preserve">Tehnikumam ir labiekārtota teritorija, rožu dārzs, atpūtas vietas, pastaigu taka – Ezīša taka, ko iemīļojuši visi pilsētas iedzīvotāji, to ik dienu apmeklē daudzi jo daudzi tūristi. </w:t>
      </w:r>
    </w:p>
    <w:p w:rsidR="002F0800" w:rsidRDefault="002F0800" w:rsidP="002F0800">
      <w:pPr>
        <w:spacing w:after="0" w:line="240" w:lineRule="auto"/>
        <w:jc w:val="both"/>
        <w:rPr>
          <w:rFonts w:ascii="Times New Roman" w:eastAsia="Times New Roman" w:hAnsi="Times New Roman" w:cs="Times New Roman"/>
          <w:sz w:val="24"/>
          <w:szCs w:val="24"/>
          <w:lang w:eastAsia="lv-LV"/>
        </w:rPr>
      </w:pPr>
    </w:p>
    <w:p w:rsidR="002F0800" w:rsidRDefault="002F0800" w:rsidP="002F0800">
      <w:pPr>
        <w:spacing w:after="0" w:line="240" w:lineRule="auto"/>
        <w:jc w:val="both"/>
        <w:rPr>
          <w:rFonts w:ascii="Times New Roman" w:eastAsia="Times New Roman" w:hAnsi="Times New Roman" w:cs="Times New Roman"/>
          <w:sz w:val="24"/>
          <w:szCs w:val="24"/>
          <w:lang w:eastAsia="lv-LV"/>
        </w:rPr>
      </w:pPr>
    </w:p>
    <w:p w:rsidR="002F0800" w:rsidRDefault="002F0800" w:rsidP="002F0800">
      <w:pPr>
        <w:spacing w:after="0" w:line="240" w:lineRule="auto"/>
        <w:jc w:val="both"/>
        <w:rPr>
          <w:rFonts w:ascii="Times New Roman" w:eastAsia="Times New Roman" w:hAnsi="Times New Roman" w:cs="Times New Roman"/>
          <w:sz w:val="24"/>
          <w:szCs w:val="24"/>
          <w:lang w:eastAsia="lv-LV"/>
        </w:rPr>
      </w:pPr>
    </w:p>
    <w:p w:rsidR="002F0800" w:rsidRPr="00C7535B" w:rsidRDefault="002F0800" w:rsidP="002F0800">
      <w:pPr>
        <w:spacing w:after="0" w:line="240" w:lineRule="auto"/>
        <w:jc w:val="both"/>
        <w:rPr>
          <w:rFonts w:ascii="Times New Roman" w:eastAsia="Times New Roman" w:hAnsi="Times New Roman" w:cs="Times New Roman"/>
          <w:b/>
          <w:sz w:val="24"/>
          <w:szCs w:val="24"/>
          <w:lang w:eastAsia="lv-LV"/>
        </w:rPr>
      </w:pP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Atzinumi darbības turpināšanai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C7535B" w:rsidRPr="00C7535B" w:rsidTr="00E256E4">
        <w:tc>
          <w:tcPr>
            <w:tcW w:w="4261" w:type="dxa"/>
            <w:shd w:val="clear" w:color="auto" w:fill="auto"/>
          </w:tcPr>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 xml:space="preserve">Atzinums </w:t>
            </w:r>
          </w:p>
        </w:tc>
        <w:tc>
          <w:tcPr>
            <w:tcW w:w="4261" w:type="dxa"/>
            <w:shd w:val="clear" w:color="auto" w:fill="auto"/>
          </w:tcPr>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Izsniegšanas datums</w:t>
            </w:r>
          </w:p>
        </w:tc>
      </w:tr>
      <w:tr w:rsidR="00C7535B" w:rsidRPr="00C7535B" w:rsidTr="00E256E4">
        <w:tc>
          <w:tcPr>
            <w:tcW w:w="4261" w:type="dxa"/>
            <w:shd w:val="clear" w:color="auto" w:fill="auto"/>
          </w:tcPr>
          <w:p w:rsidR="00C7535B" w:rsidRPr="00857E91" w:rsidRDefault="00C7535B" w:rsidP="00C7535B">
            <w:pPr>
              <w:spacing w:after="0" w:line="240" w:lineRule="auto"/>
              <w:jc w:val="center"/>
              <w:rPr>
                <w:rFonts w:ascii="Times New Roman" w:eastAsia="Times New Roman" w:hAnsi="Times New Roman" w:cs="Times New Roman"/>
                <w:color w:val="000000" w:themeColor="text1"/>
                <w:sz w:val="24"/>
                <w:szCs w:val="24"/>
                <w:lang w:eastAsia="lv-LV"/>
              </w:rPr>
            </w:pPr>
            <w:r w:rsidRPr="00857E91">
              <w:rPr>
                <w:rFonts w:ascii="Times New Roman" w:eastAsia="Times New Roman" w:hAnsi="Times New Roman" w:cs="Times New Roman"/>
                <w:color w:val="000000" w:themeColor="text1"/>
                <w:sz w:val="24"/>
                <w:szCs w:val="24"/>
                <w:lang w:eastAsia="lv-LV"/>
              </w:rPr>
              <w:t xml:space="preserve">Atzinums no Valsts ugunsdzēsības un </w:t>
            </w:r>
          </w:p>
          <w:p w:rsidR="00C7535B" w:rsidRPr="00857E91" w:rsidRDefault="00C7535B" w:rsidP="00C7535B">
            <w:pPr>
              <w:spacing w:after="0" w:line="240" w:lineRule="auto"/>
              <w:jc w:val="center"/>
              <w:rPr>
                <w:rFonts w:ascii="Times New Roman" w:eastAsia="Times New Roman" w:hAnsi="Times New Roman" w:cs="Times New Roman"/>
                <w:color w:val="000000" w:themeColor="text1"/>
                <w:sz w:val="24"/>
                <w:szCs w:val="24"/>
                <w:highlight w:val="red"/>
                <w:lang w:eastAsia="lv-LV"/>
              </w:rPr>
            </w:pPr>
            <w:r w:rsidRPr="00857E91">
              <w:rPr>
                <w:rFonts w:ascii="Times New Roman" w:eastAsia="Times New Roman" w:hAnsi="Times New Roman" w:cs="Times New Roman"/>
                <w:color w:val="000000" w:themeColor="text1"/>
                <w:sz w:val="24"/>
                <w:szCs w:val="24"/>
                <w:lang w:eastAsia="lv-LV"/>
              </w:rPr>
              <w:t>glābšanas dienesta</w:t>
            </w:r>
          </w:p>
        </w:tc>
        <w:tc>
          <w:tcPr>
            <w:tcW w:w="4261" w:type="dxa"/>
            <w:shd w:val="clear" w:color="auto" w:fill="auto"/>
          </w:tcPr>
          <w:p w:rsidR="00C7535B" w:rsidRPr="00857E91" w:rsidRDefault="00FA6D37" w:rsidP="00857E91">
            <w:pPr>
              <w:spacing w:after="0" w:line="240" w:lineRule="auto"/>
              <w:jc w:val="center"/>
              <w:rPr>
                <w:rFonts w:ascii="Times New Roman" w:eastAsia="Times New Roman" w:hAnsi="Times New Roman" w:cs="Times New Roman"/>
                <w:color w:val="000000" w:themeColor="text1"/>
                <w:sz w:val="24"/>
                <w:szCs w:val="24"/>
                <w:lang w:eastAsia="lv-LV"/>
              </w:rPr>
            </w:pPr>
            <w:r w:rsidRPr="00857E91">
              <w:rPr>
                <w:rFonts w:ascii="Times New Roman" w:eastAsia="Times New Roman" w:hAnsi="Times New Roman" w:cs="Times New Roman"/>
                <w:color w:val="000000" w:themeColor="text1"/>
                <w:sz w:val="24"/>
                <w:szCs w:val="24"/>
                <w:lang w:eastAsia="lv-LV"/>
              </w:rPr>
              <w:t>Nr.22/12.3-3.1</w:t>
            </w:r>
            <w:r w:rsidR="00857E91" w:rsidRPr="00857E91">
              <w:rPr>
                <w:rFonts w:ascii="Times New Roman" w:eastAsia="Times New Roman" w:hAnsi="Times New Roman" w:cs="Times New Roman"/>
                <w:color w:val="000000" w:themeColor="text1"/>
                <w:sz w:val="24"/>
                <w:szCs w:val="24"/>
                <w:lang w:eastAsia="lv-LV"/>
              </w:rPr>
              <w:t>-55, no 06.09.2019</w:t>
            </w:r>
            <w:r w:rsidR="00C7535B" w:rsidRPr="00857E91">
              <w:rPr>
                <w:rFonts w:ascii="Times New Roman" w:eastAsia="Times New Roman" w:hAnsi="Times New Roman" w:cs="Times New Roman"/>
                <w:color w:val="000000" w:themeColor="text1"/>
                <w:sz w:val="24"/>
                <w:szCs w:val="24"/>
                <w:lang w:eastAsia="lv-LV"/>
              </w:rPr>
              <w:t>.</w:t>
            </w:r>
          </w:p>
        </w:tc>
      </w:tr>
      <w:tr w:rsidR="00C7535B" w:rsidRPr="00C7535B" w:rsidTr="00E256E4">
        <w:tc>
          <w:tcPr>
            <w:tcW w:w="4261" w:type="dxa"/>
            <w:shd w:val="clear" w:color="auto" w:fill="auto"/>
          </w:tcPr>
          <w:p w:rsidR="00C7535B" w:rsidRPr="004E779D" w:rsidRDefault="00C7535B" w:rsidP="00C7535B">
            <w:pPr>
              <w:spacing w:after="0" w:line="240" w:lineRule="auto"/>
              <w:jc w:val="center"/>
              <w:rPr>
                <w:rFonts w:ascii="Times New Roman" w:eastAsia="Times New Roman" w:hAnsi="Times New Roman" w:cs="Times New Roman"/>
                <w:sz w:val="24"/>
                <w:szCs w:val="24"/>
                <w:lang w:eastAsia="lv-LV"/>
              </w:rPr>
            </w:pPr>
            <w:r w:rsidRPr="004E779D">
              <w:rPr>
                <w:rFonts w:ascii="Times New Roman" w:eastAsia="Times New Roman" w:hAnsi="Times New Roman" w:cs="Times New Roman"/>
                <w:sz w:val="24"/>
                <w:szCs w:val="24"/>
                <w:lang w:eastAsia="lv-LV"/>
              </w:rPr>
              <w:t>Atzinums no Veselības inspekcijas</w:t>
            </w:r>
          </w:p>
        </w:tc>
        <w:tc>
          <w:tcPr>
            <w:tcW w:w="4261" w:type="dxa"/>
            <w:shd w:val="clear" w:color="auto" w:fill="auto"/>
          </w:tcPr>
          <w:p w:rsidR="00C7535B" w:rsidRPr="004E779D" w:rsidRDefault="00857E91" w:rsidP="004E779D">
            <w:pPr>
              <w:spacing w:after="0" w:line="240" w:lineRule="auto"/>
              <w:jc w:val="center"/>
              <w:rPr>
                <w:rFonts w:ascii="Times New Roman" w:eastAsia="Times New Roman" w:hAnsi="Times New Roman" w:cs="Times New Roman"/>
                <w:sz w:val="24"/>
                <w:szCs w:val="24"/>
                <w:lang w:eastAsia="lv-LV"/>
              </w:rPr>
            </w:pPr>
            <w:r w:rsidRPr="004E779D">
              <w:rPr>
                <w:rFonts w:ascii="Times New Roman" w:eastAsia="Times New Roman" w:hAnsi="Times New Roman" w:cs="Times New Roman"/>
                <w:sz w:val="24"/>
                <w:szCs w:val="24"/>
                <w:lang w:eastAsia="lv-LV"/>
              </w:rPr>
              <w:t>Nr.00</w:t>
            </w:r>
            <w:r w:rsidR="004E779D" w:rsidRPr="004E779D">
              <w:rPr>
                <w:rFonts w:ascii="Times New Roman" w:eastAsia="Times New Roman" w:hAnsi="Times New Roman" w:cs="Times New Roman"/>
                <w:sz w:val="24"/>
                <w:szCs w:val="24"/>
                <w:lang w:eastAsia="lv-LV"/>
              </w:rPr>
              <w:t>088120</w:t>
            </w:r>
            <w:r w:rsidRPr="004E779D">
              <w:rPr>
                <w:rFonts w:ascii="Times New Roman" w:eastAsia="Times New Roman" w:hAnsi="Times New Roman" w:cs="Times New Roman"/>
                <w:sz w:val="24"/>
                <w:szCs w:val="24"/>
                <w:lang w:eastAsia="lv-LV"/>
              </w:rPr>
              <w:t xml:space="preserve">, no </w:t>
            </w:r>
            <w:r w:rsidR="004E779D" w:rsidRPr="004E779D">
              <w:rPr>
                <w:rFonts w:ascii="Times New Roman" w:eastAsia="Times New Roman" w:hAnsi="Times New Roman" w:cs="Times New Roman"/>
                <w:sz w:val="24"/>
                <w:szCs w:val="24"/>
                <w:lang w:eastAsia="lv-LV"/>
              </w:rPr>
              <w:t>17</w:t>
            </w:r>
            <w:r w:rsidR="00C7535B" w:rsidRPr="004E779D">
              <w:rPr>
                <w:rFonts w:ascii="Times New Roman" w:eastAsia="Times New Roman" w:hAnsi="Times New Roman" w:cs="Times New Roman"/>
                <w:sz w:val="24"/>
                <w:szCs w:val="24"/>
                <w:lang w:eastAsia="lv-LV"/>
              </w:rPr>
              <w:t>.</w:t>
            </w:r>
            <w:r w:rsidR="004E779D" w:rsidRPr="004E779D">
              <w:rPr>
                <w:rFonts w:ascii="Times New Roman" w:eastAsia="Times New Roman" w:hAnsi="Times New Roman" w:cs="Times New Roman"/>
                <w:sz w:val="24"/>
                <w:szCs w:val="24"/>
                <w:lang w:eastAsia="lv-LV"/>
              </w:rPr>
              <w:t>02.2020</w:t>
            </w:r>
            <w:r w:rsidR="00C7535B" w:rsidRPr="004E779D">
              <w:rPr>
                <w:rFonts w:ascii="Times New Roman" w:eastAsia="Times New Roman" w:hAnsi="Times New Roman" w:cs="Times New Roman"/>
                <w:sz w:val="24"/>
                <w:szCs w:val="24"/>
                <w:lang w:eastAsia="lv-LV"/>
              </w:rPr>
              <w:t>.</w:t>
            </w:r>
          </w:p>
        </w:tc>
      </w:tr>
      <w:tr w:rsidR="00C7535B" w:rsidRPr="00C7535B" w:rsidTr="00E256E4">
        <w:tc>
          <w:tcPr>
            <w:tcW w:w="4261" w:type="dxa"/>
            <w:shd w:val="clear" w:color="auto" w:fill="auto"/>
          </w:tcPr>
          <w:p w:rsidR="00C7535B" w:rsidRPr="00857E91" w:rsidRDefault="00C7535B" w:rsidP="00C7535B">
            <w:pPr>
              <w:spacing w:after="0" w:line="240" w:lineRule="auto"/>
              <w:jc w:val="center"/>
              <w:rPr>
                <w:rFonts w:ascii="Times New Roman" w:eastAsia="Times New Roman" w:hAnsi="Times New Roman" w:cs="Times New Roman"/>
                <w:color w:val="000000" w:themeColor="text1"/>
                <w:sz w:val="24"/>
                <w:szCs w:val="24"/>
                <w:lang w:eastAsia="lv-LV"/>
              </w:rPr>
            </w:pPr>
            <w:r w:rsidRPr="00857E91">
              <w:rPr>
                <w:rFonts w:ascii="Times New Roman" w:eastAsia="Times New Roman" w:hAnsi="Times New Roman" w:cs="Times New Roman"/>
                <w:color w:val="000000" w:themeColor="text1"/>
                <w:sz w:val="24"/>
                <w:szCs w:val="24"/>
                <w:lang w:eastAsia="lv-LV"/>
              </w:rPr>
              <w:t>Pārtikas un veselības dienesta atzinums</w:t>
            </w:r>
          </w:p>
        </w:tc>
        <w:tc>
          <w:tcPr>
            <w:tcW w:w="4261" w:type="dxa"/>
            <w:shd w:val="clear" w:color="auto" w:fill="auto"/>
          </w:tcPr>
          <w:p w:rsidR="00C7535B" w:rsidRPr="00857E91" w:rsidRDefault="00857E91" w:rsidP="00857E91">
            <w:pPr>
              <w:spacing w:after="0" w:line="240" w:lineRule="auto"/>
              <w:jc w:val="center"/>
              <w:rPr>
                <w:rFonts w:ascii="Times New Roman" w:eastAsia="Times New Roman" w:hAnsi="Times New Roman" w:cs="Times New Roman"/>
                <w:color w:val="000000" w:themeColor="text1"/>
                <w:sz w:val="24"/>
                <w:szCs w:val="24"/>
                <w:lang w:eastAsia="lv-LV"/>
              </w:rPr>
            </w:pPr>
            <w:r w:rsidRPr="00857E91">
              <w:rPr>
                <w:rFonts w:ascii="Times New Roman" w:eastAsia="Times New Roman" w:hAnsi="Times New Roman" w:cs="Times New Roman"/>
                <w:color w:val="000000" w:themeColor="text1"/>
                <w:sz w:val="24"/>
                <w:szCs w:val="24"/>
                <w:lang w:eastAsia="lv-LV"/>
              </w:rPr>
              <w:t>Nr.64-16-13039, no 15.11</w:t>
            </w:r>
            <w:r w:rsidR="00C7535B" w:rsidRPr="00857E91">
              <w:rPr>
                <w:rFonts w:ascii="Times New Roman" w:eastAsia="Times New Roman" w:hAnsi="Times New Roman" w:cs="Times New Roman"/>
                <w:color w:val="000000" w:themeColor="text1"/>
                <w:sz w:val="24"/>
                <w:szCs w:val="24"/>
                <w:lang w:eastAsia="lv-LV"/>
              </w:rPr>
              <w:t>.2019.</w:t>
            </w:r>
          </w:p>
        </w:tc>
      </w:tr>
    </w:tbl>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C7535B" w:rsidRDefault="00C7535B" w:rsidP="00C7535B">
      <w:pPr>
        <w:numPr>
          <w:ilvl w:val="0"/>
          <w:numId w:val="26"/>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Ir veikti vairāki pasākumi, </w:t>
      </w:r>
      <w:r w:rsidR="00A679FB">
        <w:rPr>
          <w:rFonts w:ascii="Times New Roman" w:eastAsia="Times New Roman" w:hAnsi="Times New Roman" w:cs="Times New Roman"/>
          <w:sz w:val="24"/>
          <w:szCs w:val="24"/>
          <w:lang w:eastAsia="lv-LV"/>
        </w:rPr>
        <w:t xml:space="preserve">projekti, </w:t>
      </w:r>
      <w:r w:rsidRPr="00C7535B">
        <w:rPr>
          <w:rFonts w:ascii="Times New Roman" w:eastAsia="Times New Roman" w:hAnsi="Times New Roman" w:cs="Times New Roman"/>
          <w:sz w:val="24"/>
          <w:szCs w:val="24"/>
          <w:lang w:eastAsia="lv-LV"/>
        </w:rPr>
        <w:t xml:space="preserve">kas uzlaboja  sadzīves  apstākļus,  mācību  vidi, </w:t>
      </w:r>
    </w:p>
    <w:p w:rsidR="00C7535B" w:rsidRPr="00C7535B" w:rsidRDefault="00C7535B" w:rsidP="00C7535B">
      <w:pPr>
        <w:spacing w:after="12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modernizēja mācību procesu.</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C7535B" w:rsidRDefault="00C7535B" w:rsidP="00C7535B">
      <w:pPr>
        <w:numPr>
          <w:ilvl w:val="0"/>
          <w:numId w:val="26"/>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Nodrošināt materiālās bāzes un telpu racionālu izmantošanu un apsaimniekošanu.</w:t>
      </w:r>
    </w:p>
    <w:p w:rsidR="00C7535B" w:rsidRPr="00C7535B" w:rsidRDefault="00C7535B" w:rsidP="00C7535B">
      <w:pPr>
        <w:numPr>
          <w:ilvl w:val="0"/>
          <w:numId w:val="26"/>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Turpināt darbu pie ES finansējuma piesaistes .</w:t>
      </w:r>
    </w:p>
    <w:p w:rsidR="00C7535B" w:rsidRPr="00C7535B" w:rsidRDefault="00C7535B" w:rsidP="00C7535B">
      <w:pPr>
        <w:numPr>
          <w:ilvl w:val="0"/>
          <w:numId w:val="26"/>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Sistemātiski pārraudzīt un analizēt tehnikumam piešķirto līdzekļu izlietojumu un racionālu izmantošanu. Sniegt priekšlikumus turpmākai rīcībai efektīvai finanšu pārvaldībai.</w:t>
      </w: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labi</w:t>
      </w: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JOMA – 4.6. IESTĀDES RESURSI</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–4.6.1. Iekārtas un materiāltehniskie resursi</w:t>
      </w:r>
    </w:p>
    <w:p w:rsidR="00C7535B" w:rsidRPr="00C044A5" w:rsidRDefault="00C7535B" w:rsidP="00C044A5">
      <w:pPr>
        <w:spacing w:after="0" w:line="240" w:lineRule="auto"/>
        <w:jc w:val="both"/>
        <w:rPr>
          <w:rFonts w:ascii="Times New Roman" w:eastAsia="Times New Roman" w:hAnsi="Times New Roman" w:cs="Times New Roman"/>
          <w:color w:val="000000" w:themeColor="text1"/>
          <w:sz w:val="24"/>
          <w:szCs w:val="24"/>
          <w:lang w:eastAsia="lv-LV"/>
        </w:rPr>
      </w:pPr>
      <w:r w:rsidRPr="00C044A5">
        <w:rPr>
          <w:rFonts w:ascii="Times New Roman" w:eastAsia="Times New Roman" w:hAnsi="Times New Roman" w:cs="Times New Roman"/>
          <w:color w:val="000000" w:themeColor="text1"/>
          <w:sz w:val="24"/>
          <w:szCs w:val="24"/>
          <w:lang w:eastAsia="lv-LV"/>
        </w:rPr>
        <w:t>Tehnikums finansējumu saņem no Izglītības un zinātnes ministrijas atbilstoši finansēšanas plānam pēc audzēkņu skaita. Līdzekļu racionālu izmantošanu atbilstoši EK kodiem kontrolē direktors un nodrošina vecākā grāmatvede.</w:t>
      </w:r>
    </w:p>
    <w:p w:rsidR="00A679FB" w:rsidRPr="00C044A5" w:rsidRDefault="00C7535B" w:rsidP="00C044A5">
      <w:pPr>
        <w:spacing w:after="0" w:line="240" w:lineRule="auto"/>
        <w:jc w:val="both"/>
        <w:rPr>
          <w:rFonts w:ascii="Times New Roman" w:eastAsia="Times New Roman" w:hAnsi="Times New Roman" w:cs="Times New Roman"/>
          <w:color w:val="000000" w:themeColor="text1"/>
          <w:sz w:val="24"/>
          <w:szCs w:val="24"/>
          <w:lang w:eastAsia="lv-LV"/>
        </w:rPr>
      </w:pPr>
      <w:r w:rsidRPr="00C044A5">
        <w:rPr>
          <w:rFonts w:ascii="Times New Roman" w:eastAsia="Times New Roman" w:hAnsi="Times New Roman" w:cs="Times New Roman"/>
          <w:color w:val="000000" w:themeColor="text1"/>
          <w:sz w:val="24"/>
          <w:szCs w:val="24"/>
          <w:lang w:eastAsia="lv-LV"/>
        </w:rPr>
        <w:t xml:space="preserve">No valsts piešķirtie finanšu līdzekļi ir nepietiekami, lai nodrošinātu kvalitatīvu mācību procesu un saimniecisko darbību, </w:t>
      </w:r>
      <w:r w:rsidR="00C044A5" w:rsidRPr="00C044A5">
        <w:rPr>
          <w:rFonts w:ascii="Times New Roman" w:eastAsia="Times New Roman" w:hAnsi="Times New Roman" w:cs="Times New Roman"/>
          <w:color w:val="000000" w:themeColor="text1"/>
          <w:sz w:val="24"/>
          <w:szCs w:val="24"/>
          <w:lang w:eastAsia="lv-LV"/>
        </w:rPr>
        <w:t xml:space="preserve">tāpēc </w:t>
      </w:r>
      <w:r w:rsidRPr="00C044A5">
        <w:rPr>
          <w:rFonts w:ascii="Times New Roman" w:eastAsia="Times New Roman" w:hAnsi="Times New Roman" w:cs="Times New Roman"/>
          <w:color w:val="000000" w:themeColor="text1"/>
          <w:sz w:val="24"/>
          <w:szCs w:val="24"/>
          <w:lang w:eastAsia="lv-LV"/>
        </w:rPr>
        <w:t>izglītības iestāde veic papildu saimniecisko darbību, kas ļauj kompensēt daļu no kapitālajiem izdevumiem, dod iespēju iegādāties mācību literatūru, kompensē līdzdalību starptautiskos p</w:t>
      </w:r>
      <w:r w:rsidR="00C044A5" w:rsidRPr="00C044A5">
        <w:rPr>
          <w:rFonts w:ascii="Times New Roman" w:eastAsia="Times New Roman" w:hAnsi="Times New Roman" w:cs="Times New Roman"/>
          <w:color w:val="000000" w:themeColor="text1"/>
          <w:sz w:val="24"/>
          <w:szCs w:val="24"/>
          <w:lang w:eastAsia="lv-LV"/>
        </w:rPr>
        <w:t xml:space="preserve">rojektos un sacensībās, </w:t>
      </w:r>
      <w:r w:rsidRPr="00C044A5">
        <w:rPr>
          <w:rFonts w:ascii="Times New Roman" w:eastAsia="Times New Roman" w:hAnsi="Times New Roman" w:cs="Times New Roman"/>
          <w:color w:val="000000" w:themeColor="text1"/>
          <w:sz w:val="24"/>
          <w:szCs w:val="24"/>
          <w:lang w:eastAsia="lv-LV"/>
        </w:rPr>
        <w:t>audzēkņu ēdi</w:t>
      </w:r>
      <w:r w:rsidR="00A679FB" w:rsidRPr="00C044A5">
        <w:rPr>
          <w:rFonts w:ascii="Times New Roman" w:eastAsia="Times New Roman" w:hAnsi="Times New Roman" w:cs="Times New Roman"/>
          <w:color w:val="000000" w:themeColor="text1"/>
          <w:sz w:val="24"/>
          <w:szCs w:val="24"/>
          <w:lang w:eastAsia="lv-LV"/>
        </w:rPr>
        <w:t>nāšanu sacensībās un konkursos.</w:t>
      </w:r>
    </w:p>
    <w:p w:rsidR="00C7535B" w:rsidRPr="005C10E4" w:rsidRDefault="00C7535B" w:rsidP="00C044A5">
      <w:p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Tehnikuma mācību telpas ir iekārtotas atbilstoši izglītības programmu īstenošanas prasībām. Profesiju apguves nodrošinājuma</w:t>
      </w:r>
      <w:r w:rsidR="00C044A5" w:rsidRPr="005C10E4">
        <w:rPr>
          <w:rFonts w:ascii="Times New Roman" w:eastAsia="Times New Roman" w:hAnsi="Times New Roman" w:cs="Times New Roman"/>
          <w:sz w:val="24"/>
          <w:szCs w:val="24"/>
          <w:lang w:eastAsia="lv-LV"/>
        </w:rPr>
        <w:t xml:space="preserve">m tehnikuma rīcībā ir visnepieciešamākās </w:t>
      </w:r>
      <w:r w:rsidRPr="005C10E4">
        <w:rPr>
          <w:rFonts w:ascii="Times New Roman" w:eastAsia="Times New Roman" w:hAnsi="Times New Roman" w:cs="Times New Roman"/>
          <w:sz w:val="24"/>
          <w:szCs w:val="24"/>
          <w:lang w:eastAsia="lv-LV"/>
        </w:rPr>
        <w:t xml:space="preserve"> jaunākās tehnoloģijas, inventārs, jaunākā mācību literatūra un nepieciešamie materiāli, taču </w:t>
      </w:r>
      <w:r w:rsidR="00C044A5" w:rsidRPr="005C10E4">
        <w:rPr>
          <w:rFonts w:ascii="Times New Roman" w:eastAsia="Times New Roman" w:hAnsi="Times New Roman" w:cs="Times New Roman"/>
          <w:sz w:val="24"/>
          <w:szCs w:val="24"/>
          <w:lang w:eastAsia="lv-LV"/>
        </w:rPr>
        <w:t>trūkst telpas praktiskiem darbiem mūsdienīgās  laboratorijās un modernās darbnīcās</w:t>
      </w:r>
      <w:r w:rsidRPr="005C10E4">
        <w:rPr>
          <w:rFonts w:ascii="Times New Roman" w:eastAsia="Times New Roman" w:hAnsi="Times New Roman" w:cs="Times New Roman"/>
          <w:sz w:val="24"/>
          <w:szCs w:val="24"/>
          <w:lang w:eastAsia="lv-LV"/>
        </w:rPr>
        <w:t>.</w:t>
      </w:r>
    </w:p>
    <w:p w:rsidR="00C7535B" w:rsidRPr="005C10E4" w:rsidRDefault="00C7535B" w:rsidP="00C044A5">
      <w:p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lastRenderedPageBreak/>
        <w:t>Teorētiskajām mācībām ir iekārtoti kabineti. Pieejamas trīs datorklases , profesionālo mācību priekšmetu mācību kabineti.</w:t>
      </w:r>
    </w:p>
    <w:p w:rsidR="00C7535B" w:rsidRPr="005C10E4" w:rsidRDefault="003D0BF4" w:rsidP="00C044A5">
      <w:p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 xml:space="preserve">     </w:t>
      </w:r>
      <w:r w:rsidR="00C7535B" w:rsidRPr="005C10E4">
        <w:rPr>
          <w:rFonts w:ascii="Times New Roman" w:eastAsia="Times New Roman" w:hAnsi="Times New Roman" w:cs="Times New Roman"/>
          <w:sz w:val="24"/>
          <w:szCs w:val="24"/>
          <w:lang w:eastAsia="lv-LV"/>
        </w:rPr>
        <w:t>Ēdināšana</w:t>
      </w:r>
      <w:r w:rsidR="00C044A5" w:rsidRPr="005C10E4">
        <w:rPr>
          <w:rFonts w:ascii="Times New Roman" w:eastAsia="Times New Roman" w:hAnsi="Times New Roman" w:cs="Times New Roman"/>
          <w:sz w:val="24"/>
          <w:szCs w:val="24"/>
          <w:lang w:eastAsia="lv-LV"/>
        </w:rPr>
        <w:t>s un restorānu pakalpojumu</w:t>
      </w:r>
      <w:r w:rsidRPr="005C10E4">
        <w:rPr>
          <w:rFonts w:ascii="Times New Roman" w:eastAsia="Times New Roman" w:hAnsi="Times New Roman" w:cs="Times New Roman"/>
          <w:sz w:val="24"/>
          <w:szCs w:val="24"/>
          <w:lang w:eastAsia="lv-LV"/>
        </w:rPr>
        <w:t>, bērnu</w:t>
      </w:r>
      <w:r w:rsidR="00F31372" w:rsidRPr="005C10E4">
        <w:rPr>
          <w:rFonts w:ascii="Times New Roman" w:eastAsia="Times New Roman" w:hAnsi="Times New Roman" w:cs="Times New Roman"/>
          <w:sz w:val="24"/>
          <w:szCs w:val="24"/>
          <w:lang w:eastAsia="lv-LV"/>
        </w:rPr>
        <w:t xml:space="preserve"> aprūpes </w:t>
      </w:r>
      <w:r w:rsidR="00C044A5" w:rsidRPr="005C10E4">
        <w:rPr>
          <w:rFonts w:ascii="Times New Roman" w:eastAsia="Times New Roman" w:hAnsi="Times New Roman" w:cs="Times New Roman"/>
          <w:sz w:val="24"/>
          <w:szCs w:val="24"/>
          <w:lang w:eastAsia="lv-LV"/>
        </w:rPr>
        <w:t xml:space="preserve"> programmas</w:t>
      </w:r>
      <w:r w:rsidR="00C7535B" w:rsidRPr="005C10E4">
        <w:rPr>
          <w:rFonts w:ascii="Times New Roman" w:eastAsia="Times New Roman" w:hAnsi="Times New Roman" w:cs="Times New Roman"/>
          <w:sz w:val="24"/>
          <w:szCs w:val="24"/>
          <w:lang w:eastAsia="lv-LV"/>
        </w:rPr>
        <w:t xml:space="preserve"> ir nodrošināta</w:t>
      </w:r>
      <w:r w:rsidR="00C044A5" w:rsidRPr="005C10E4">
        <w:rPr>
          <w:rFonts w:ascii="Times New Roman" w:eastAsia="Times New Roman" w:hAnsi="Times New Roman" w:cs="Times New Roman"/>
          <w:sz w:val="24"/>
          <w:szCs w:val="24"/>
          <w:lang w:eastAsia="lv-LV"/>
        </w:rPr>
        <w:t>s</w:t>
      </w:r>
      <w:r w:rsidR="00C7535B" w:rsidRPr="005C10E4">
        <w:rPr>
          <w:rFonts w:ascii="Times New Roman" w:eastAsia="Times New Roman" w:hAnsi="Times New Roman" w:cs="Times New Roman"/>
          <w:sz w:val="24"/>
          <w:szCs w:val="24"/>
          <w:lang w:eastAsia="lv-LV"/>
        </w:rPr>
        <w:t xml:space="preserve"> ar </w:t>
      </w:r>
      <w:r w:rsidR="00F31372" w:rsidRPr="005C10E4">
        <w:rPr>
          <w:rFonts w:ascii="Times New Roman" w:eastAsia="Times New Roman" w:hAnsi="Times New Roman" w:cs="Times New Roman"/>
          <w:sz w:val="24"/>
          <w:szCs w:val="24"/>
          <w:lang w:eastAsia="lv-LV"/>
        </w:rPr>
        <w:t xml:space="preserve">bērnu aprūpes mācību telpu, </w:t>
      </w:r>
      <w:r w:rsidRPr="005C10E4">
        <w:rPr>
          <w:rFonts w:ascii="Times New Roman" w:eastAsia="Times New Roman" w:hAnsi="Times New Roman" w:cs="Times New Roman"/>
          <w:sz w:val="24"/>
          <w:szCs w:val="24"/>
          <w:lang w:eastAsia="lv-LV"/>
        </w:rPr>
        <w:t xml:space="preserve">pilnībā aprīkotu </w:t>
      </w:r>
      <w:r w:rsidR="00A0195D" w:rsidRPr="005C10E4">
        <w:rPr>
          <w:rFonts w:ascii="Times New Roman" w:eastAsia="Times New Roman" w:hAnsi="Times New Roman" w:cs="Times New Roman"/>
          <w:sz w:val="24"/>
          <w:szCs w:val="24"/>
          <w:lang w:eastAsia="lv-LV"/>
        </w:rPr>
        <w:t>vienu mācību laboratoriju</w:t>
      </w:r>
      <w:r w:rsidR="00C7535B" w:rsidRPr="005C10E4">
        <w:rPr>
          <w:rFonts w:ascii="Times New Roman" w:eastAsia="Times New Roman" w:hAnsi="Times New Roman" w:cs="Times New Roman"/>
          <w:sz w:val="24"/>
          <w:szCs w:val="24"/>
          <w:lang w:eastAsia="lv-LV"/>
        </w:rPr>
        <w:t xml:space="preserve"> ēdienu gatavošanas praktiskajām mācībām, viena laboratorija konditorejā, viesu apk</w:t>
      </w:r>
      <w:r w:rsidRPr="005C10E4">
        <w:rPr>
          <w:rFonts w:ascii="Times New Roman" w:eastAsia="Times New Roman" w:hAnsi="Times New Roman" w:cs="Times New Roman"/>
          <w:sz w:val="24"/>
          <w:szCs w:val="24"/>
          <w:lang w:eastAsia="lv-LV"/>
        </w:rPr>
        <w:t>alpošanas un bāra darba telpa,  tehnikuma</w:t>
      </w:r>
      <w:r w:rsidR="00C7535B" w:rsidRPr="005C10E4">
        <w:rPr>
          <w:rFonts w:ascii="Times New Roman" w:eastAsia="Times New Roman" w:hAnsi="Times New Roman" w:cs="Times New Roman"/>
          <w:sz w:val="24"/>
          <w:szCs w:val="24"/>
          <w:lang w:eastAsia="lv-LV"/>
        </w:rPr>
        <w:t xml:space="preserve"> mācību ēdnīca</w:t>
      </w:r>
      <w:r w:rsidR="00C044A5" w:rsidRPr="005C10E4">
        <w:rPr>
          <w:rFonts w:ascii="Times New Roman" w:eastAsia="Times New Roman" w:hAnsi="Times New Roman" w:cs="Times New Roman"/>
          <w:sz w:val="24"/>
          <w:szCs w:val="24"/>
          <w:lang w:eastAsia="lv-LV"/>
        </w:rPr>
        <w:t xml:space="preserve"> “Eža kažociņš”</w:t>
      </w:r>
      <w:r w:rsidRPr="005C10E4">
        <w:rPr>
          <w:rFonts w:ascii="Times New Roman" w:eastAsia="Times New Roman" w:hAnsi="Times New Roman" w:cs="Times New Roman"/>
          <w:sz w:val="24"/>
          <w:szCs w:val="24"/>
          <w:lang w:eastAsia="lv-LV"/>
        </w:rPr>
        <w:t xml:space="preserve">, pielāgotas telpas pārtikas produktu ražošanas procesu apmācībai, kas plānota attīstīt tuvākajā laikā SAM projektā. </w:t>
      </w:r>
    </w:p>
    <w:p w:rsidR="00C7535B" w:rsidRPr="005C10E4" w:rsidRDefault="00C044A5" w:rsidP="00C044A5">
      <w:p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 xml:space="preserve">Stila mēbeļu, dizaina un restaurācijas </w:t>
      </w:r>
      <w:r w:rsidR="00C7535B" w:rsidRPr="005C10E4">
        <w:rPr>
          <w:rFonts w:ascii="Times New Roman" w:eastAsia="Times New Roman" w:hAnsi="Times New Roman" w:cs="Times New Roman"/>
          <w:sz w:val="24"/>
          <w:szCs w:val="24"/>
          <w:lang w:eastAsia="lv-LV"/>
        </w:rPr>
        <w:t xml:space="preserve"> nodaļa ir nodrošināta ar vienu mehānisko darbnīcu, kurai 2.stāvs ir tehnikuma pašu spēkiem izbūvēts </w:t>
      </w:r>
      <w:r w:rsidR="003D0BF4" w:rsidRPr="005C10E4">
        <w:rPr>
          <w:rFonts w:ascii="Times New Roman" w:eastAsia="Times New Roman" w:hAnsi="Times New Roman" w:cs="Times New Roman"/>
          <w:sz w:val="24"/>
          <w:szCs w:val="24"/>
          <w:lang w:eastAsia="lv-LV"/>
        </w:rPr>
        <w:t xml:space="preserve">un labiekārtots </w:t>
      </w:r>
      <w:r w:rsidR="00C7535B" w:rsidRPr="005C10E4">
        <w:rPr>
          <w:rFonts w:ascii="Times New Roman" w:eastAsia="Times New Roman" w:hAnsi="Times New Roman" w:cs="Times New Roman"/>
          <w:sz w:val="24"/>
          <w:szCs w:val="24"/>
          <w:lang w:eastAsia="lv-LV"/>
        </w:rPr>
        <w:t xml:space="preserve">darbam ar rokas instrumentiem, kokgriešanai, intarsijai, </w:t>
      </w:r>
      <w:r w:rsidR="003D0BF4" w:rsidRPr="005C10E4">
        <w:rPr>
          <w:rFonts w:ascii="Times New Roman" w:eastAsia="Times New Roman" w:hAnsi="Times New Roman" w:cs="Times New Roman"/>
          <w:sz w:val="24"/>
          <w:szCs w:val="24"/>
          <w:lang w:eastAsia="lv-LV"/>
        </w:rPr>
        <w:t xml:space="preserve">virpošanai; </w:t>
      </w:r>
      <w:r w:rsidR="00C7535B" w:rsidRPr="005C10E4">
        <w:rPr>
          <w:rFonts w:ascii="Times New Roman" w:eastAsia="Times New Roman" w:hAnsi="Times New Roman" w:cs="Times New Roman"/>
          <w:sz w:val="24"/>
          <w:szCs w:val="24"/>
          <w:lang w:eastAsia="lv-LV"/>
        </w:rPr>
        <w:t>klase zīmēš</w:t>
      </w:r>
      <w:r w:rsidR="003D0BF4" w:rsidRPr="005C10E4">
        <w:rPr>
          <w:rFonts w:ascii="Times New Roman" w:eastAsia="Times New Roman" w:hAnsi="Times New Roman" w:cs="Times New Roman"/>
          <w:sz w:val="24"/>
          <w:szCs w:val="24"/>
          <w:lang w:eastAsia="lv-LV"/>
        </w:rPr>
        <w:t>anai, gleznošanai, kompozīcijai;</w:t>
      </w:r>
      <w:r w:rsidR="00C7535B" w:rsidRPr="005C10E4">
        <w:rPr>
          <w:rFonts w:ascii="Times New Roman" w:eastAsia="Times New Roman" w:hAnsi="Times New Roman" w:cs="Times New Roman"/>
          <w:sz w:val="24"/>
          <w:szCs w:val="24"/>
          <w:lang w:eastAsia="lv-LV"/>
        </w:rPr>
        <w:t xml:space="preserve"> auditorija mēbeļu tehnol</w:t>
      </w:r>
      <w:r w:rsidR="003D0BF4" w:rsidRPr="005C10E4">
        <w:rPr>
          <w:rFonts w:ascii="Times New Roman" w:eastAsia="Times New Roman" w:hAnsi="Times New Roman" w:cs="Times New Roman"/>
          <w:sz w:val="24"/>
          <w:szCs w:val="24"/>
          <w:lang w:eastAsia="lv-LV"/>
        </w:rPr>
        <w:t>oģijas un telpu dizaina stundām;</w:t>
      </w:r>
      <w:r w:rsidR="00C7535B" w:rsidRPr="005C10E4">
        <w:rPr>
          <w:rFonts w:ascii="Times New Roman" w:eastAsia="Times New Roman" w:hAnsi="Times New Roman" w:cs="Times New Roman"/>
          <w:sz w:val="24"/>
          <w:szCs w:val="24"/>
          <w:lang w:eastAsia="lv-LV"/>
        </w:rPr>
        <w:t xml:space="preserve"> </w:t>
      </w:r>
      <w:r w:rsidR="003D0BF4" w:rsidRPr="005C10E4">
        <w:rPr>
          <w:rFonts w:ascii="Times New Roman" w:eastAsia="Times New Roman" w:hAnsi="Times New Roman" w:cs="Times New Roman"/>
          <w:sz w:val="24"/>
          <w:szCs w:val="24"/>
          <w:lang w:eastAsia="lv-LV"/>
        </w:rPr>
        <w:t xml:space="preserve">labiekārtota </w:t>
      </w:r>
      <w:r w:rsidR="00C7535B" w:rsidRPr="005C10E4">
        <w:rPr>
          <w:rFonts w:ascii="Times New Roman" w:eastAsia="Times New Roman" w:hAnsi="Times New Roman" w:cs="Times New Roman"/>
          <w:sz w:val="24"/>
          <w:szCs w:val="24"/>
          <w:lang w:eastAsia="lv-LV"/>
        </w:rPr>
        <w:t xml:space="preserve">datorklase </w:t>
      </w:r>
      <w:r w:rsidR="003D0BF4" w:rsidRPr="005C10E4">
        <w:rPr>
          <w:rFonts w:ascii="Times New Roman" w:eastAsia="Times New Roman" w:hAnsi="Times New Roman" w:cs="Times New Roman"/>
          <w:sz w:val="24"/>
          <w:szCs w:val="24"/>
          <w:lang w:eastAsia="lv-LV"/>
        </w:rPr>
        <w:t xml:space="preserve">ar 3D printeriem, SAM projektā 2020.gada sākumā iegādātiem 25 jauniem datoru komplektiem </w:t>
      </w:r>
      <w:r w:rsidR="00C7535B" w:rsidRPr="005C10E4">
        <w:rPr>
          <w:rFonts w:ascii="Times New Roman" w:eastAsia="Times New Roman" w:hAnsi="Times New Roman" w:cs="Times New Roman"/>
          <w:i/>
          <w:sz w:val="24"/>
          <w:szCs w:val="24"/>
          <w:lang w:eastAsia="lv-LV"/>
        </w:rPr>
        <w:t xml:space="preserve">Autocad </w:t>
      </w:r>
      <w:r w:rsidR="003D0BF4" w:rsidRPr="005C10E4">
        <w:rPr>
          <w:rFonts w:ascii="Times New Roman" w:eastAsia="Times New Roman" w:hAnsi="Times New Roman" w:cs="Times New Roman"/>
          <w:i/>
          <w:sz w:val="24"/>
          <w:szCs w:val="24"/>
          <w:lang w:eastAsia="lv-LV"/>
        </w:rPr>
        <w:t>, Biessework, MasterCam</w:t>
      </w:r>
      <w:r w:rsidR="003D0BF4" w:rsidRPr="005C10E4">
        <w:rPr>
          <w:rFonts w:ascii="Times New Roman" w:eastAsia="Times New Roman" w:hAnsi="Times New Roman" w:cs="Times New Roman"/>
          <w:sz w:val="24"/>
          <w:szCs w:val="24"/>
          <w:lang w:eastAsia="lv-LV"/>
        </w:rPr>
        <w:t xml:space="preserve"> programmu </w:t>
      </w:r>
      <w:r w:rsidR="00C7535B" w:rsidRPr="005C10E4">
        <w:rPr>
          <w:rFonts w:ascii="Times New Roman" w:eastAsia="Times New Roman" w:hAnsi="Times New Roman" w:cs="Times New Roman"/>
          <w:sz w:val="24"/>
          <w:szCs w:val="24"/>
          <w:lang w:eastAsia="lv-LV"/>
        </w:rPr>
        <w:t>apguvei</w:t>
      </w:r>
      <w:r w:rsidR="003D0BF4" w:rsidRPr="005C10E4">
        <w:rPr>
          <w:rFonts w:ascii="Times New Roman" w:eastAsia="Times New Roman" w:hAnsi="Times New Roman" w:cs="Times New Roman"/>
          <w:sz w:val="24"/>
          <w:szCs w:val="24"/>
          <w:lang w:eastAsia="lv-LV"/>
        </w:rPr>
        <w:t>, programmvadības darbagalda ‘</w:t>
      </w:r>
      <w:r w:rsidR="003D0BF4" w:rsidRPr="005C10E4">
        <w:rPr>
          <w:rFonts w:ascii="Times New Roman" w:eastAsia="Times New Roman" w:hAnsi="Times New Roman" w:cs="Times New Roman"/>
          <w:i/>
          <w:sz w:val="24"/>
          <w:szCs w:val="24"/>
          <w:lang w:eastAsia="lv-LV"/>
        </w:rPr>
        <w:t>Rover</w:t>
      </w:r>
      <w:r w:rsidR="003D0BF4" w:rsidRPr="005C10E4">
        <w:rPr>
          <w:rFonts w:ascii="Times New Roman" w:eastAsia="Times New Roman" w:hAnsi="Times New Roman" w:cs="Times New Roman"/>
          <w:sz w:val="24"/>
          <w:szCs w:val="24"/>
          <w:lang w:eastAsia="lv-LV"/>
        </w:rPr>
        <w:t>’ darbstacijas laboratorija.</w:t>
      </w:r>
    </w:p>
    <w:p w:rsidR="00F31372" w:rsidRPr="005C10E4" w:rsidRDefault="00F31372" w:rsidP="00F31372">
      <w:p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 xml:space="preserve">Autotransporta un mašīnzinību izglītības programmas tiek īstenotas </w:t>
      </w:r>
      <w:r w:rsidR="00C7535B" w:rsidRPr="005C10E4">
        <w:rPr>
          <w:rFonts w:ascii="Times New Roman" w:eastAsia="Times New Roman" w:hAnsi="Times New Roman" w:cs="Times New Roman"/>
          <w:sz w:val="24"/>
          <w:szCs w:val="24"/>
          <w:lang w:eastAsia="lv-LV"/>
        </w:rPr>
        <w:t xml:space="preserve"> automeh</w:t>
      </w:r>
      <w:r w:rsidRPr="005C10E4">
        <w:rPr>
          <w:rFonts w:ascii="Times New Roman" w:eastAsia="Times New Roman" w:hAnsi="Times New Roman" w:cs="Times New Roman"/>
          <w:sz w:val="24"/>
          <w:szCs w:val="24"/>
          <w:lang w:eastAsia="lv-LV"/>
        </w:rPr>
        <w:t>āniķu mehāniskajā darbnīcā, kas</w:t>
      </w:r>
      <w:r w:rsidR="00C7535B" w:rsidRPr="005C10E4">
        <w:rPr>
          <w:rFonts w:ascii="Times New Roman" w:eastAsia="Times New Roman" w:hAnsi="Times New Roman" w:cs="Times New Roman"/>
          <w:sz w:val="24"/>
          <w:szCs w:val="24"/>
          <w:lang w:eastAsia="lv-LV"/>
        </w:rPr>
        <w:t xml:space="preserve"> ir labi aprīkota a</w:t>
      </w:r>
      <w:r w:rsidRPr="005C10E4">
        <w:rPr>
          <w:rFonts w:ascii="Times New Roman" w:eastAsia="Times New Roman" w:hAnsi="Times New Roman" w:cs="Times New Roman"/>
          <w:sz w:val="24"/>
          <w:szCs w:val="24"/>
          <w:lang w:eastAsia="lv-LV"/>
        </w:rPr>
        <w:t>r mācību izdales materiāliem, vis</w:t>
      </w:r>
      <w:r w:rsidR="00C7535B" w:rsidRPr="005C10E4">
        <w:rPr>
          <w:rFonts w:ascii="Times New Roman" w:eastAsia="Times New Roman" w:hAnsi="Times New Roman" w:cs="Times New Roman"/>
          <w:sz w:val="24"/>
          <w:szCs w:val="24"/>
          <w:lang w:eastAsia="lv-LV"/>
        </w:rPr>
        <w:t>nepieciešam</w:t>
      </w:r>
      <w:r w:rsidRPr="005C10E4">
        <w:rPr>
          <w:rFonts w:ascii="Times New Roman" w:eastAsia="Times New Roman" w:hAnsi="Times New Roman" w:cs="Times New Roman"/>
          <w:sz w:val="24"/>
          <w:szCs w:val="24"/>
          <w:lang w:eastAsia="lv-LV"/>
        </w:rPr>
        <w:t>āk</w:t>
      </w:r>
      <w:r w:rsidR="00C7535B" w:rsidRPr="005C10E4">
        <w:rPr>
          <w:rFonts w:ascii="Times New Roman" w:eastAsia="Times New Roman" w:hAnsi="Times New Roman" w:cs="Times New Roman"/>
          <w:sz w:val="24"/>
          <w:szCs w:val="24"/>
          <w:lang w:eastAsia="lv-LV"/>
        </w:rPr>
        <w:t>ajā</w:t>
      </w:r>
      <w:r w:rsidRPr="005C10E4">
        <w:rPr>
          <w:rFonts w:ascii="Times New Roman" w:eastAsia="Times New Roman" w:hAnsi="Times New Roman" w:cs="Times New Roman"/>
          <w:sz w:val="24"/>
          <w:szCs w:val="24"/>
          <w:lang w:eastAsia="lv-LV"/>
        </w:rPr>
        <w:t>m iekārtām un instrumentiem, lai gan ļoti šauros apstākļos.</w:t>
      </w:r>
    </w:p>
    <w:p w:rsidR="00C7535B" w:rsidRPr="005C10E4" w:rsidRDefault="00C7535B" w:rsidP="00F31372">
      <w:p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 xml:space="preserve"> Ir </w:t>
      </w:r>
      <w:r w:rsidR="00F31372" w:rsidRPr="005C10E4">
        <w:rPr>
          <w:rFonts w:ascii="Times New Roman" w:eastAsia="Times New Roman" w:hAnsi="Times New Roman" w:cs="Times New Roman"/>
          <w:sz w:val="24"/>
          <w:szCs w:val="24"/>
          <w:lang w:eastAsia="lv-LV"/>
        </w:rPr>
        <w:t>labie</w:t>
      </w:r>
      <w:r w:rsidRPr="005C10E4">
        <w:rPr>
          <w:rFonts w:ascii="Times New Roman" w:eastAsia="Times New Roman" w:hAnsi="Times New Roman" w:cs="Times New Roman"/>
          <w:sz w:val="24"/>
          <w:szCs w:val="24"/>
          <w:lang w:eastAsia="lv-LV"/>
        </w:rPr>
        <w:t>iekārtota klase ar datoru</w:t>
      </w:r>
      <w:r w:rsidR="00F31372" w:rsidRPr="005C10E4">
        <w:rPr>
          <w:rFonts w:ascii="Times New Roman" w:eastAsia="Times New Roman" w:hAnsi="Times New Roman" w:cs="Times New Roman"/>
          <w:sz w:val="24"/>
          <w:szCs w:val="24"/>
          <w:lang w:eastAsia="lv-LV"/>
        </w:rPr>
        <w:t xml:space="preserve"> un simulācijas iekārtu </w:t>
      </w:r>
      <w:r w:rsidRPr="005C10E4">
        <w:rPr>
          <w:rFonts w:ascii="Times New Roman" w:eastAsia="Times New Roman" w:hAnsi="Times New Roman" w:cs="Times New Roman"/>
          <w:sz w:val="24"/>
          <w:szCs w:val="24"/>
          <w:lang w:eastAsia="lv-LV"/>
        </w:rPr>
        <w:t xml:space="preserve"> aprīkojumu loģistikas darbiniekiem.</w:t>
      </w:r>
    </w:p>
    <w:p w:rsidR="00C7535B" w:rsidRPr="005C10E4" w:rsidRDefault="00C7535B" w:rsidP="00F31372">
      <w:p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Tū</w:t>
      </w:r>
      <w:r w:rsidR="00F31372" w:rsidRPr="005C10E4">
        <w:rPr>
          <w:rFonts w:ascii="Times New Roman" w:eastAsia="Times New Roman" w:hAnsi="Times New Roman" w:cs="Times New Roman"/>
          <w:sz w:val="24"/>
          <w:szCs w:val="24"/>
          <w:lang w:eastAsia="lv-LV"/>
        </w:rPr>
        <w:t xml:space="preserve">risma, viesnīcu un skaistumkopšanas pakalpojumu izglītības programmu kvalitatīvai īstenošanai </w:t>
      </w:r>
      <w:r w:rsidRPr="005C10E4">
        <w:rPr>
          <w:rFonts w:ascii="Times New Roman" w:eastAsia="Times New Roman" w:hAnsi="Times New Roman" w:cs="Times New Roman"/>
          <w:sz w:val="24"/>
          <w:szCs w:val="24"/>
          <w:lang w:eastAsia="lv-LV"/>
        </w:rPr>
        <w:t xml:space="preserve"> ir </w:t>
      </w:r>
      <w:r w:rsidR="00F31372" w:rsidRPr="005C10E4">
        <w:rPr>
          <w:rFonts w:ascii="Times New Roman" w:eastAsia="Times New Roman" w:hAnsi="Times New Roman" w:cs="Times New Roman"/>
          <w:sz w:val="24"/>
          <w:szCs w:val="24"/>
          <w:lang w:eastAsia="lv-LV"/>
        </w:rPr>
        <w:t xml:space="preserve">labiekārtotas mācību telpas – SPA mācību salons </w:t>
      </w:r>
      <w:r w:rsidR="002F28F4" w:rsidRPr="005C10E4">
        <w:rPr>
          <w:rFonts w:ascii="Times New Roman" w:eastAsia="Times New Roman" w:hAnsi="Times New Roman" w:cs="Times New Roman"/>
          <w:sz w:val="24"/>
          <w:szCs w:val="24"/>
          <w:lang w:eastAsia="lv-LV"/>
        </w:rPr>
        <w:t xml:space="preserve">ar skaistumkopšanas un kosmetoloģijas aparatūru, iekārtām </w:t>
      </w:r>
      <w:r w:rsidR="00F31372" w:rsidRPr="005C10E4">
        <w:rPr>
          <w:rFonts w:ascii="Times New Roman" w:eastAsia="Times New Roman" w:hAnsi="Times New Roman" w:cs="Times New Roman"/>
          <w:sz w:val="24"/>
          <w:szCs w:val="24"/>
          <w:lang w:eastAsia="lv-LV"/>
        </w:rPr>
        <w:t>un teorijas klase ;  viesnīcu pakalpojumu dienestu mācību telpas</w:t>
      </w:r>
      <w:r w:rsidR="002F28F4" w:rsidRPr="005C10E4">
        <w:rPr>
          <w:rFonts w:ascii="Times New Roman" w:eastAsia="Times New Roman" w:hAnsi="Times New Roman" w:cs="Times New Roman"/>
          <w:sz w:val="24"/>
          <w:szCs w:val="24"/>
          <w:lang w:eastAsia="lv-LV"/>
        </w:rPr>
        <w:t xml:space="preserve"> ar 2020.gada vasarā SAM projekta ietvaros iegādātu vismodernāko aprīkojumu</w:t>
      </w:r>
      <w:r w:rsidR="00F31372" w:rsidRPr="005C10E4">
        <w:rPr>
          <w:rFonts w:ascii="Times New Roman" w:eastAsia="Times New Roman" w:hAnsi="Times New Roman" w:cs="Times New Roman"/>
          <w:sz w:val="24"/>
          <w:szCs w:val="24"/>
          <w:lang w:eastAsia="lv-LV"/>
        </w:rPr>
        <w:t xml:space="preserve"> un datorklase ar </w:t>
      </w:r>
      <w:r w:rsidR="00F31372" w:rsidRPr="005C10E4">
        <w:rPr>
          <w:rFonts w:ascii="Times New Roman" w:eastAsia="Times New Roman" w:hAnsi="Times New Roman" w:cs="Times New Roman"/>
          <w:i/>
          <w:sz w:val="24"/>
          <w:szCs w:val="24"/>
          <w:lang w:eastAsia="lv-LV"/>
        </w:rPr>
        <w:t xml:space="preserve">Ericsson </w:t>
      </w:r>
      <w:r w:rsidR="002F28F4" w:rsidRPr="005C10E4">
        <w:rPr>
          <w:rFonts w:ascii="Times New Roman" w:eastAsia="Times New Roman" w:hAnsi="Times New Roman" w:cs="Times New Roman"/>
          <w:sz w:val="24"/>
          <w:szCs w:val="24"/>
          <w:lang w:eastAsia="lv-LV"/>
        </w:rPr>
        <w:t xml:space="preserve">globālās viesnīcu </w:t>
      </w:r>
      <w:r w:rsidR="00F31372" w:rsidRPr="005C10E4">
        <w:rPr>
          <w:rFonts w:ascii="Times New Roman" w:eastAsia="Times New Roman" w:hAnsi="Times New Roman" w:cs="Times New Roman"/>
          <w:sz w:val="24"/>
          <w:szCs w:val="24"/>
          <w:lang w:eastAsia="lv-LV"/>
        </w:rPr>
        <w:t xml:space="preserve">rezervācijas datorprogrammu Pilsētas laukumā 6 ; datorklase ar AMADEUS globālās </w:t>
      </w:r>
      <w:r w:rsidR="002F28F4" w:rsidRPr="005C10E4">
        <w:rPr>
          <w:rFonts w:ascii="Times New Roman" w:eastAsia="Times New Roman" w:hAnsi="Times New Roman" w:cs="Times New Roman"/>
          <w:sz w:val="24"/>
          <w:szCs w:val="24"/>
          <w:lang w:eastAsia="lv-LV"/>
        </w:rPr>
        <w:t xml:space="preserve">ceļojumu </w:t>
      </w:r>
      <w:r w:rsidR="00F31372" w:rsidRPr="005C10E4">
        <w:rPr>
          <w:rFonts w:ascii="Times New Roman" w:eastAsia="Times New Roman" w:hAnsi="Times New Roman" w:cs="Times New Roman"/>
          <w:sz w:val="24"/>
          <w:szCs w:val="24"/>
          <w:lang w:eastAsia="lv-LV"/>
        </w:rPr>
        <w:t>rezerv</w:t>
      </w:r>
      <w:r w:rsidR="002F28F4" w:rsidRPr="005C10E4">
        <w:rPr>
          <w:rFonts w:ascii="Times New Roman" w:eastAsia="Times New Roman" w:hAnsi="Times New Roman" w:cs="Times New Roman"/>
          <w:sz w:val="24"/>
          <w:szCs w:val="24"/>
          <w:lang w:eastAsia="lv-LV"/>
        </w:rPr>
        <w:t>ācijas māc</w:t>
      </w:r>
      <w:r w:rsidR="00F31372" w:rsidRPr="005C10E4">
        <w:rPr>
          <w:rFonts w:ascii="Times New Roman" w:eastAsia="Times New Roman" w:hAnsi="Times New Roman" w:cs="Times New Roman"/>
          <w:sz w:val="24"/>
          <w:szCs w:val="24"/>
          <w:lang w:eastAsia="lv-LV"/>
        </w:rPr>
        <w:t>ību programmu</w:t>
      </w:r>
      <w:r w:rsidRPr="005C10E4">
        <w:rPr>
          <w:rFonts w:ascii="Times New Roman" w:eastAsia="Times New Roman" w:hAnsi="Times New Roman" w:cs="Times New Roman"/>
          <w:sz w:val="24"/>
          <w:szCs w:val="24"/>
          <w:lang w:eastAsia="lv-LV"/>
        </w:rPr>
        <w:t>.</w:t>
      </w:r>
    </w:p>
    <w:p w:rsidR="00C7535B" w:rsidRPr="005C10E4" w:rsidRDefault="00C7535B" w:rsidP="002F28F4">
      <w:p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Kvalifikācijas prakse norit prak</w:t>
      </w:r>
      <w:r w:rsidR="002F28F4" w:rsidRPr="005C10E4">
        <w:rPr>
          <w:rFonts w:ascii="Times New Roman" w:eastAsia="Times New Roman" w:hAnsi="Times New Roman" w:cs="Times New Roman"/>
          <w:sz w:val="24"/>
          <w:szCs w:val="24"/>
          <w:lang w:eastAsia="lv-LV"/>
        </w:rPr>
        <w:t>ses vietās uzņēmumos.</w:t>
      </w:r>
      <w:r w:rsidRPr="005C10E4">
        <w:rPr>
          <w:rFonts w:ascii="Times New Roman" w:eastAsia="Times New Roman" w:hAnsi="Times New Roman" w:cs="Times New Roman"/>
          <w:sz w:val="24"/>
          <w:szCs w:val="24"/>
          <w:lang w:eastAsia="lv-LV"/>
        </w:rPr>
        <w:t xml:space="preserve"> </w:t>
      </w:r>
    </w:p>
    <w:p w:rsidR="00C7535B" w:rsidRPr="005C10E4" w:rsidRDefault="00C7535B" w:rsidP="002F28F4">
      <w:pPr>
        <w:spacing w:after="0" w:line="240" w:lineRule="auto"/>
        <w:jc w:val="both"/>
        <w:rPr>
          <w:rFonts w:ascii="Times New Roman" w:eastAsia="Times New Roman" w:hAnsi="Times New Roman" w:cs="Times New Roman"/>
          <w:sz w:val="24"/>
          <w:szCs w:val="24"/>
          <w:lang w:eastAsia="lv-LV"/>
        </w:rPr>
      </w:pPr>
      <w:r w:rsidRPr="005C10E4">
        <w:rPr>
          <w:rFonts w:ascii="Times New Roman" w:eastAsia="Times New Roman" w:hAnsi="Times New Roman" w:cs="Times New Roman"/>
          <w:sz w:val="24"/>
          <w:szCs w:val="24"/>
          <w:lang w:eastAsia="lv-LV"/>
        </w:rPr>
        <w:t>Not</w:t>
      </w:r>
      <w:r w:rsidR="002F28F4" w:rsidRPr="005C10E4">
        <w:rPr>
          <w:rFonts w:ascii="Times New Roman" w:eastAsia="Times New Roman" w:hAnsi="Times New Roman" w:cs="Times New Roman"/>
          <w:sz w:val="24"/>
          <w:szCs w:val="24"/>
          <w:lang w:eastAsia="lv-LV"/>
        </w:rPr>
        <w:t>iek regulāra sadarbība ar prakšu vadītājiem</w:t>
      </w:r>
      <w:r w:rsidRPr="005C10E4">
        <w:rPr>
          <w:rFonts w:ascii="Times New Roman" w:eastAsia="Times New Roman" w:hAnsi="Times New Roman" w:cs="Times New Roman"/>
          <w:sz w:val="24"/>
          <w:szCs w:val="24"/>
          <w:lang w:eastAsia="lv-LV"/>
        </w:rPr>
        <w:t>, īstenojot meistarklases atbil</w:t>
      </w:r>
      <w:r w:rsidR="00AC5622" w:rsidRPr="005C10E4">
        <w:rPr>
          <w:rFonts w:ascii="Times New Roman" w:eastAsia="Times New Roman" w:hAnsi="Times New Roman" w:cs="Times New Roman"/>
          <w:sz w:val="24"/>
          <w:szCs w:val="24"/>
          <w:lang w:eastAsia="lv-LV"/>
        </w:rPr>
        <w:t>stoši pa jomām: „BALT-HELLIN” ,</w:t>
      </w:r>
      <w:r w:rsidRPr="005C10E4">
        <w:rPr>
          <w:rFonts w:ascii="Times New Roman" w:eastAsia="Times New Roman" w:hAnsi="Times New Roman" w:cs="Times New Roman"/>
          <w:sz w:val="24"/>
          <w:szCs w:val="24"/>
          <w:lang w:eastAsia="lv-LV"/>
        </w:rPr>
        <w:t xml:space="preserve"> „Gemoss”</w:t>
      </w:r>
      <w:r w:rsidR="00AC5622" w:rsidRPr="005C10E4">
        <w:rPr>
          <w:rFonts w:ascii="Times New Roman" w:eastAsia="Times New Roman" w:hAnsi="Times New Roman" w:cs="Times New Roman"/>
          <w:sz w:val="24"/>
          <w:szCs w:val="24"/>
          <w:lang w:eastAsia="lv-LV"/>
        </w:rPr>
        <w:t>, “32.augusts’, “Zoltners”, “Goldingen Room”, “Rumba”, “Pagrabiņš”, “Pilsberģi”, u.c.ēdināšanas un restorānu pakalpojumu IP</w:t>
      </w:r>
      <w:r w:rsidRPr="005C10E4">
        <w:rPr>
          <w:rFonts w:ascii="Times New Roman" w:eastAsia="Times New Roman" w:hAnsi="Times New Roman" w:cs="Times New Roman"/>
          <w:sz w:val="24"/>
          <w:szCs w:val="24"/>
          <w:lang w:eastAsia="lv-LV"/>
        </w:rPr>
        <w:t>;  “Inflekss”, “Bosch”, “Husquarna”, “Stihl”, “Campus”, “Pinotex” u.c.   mēbeļu galdniekiem ( šie uzņēmumi katru gadu materiāli un finansiāli atbalsta tehnikuma radošo koktēlniecības plenēru);</w:t>
      </w:r>
      <w:r w:rsidR="00CF5FBD" w:rsidRPr="005C10E4">
        <w:rPr>
          <w:rFonts w:ascii="Times New Roman" w:eastAsia="Times New Roman" w:hAnsi="Times New Roman" w:cs="Times New Roman"/>
          <w:sz w:val="24"/>
          <w:szCs w:val="24"/>
          <w:lang w:eastAsia="lv-LV"/>
        </w:rPr>
        <w:t xml:space="preserve">”Liepozols”, “Ievas koks”, “Metro”, u.c. koka izstrādājumu dizains IP; </w:t>
      </w:r>
      <w:r w:rsidR="004458F3" w:rsidRPr="005C10E4">
        <w:rPr>
          <w:rFonts w:ascii="Times New Roman" w:eastAsia="Times New Roman" w:hAnsi="Times New Roman" w:cs="Times New Roman"/>
          <w:sz w:val="24"/>
          <w:szCs w:val="24"/>
          <w:lang w:eastAsia="lv-LV"/>
        </w:rPr>
        <w:t xml:space="preserve"> Kuldīgas Maizes ceptuve,  “Daigas beķereja”, u.c. maizes un miltu produktu ražošanas IP; </w:t>
      </w:r>
      <w:r w:rsidRPr="005C10E4">
        <w:rPr>
          <w:rFonts w:ascii="Times New Roman" w:eastAsia="Times New Roman" w:hAnsi="Times New Roman" w:cs="Times New Roman"/>
          <w:sz w:val="24"/>
          <w:szCs w:val="24"/>
          <w:lang w:eastAsia="lv-LV"/>
        </w:rPr>
        <w:t xml:space="preserve"> “Espa”, “Jūrmalas SPA”, “Usmas SPA”, “Calendula” u.c.  skaistumkopšanas pakalpojumu IP; globālās rezervācijas sistēmas - Amadeus, Fidelio,</w:t>
      </w:r>
      <w:r w:rsidR="004458F3" w:rsidRPr="005C10E4">
        <w:rPr>
          <w:rFonts w:ascii="Times New Roman" w:eastAsia="Times New Roman" w:hAnsi="Times New Roman" w:cs="Times New Roman"/>
          <w:sz w:val="24"/>
          <w:szCs w:val="24"/>
          <w:lang w:eastAsia="lv-LV"/>
        </w:rPr>
        <w:t xml:space="preserve"> Ericsson,  viesnīcas - </w:t>
      </w:r>
      <w:r w:rsidRPr="005C10E4">
        <w:rPr>
          <w:rFonts w:ascii="Times New Roman" w:eastAsia="Times New Roman" w:hAnsi="Times New Roman" w:cs="Times New Roman"/>
          <w:sz w:val="24"/>
          <w:szCs w:val="24"/>
          <w:lang w:eastAsia="lv-LV"/>
        </w:rPr>
        <w:t>“Metropole”, “Jēkaba sēta”</w:t>
      </w:r>
      <w:r w:rsidR="002F28F4" w:rsidRPr="005C10E4">
        <w:rPr>
          <w:rFonts w:ascii="Times New Roman" w:eastAsia="Times New Roman" w:hAnsi="Times New Roman" w:cs="Times New Roman"/>
          <w:sz w:val="24"/>
          <w:szCs w:val="24"/>
          <w:lang w:eastAsia="lv-LV"/>
        </w:rPr>
        <w:t>, “Kempinski”</w:t>
      </w:r>
      <w:r w:rsidRPr="005C10E4">
        <w:rPr>
          <w:rFonts w:ascii="Times New Roman" w:eastAsia="Times New Roman" w:hAnsi="Times New Roman" w:cs="Times New Roman"/>
          <w:sz w:val="24"/>
          <w:szCs w:val="24"/>
          <w:lang w:eastAsia="lv-LV"/>
        </w:rPr>
        <w:t xml:space="preserve"> </w:t>
      </w:r>
      <w:r w:rsidR="004458F3" w:rsidRPr="005C10E4">
        <w:rPr>
          <w:rFonts w:ascii="Times New Roman" w:eastAsia="Times New Roman" w:hAnsi="Times New Roman" w:cs="Times New Roman"/>
          <w:sz w:val="24"/>
          <w:szCs w:val="24"/>
          <w:lang w:eastAsia="lv-LV"/>
        </w:rPr>
        <w:t xml:space="preserve">, “Baltic Beach”, “Jūrmalas SPA”, “Piena muiža”, </w:t>
      </w:r>
      <w:r w:rsidRPr="005C10E4">
        <w:rPr>
          <w:rFonts w:ascii="Times New Roman" w:eastAsia="Times New Roman" w:hAnsi="Times New Roman" w:cs="Times New Roman"/>
          <w:sz w:val="24"/>
          <w:szCs w:val="24"/>
          <w:lang w:eastAsia="lv-LV"/>
        </w:rPr>
        <w:t>u.c. tūrisma pakalpojumu IP; “HCT Automotive”, “Arguss”, “Gros</w:t>
      </w:r>
      <w:r w:rsidR="002F28F4" w:rsidRPr="005C10E4">
        <w:rPr>
          <w:rFonts w:ascii="Times New Roman" w:eastAsia="Times New Roman" w:hAnsi="Times New Roman" w:cs="Times New Roman"/>
          <w:sz w:val="24"/>
          <w:szCs w:val="24"/>
          <w:lang w:eastAsia="lv-LV"/>
        </w:rPr>
        <w:t>s</w:t>
      </w:r>
      <w:r w:rsidRPr="005C10E4">
        <w:rPr>
          <w:rFonts w:ascii="Times New Roman" w:eastAsia="Times New Roman" w:hAnsi="Times New Roman" w:cs="Times New Roman"/>
          <w:sz w:val="24"/>
          <w:szCs w:val="24"/>
          <w:lang w:eastAsia="lv-LV"/>
        </w:rPr>
        <w:t xml:space="preserve"> Auto”, “Ima auto”</w:t>
      </w:r>
      <w:r w:rsidR="00AC5622" w:rsidRPr="005C10E4">
        <w:rPr>
          <w:rFonts w:ascii="Times New Roman" w:eastAsia="Times New Roman" w:hAnsi="Times New Roman" w:cs="Times New Roman"/>
          <w:sz w:val="24"/>
          <w:szCs w:val="24"/>
          <w:lang w:eastAsia="lv-LV"/>
        </w:rPr>
        <w:t>,   “Auto rezerve”</w:t>
      </w:r>
      <w:r w:rsidRPr="005C10E4">
        <w:rPr>
          <w:rFonts w:ascii="Times New Roman" w:eastAsia="Times New Roman" w:hAnsi="Times New Roman" w:cs="Times New Roman"/>
          <w:sz w:val="24"/>
          <w:szCs w:val="24"/>
          <w:lang w:eastAsia="lv-LV"/>
        </w:rPr>
        <w:t xml:space="preserve"> u.c. autotransporta IP, Ku</w:t>
      </w:r>
      <w:r w:rsidR="00AC5622" w:rsidRPr="005C10E4">
        <w:rPr>
          <w:rFonts w:ascii="Times New Roman" w:eastAsia="Times New Roman" w:hAnsi="Times New Roman" w:cs="Times New Roman"/>
          <w:sz w:val="24"/>
          <w:szCs w:val="24"/>
          <w:lang w:eastAsia="lv-LV"/>
        </w:rPr>
        <w:t xml:space="preserve">ldīgas Restaurācijas centrs, </w:t>
      </w:r>
      <w:r w:rsidRPr="005C10E4">
        <w:rPr>
          <w:rFonts w:ascii="Times New Roman" w:eastAsia="Times New Roman" w:hAnsi="Times New Roman" w:cs="Times New Roman"/>
          <w:sz w:val="24"/>
          <w:szCs w:val="24"/>
          <w:lang w:eastAsia="lv-LV"/>
        </w:rPr>
        <w:t>“Raituma krāsas”, Bauskas pils</w:t>
      </w:r>
      <w:r w:rsidR="00AC5622" w:rsidRPr="005C10E4">
        <w:rPr>
          <w:rFonts w:ascii="Times New Roman" w:eastAsia="Times New Roman" w:hAnsi="Times New Roman" w:cs="Times New Roman"/>
          <w:sz w:val="24"/>
          <w:szCs w:val="24"/>
          <w:lang w:eastAsia="lv-LV"/>
        </w:rPr>
        <w:t>, u.c.</w:t>
      </w:r>
      <w:r w:rsidRPr="005C10E4">
        <w:rPr>
          <w:rFonts w:ascii="Times New Roman" w:eastAsia="Times New Roman" w:hAnsi="Times New Roman" w:cs="Times New Roman"/>
          <w:sz w:val="24"/>
          <w:szCs w:val="24"/>
          <w:lang w:eastAsia="lv-LV"/>
        </w:rPr>
        <w:t xml:space="preserve"> – restaurācijas IP; “Kurši”, Liepājas tirdzniecības osta, “Simra”, “Diāna “ u.c. – loģistikas darbinieka IP; Ādažu Valfdorfa skola, bērnudā</w:t>
      </w:r>
      <w:r w:rsidR="002F28F4" w:rsidRPr="005C10E4">
        <w:rPr>
          <w:rFonts w:ascii="Times New Roman" w:eastAsia="Times New Roman" w:hAnsi="Times New Roman" w:cs="Times New Roman"/>
          <w:sz w:val="24"/>
          <w:szCs w:val="24"/>
          <w:lang w:eastAsia="lv-LV"/>
        </w:rPr>
        <w:t xml:space="preserve">rzi „Cīrulītis”un  „Ābelīte </w:t>
      </w:r>
      <w:r w:rsidRPr="005C10E4">
        <w:rPr>
          <w:rFonts w:ascii="Times New Roman" w:eastAsia="Times New Roman" w:hAnsi="Times New Roman" w:cs="Times New Roman"/>
          <w:sz w:val="24"/>
          <w:szCs w:val="24"/>
          <w:lang w:eastAsia="lv-LV"/>
        </w:rPr>
        <w:t>”</w:t>
      </w:r>
      <w:r w:rsidR="00AC5622" w:rsidRPr="005C10E4">
        <w:rPr>
          <w:rFonts w:ascii="Times New Roman" w:eastAsia="Times New Roman" w:hAnsi="Times New Roman" w:cs="Times New Roman"/>
          <w:sz w:val="24"/>
          <w:szCs w:val="24"/>
          <w:lang w:eastAsia="lv-LV"/>
        </w:rPr>
        <w:t xml:space="preserve">; </w:t>
      </w:r>
      <w:r w:rsidR="002F28F4" w:rsidRPr="005C10E4">
        <w:rPr>
          <w:rFonts w:ascii="Times New Roman" w:eastAsia="Times New Roman" w:hAnsi="Times New Roman" w:cs="Times New Roman"/>
          <w:sz w:val="24"/>
          <w:szCs w:val="24"/>
          <w:lang w:eastAsia="lv-LV"/>
        </w:rPr>
        <w:t xml:space="preserve"> “Intrac”</w:t>
      </w:r>
      <w:r w:rsidR="00AC5622" w:rsidRPr="005C10E4">
        <w:rPr>
          <w:rFonts w:ascii="Times New Roman" w:eastAsia="Times New Roman" w:hAnsi="Times New Roman" w:cs="Times New Roman"/>
          <w:sz w:val="24"/>
          <w:szCs w:val="24"/>
          <w:lang w:eastAsia="lv-LV"/>
        </w:rPr>
        <w:t xml:space="preserve">, </w:t>
      </w:r>
      <w:r w:rsidR="002F28F4" w:rsidRPr="005C10E4">
        <w:rPr>
          <w:rFonts w:ascii="Times New Roman" w:eastAsia="Times New Roman" w:hAnsi="Times New Roman" w:cs="Times New Roman"/>
          <w:sz w:val="24"/>
          <w:szCs w:val="24"/>
          <w:lang w:eastAsia="lv-LV"/>
        </w:rPr>
        <w:t xml:space="preserve"> “Amazone”</w:t>
      </w:r>
      <w:r w:rsidR="00AC5622" w:rsidRPr="005C10E4">
        <w:rPr>
          <w:rFonts w:ascii="Times New Roman" w:eastAsia="Times New Roman" w:hAnsi="Times New Roman" w:cs="Times New Roman"/>
          <w:sz w:val="24"/>
          <w:szCs w:val="24"/>
          <w:lang w:eastAsia="lv-LV"/>
        </w:rPr>
        <w:t xml:space="preserve">, </w:t>
      </w:r>
      <w:r w:rsidR="002F28F4" w:rsidRPr="005C10E4">
        <w:rPr>
          <w:rFonts w:ascii="Times New Roman" w:eastAsia="Times New Roman" w:hAnsi="Times New Roman" w:cs="Times New Roman"/>
          <w:sz w:val="24"/>
          <w:szCs w:val="24"/>
          <w:lang w:eastAsia="lv-LV"/>
        </w:rPr>
        <w:t xml:space="preserve"> “Volvo Latvija”, </w:t>
      </w:r>
      <w:r w:rsidR="00AC5622" w:rsidRPr="005C10E4">
        <w:rPr>
          <w:rFonts w:ascii="Times New Roman" w:eastAsia="Times New Roman" w:hAnsi="Times New Roman" w:cs="Times New Roman"/>
          <w:sz w:val="24"/>
          <w:szCs w:val="24"/>
          <w:lang w:eastAsia="lv-LV"/>
        </w:rPr>
        <w:t>“Kesko”, “Latvijas autoceļu uzturētājs”,  u.c. mašīnzin</w:t>
      </w:r>
      <w:r w:rsidR="00CF5FBD" w:rsidRPr="005C10E4">
        <w:rPr>
          <w:rFonts w:ascii="Times New Roman" w:eastAsia="Times New Roman" w:hAnsi="Times New Roman" w:cs="Times New Roman"/>
          <w:sz w:val="24"/>
          <w:szCs w:val="24"/>
          <w:lang w:eastAsia="lv-LV"/>
        </w:rPr>
        <w:t>ību IP.</w:t>
      </w:r>
      <w:r w:rsidR="00AC5622" w:rsidRPr="005C10E4">
        <w:rPr>
          <w:rFonts w:ascii="Times New Roman" w:eastAsia="Times New Roman" w:hAnsi="Times New Roman" w:cs="Times New Roman"/>
          <w:sz w:val="24"/>
          <w:szCs w:val="24"/>
          <w:lang w:eastAsia="lv-LV"/>
        </w:rPr>
        <w:t xml:space="preserve"> </w:t>
      </w:r>
    </w:p>
    <w:p w:rsidR="00C7535B" w:rsidRPr="005C10E4"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5C10E4"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5C10E4">
        <w:rPr>
          <w:rFonts w:ascii="Times New Roman" w:eastAsia="Times New Roman" w:hAnsi="Times New Roman" w:cs="Times New Roman"/>
          <w:b/>
          <w:bCs/>
          <w:sz w:val="28"/>
          <w:szCs w:val="28"/>
          <w:lang w:eastAsia="lv-LV"/>
        </w:rPr>
        <w:t>Praktisko mācību telpās ir nodrošināts sekojošais aprīkojums pa jomām :</w:t>
      </w:r>
    </w:p>
    <w:p w:rsidR="00C7535B" w:rsidRPr="00C7535B" w:rsidRDefault="00C7535B" w:rsidP="00C7535B">
      <w:pPr>
        <w:spacing w:before="240" w:after="60" w:line="240" w:lineRule="auto"/>
        <w:jc w:val="both"/>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Ēdināšanas un restorānu pakalpojumi:</w:t>
      </w:r>
    </w:p>
    <w:p w:rsidR="00C7535B" w:rsidRPr="00C7535B" w:rsidRDefault="00A0195D" w:rsidP="00C7535B">
      <w:pPr>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Viena pavāru laboratorija aprīkota</w:t>
      </w:r>
      <w:r w:rsidR="00C7535B" w:rsidRPr="00C7535B">
        <w:rPr>
          <w:rFonts w:ascii="Times New Roman" w:eastAsia="Times New Roman" w:hAnsi="Times New Roman" w:cs="Times New Roman"/>
          <w:sz w:val="24"/>
          <w:szCs w:val="24"/>
          <w:lang w:eastAsia="lv-LV"/>
        </w:rPr>
        <w:t xml:space="preserve"> ar nepieciešamo inventāru un iekārtām: laboratorijā 12 atsevišķas darba vietas, 8 elektriskās plītis ar cepeškrāsni, 2 ledusskapji, 8 izlietnes, mikroviļņu krāsns, fritēšanas iekārta, iekārta vārīšanai pazeminātā temperatūrā, šķīvju sildītājs, trauku mazgājamā mašīna, vakuumotājs, </w:t>
      </w:r>
      <w:r w:rsidR="00C7535B" w:rsidRPr="00C7535B">
        <w:rPr>
          <w:rFonts w:ascii="Times New Roman" w:eastAsia="Times New Roman" w:hAnsi="Times New Roman" w:cs="Times New Roman"/>
          <w:sz w:val="24"/>
          <w:szCs w:val="24"/>
          <w:lang w:eastAsia="lv-LV"/>
        </w:rPr>
        <w:lastRenderedPageBreak/>
        <w:t>kafijas automāts un viss individuālais inventārs katrā darba vietā, lai varētu veikt praktiskos darbus ēdienu gatavošanā.</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Konditoru laboratorijā ir 8 darba vietas, jauna konditorejas krāsns, jauna raudzētava, plīts ar 4 sildvirsmām, stacionārais putotājs, ledusskapis un viss nepieciešamais inventārs konditorejas izstrādājumu gatavošanai.</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Mācību ēdnīca ir aprīkota ar visām nepieciešamajām iekārtām, lai varētu nodrošināt mūsdienu prasībām atbilstošu ēdienu gatavošanu un realizāciju. Ēdnīcā izglītojamie iegūst darba videi pietuvinātu praktisko apmācību. Virtuve aprīkota ar konvekcijas krāsni, elektrisko plīti ar cepeškrāsni, stacionāro pannu, gaļas maļamo mašīnu, dārzeņu smalcinātāju, produktu griezēju, 4 ledusskapjiem un saldētavu. Ēdienu sadalei un uzglabāšanai ir 2 aukstumvitrīnas un silto ēdienu sadales vitrīna, kā arī kafijas automāts. Dārzeņu pirmapstrādes telpā ir kartupeļu mizojamā mašīna, trauku mazgātavā ir trauku mazgājamā mašīna. </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Viesu apkalpošanas un bāra darba telpa aprīkota ar bāra leti, bāra darba inventāru un uzskaites sistēmu R-KEEPER . Ir nepieciešamie trauki un galda veļa, mācību kases aparāti.</w:t>
      </w:r>
      <w:r w:rsidR="00A0195D">
        <w:rPr>
          <w:rFonts w:ascii="Times New Roman" w:eastAsia="Times New Roman" w:hAnsi="Times New Roman" w:cs="Times New Roman"/>
          <w:sz w:val="24"/>
          <w:szCs w:val="24"/>
          <w:lang w:eastAsia="lv-LV"/>
        </w:rPr>
        <w:t xml:space="preserve"> Iegādāts profesionālais uzkopšanas komplekts, datorprogrammas.</w:t>
      </w:r>
    </w:p>
    <w:p w:rsidR="00C7535B" w:rsidRDefault="00C7535B" w:rsidP="00C7535B">
      <w:pPr>
        <w:numPr>
          <w:ilvl w:val="0"/>
          <w:numId w:val="27"/>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2018.gadā iegādāts porciju kūpināšanas aparāts, 3D konditorijas </w:t>
      </w:r>
      <w:r w:rsidR="007C3580">
        <w:rPr>
          <w:rFonts w:ascii="Times New Roman" w:eastAsia="Times New Roman" w:hAnsi="Times New Roman" w:cs="Times New Roman"/>
          <w:sz w:val="24"/>
          <w:szCs w:val="24"/>
          <w:lang w:eastAsia="lv-LV"/>
        </w:rPr>
        <w:t xml:space="preserve">izstrādājumu </w:t>
      </w:r>
      <w:r w:rsidRPr="00C7535B">
        <w:rPr>
          <w:rFonts w:ascii="Times New Roman" w:eastAsia="Times New Roman" w:hAnsi="Times New Roman" w:cs="Times New Roman"/>
          <w:sz w:val="24"/>
          <w:szCs w:val="24"/>
          <w:lang w:eastAsia="lv-LV"/>
        </w:rPr>
        <w:t>printeris, kafijas aparāts restorāna telpai, konferen</w:t>
      </w:r>
      <w:r w:rsidR="007C3580">
        <w:rPr>
          <w:rFonts w:ascii="Times New Roman" w:eastAsia="Times New Roman" w:hAnsi="Times New Roman" w:cs="Times New Roman"/>
          <w:sz w:val="24"/>
          <w:szCs w:val="24"/>
          <w:lang w:eastAsia="lv-LV"/>
        </w:rPr>
        <w:t>ču marmīti, cirkulatori, u.d.c.,</w:t>
      </w:r>
    </w:p>
    <w:p w:rsidR="007C3580" w:rsidRPr="00C7535B" w:rsidRDefault="007C3580" w:rsidP="00C7535B">
      <w:pPr>
        <w:numPr>
          <w:ilvl w:val="0"/>
          <w:numId w:val="27"/>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2019.g. ESF ietvaros no VISC lietojumā saņemta ēdināšanas pakalpojumu īstenošanas simulācijas datorprogramma. </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ind w:left="170"/>
        <w:jc w:val="both"/>
        <w:rPr>
          <w:rFonts w:ascii="Times New Roman" w:eastAsia="Times New Roman" w:hAnsi="Times New Roman" w:cs="Times New Roman"/>
          <w:sz w:val="24"/>
          <w:szCs w:val="24"/>
          <w:lang w:eastAsia="lv-LV"/>
        </w:rPr>
      </w:pPr>
    </w:p>
    <w:p w:rsidR="00C7535B" w:rsidRPr="00C7535B" w:rsidRDefault="00262D63" w:rsidP="00C7535B">
      <w:pPr>
        <w:spacing w:before="240" w:after="60" w:line="240" w:lineRule="auto"/>
        <w:jc w:val="both"/>
        <w:outlineLvl w:val="5"/>
        <w:rPr>
          <w:rFonts w:ascii="Times New Roman" w:eastAsia="Times New Roman" w:hAnsi="Times New Roman" w:cs="Times New Roman"/>
          <w:b/>
          <w:bCs/>
          <w:lang w:eastAsia="lv-LV"/>
        </w:rPr>
      </w:pPr>
      <w:r>
        <w:rPr>
          <w:rFonts w:ascii="Times New Roman" w:eastAsia="Times New Roman" w:hAnsi="Times New Roman" w:cs="Times New Roman"/>
          <w:b/>
          <w:bCs/>
          <w:lang w:eastAsia="lv-LV"/>
        </w:rPr>
        <w:t>Tūrisma, viesnīcu</w:t>
      </w:r>
      <w:r w:rsidR="00C7535B" w:rsidRPr="00C7535B">
        <w:rPr>
          <w:rFonts w:ascii="Times New Roman" w:eastAsia="Times New Roman" w:hAnsi="Times New Roman" w:cs="Times New Roman"/>
          <w:b/>
          <w:bCs/>
          <w:lang w:eastAsia="lv-LV"/>
        </w:rPr>
        <w:t xml:space="preserve"> un skaistumkopšanas pakalpojumi:</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15 mācību datorstacijas aprīkotas ar AMADEUS un Fidelio globālās rezervācijas sistēmas mācību versiju.</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15 datorstacijas aprīkotas ar Latvijas e-karti.</w:t>
      </w:r>
    </w:p>
    <w:p w:rsidR="00C7535B" w:rsidRPr="00C7535B" w:rsidRDefault="00262D63" w:rsidP="00C7535B">
      <w:pPr>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darbstaciajs aprīkotas ar Ericsson globālās viesnīcu rezervācijas mācību sistēmu.</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tūrisma info birojs aprīkots ar biroja tehniku – skeneri, laminējamo ierīci, brošētāju, kart</w:t>
      </w:r>
      <w:r w:rsidR="00262D63">
        <w:rPr>
          <w:rFonts w:ascii="Times New Roman" w:eastAsia="Times New Roman" w:hAnsi="Times New Roman" w:cs="Times New Roman"/>
          <w:sz w:val="24"/>
          <w:szCs w:val="24"/>
          <w:lang w:eastAsia="lv-LV"/>
        </w:rPr>
        <w:t>ēm, GPS, kopētajiem, radiogidu,</w:t>
      </w:r>
      <w:r w:rsidRPr="00C7535B">
        <w:rPr>
          <w:rFonts w:ascii="Times New Roman" w:eastAsia="Times New Roman" w:hAnsi="Times New Roman" w:cs="Times New Roman"/>
          <w:sz w:val="24"/>
          <w:szCs w:val="24"/>
          <w:lang w:eastAsia="lv-LV"/>
        </w:rPr>
        <w:t xml:space="preserve"> u.c..</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Ekotūrisma praktiskām mācībām izmanto iegādātās teltis, virves, karabīnes, mugursomas</w:t>
      </w:r>
      <w:r w:rsidR="00262D63">
        <w:rPr>
          <w:rFonts w:ascii="Times New Roman" w:eastAsia="Times New Roman" w:hAnsi="Times New Roman" w:cs="Times New Roman"/>
          <w:sz w:val="24"/>
          <w:szCs w:val="24"/>
          <w:lang w:eastAsia="lv-LV"/>
        </w:rPr>
        <w:t>, kramus, tālskatus, fotoaparātus,</w:t>
      </w:r>
      <w:r w:rsidRPr="00C7535B">
        <w:rPr>
          <w:rFonts w:ascii="Times New Roman" w:eastAsia="Times New Roman" w:hAnsi="Times New Roman" w:cs="Times New Roman"/>
          <w:sz w:val="24"/>
          <w:szCs w:val="24"/>
          <w:lang w:eastAsia="lv-LV"/>
        </w:rPr>
        <w:t xml:space="preserve"> u.c.</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Viesnīcu pakalpojumu IP  mācībām </w:t>
      </w:r>
      <w:r w:rsidR="00262D63">
        <w:rPr>
          <w:rFonts w:ascii="Times New Roman" w:eastAsia="Times New Roman" w:hAnsi="Times New Roman" w:cs="Times New Roman"/>
          <w:sz w:val="24"/>
          <w:szCs w:val="24"/>
          <w:lang w:eastAsia="lv-LV"/>
        </w:rPr>
        <w:t>ir SAM projektā 2020.gada vasarā iegādāts vismodernākais aprīkojums  viesnīcu uzkopšanai.</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Skaistumkopšanas pakalpojumu IP laboratorijas aprīkotas ar speciālajiem ma</w:t>
      </w:r>
      <w:r w:rsidR="004D4685">
        <w:rPr>
          <w:rFonts w:ascii="Times New Roman" w:eastAsia="Times New Roman" w:hAnsi="Times New Roman" w:cs="Times New Roman"/>
          <w:sz w:val="24"/>
          <w:szCs w:val="24"/>
          <w:lang w:eastAsia="lv-LV"/>
        </w:rPr>
        <w:t xml:space="preserve">nikīra/pedikīra darbagaldiem, </w:t>
      </w:r>
      <w:r w:rsidRPr="00C7535B">
        <w:rPr>
          <w:rFonts w:ascii="Times New Roman" w:eastAsia="Times New Roman" w:hAnsi="Times New Roman" w:cs="Times New Roman"/>
          <w:sz w:val="24"/>
          <w:szCs w:val="24"/>
          <w:lang w:eastAsia="lv-LV"/>
        </w:rPr>
        <w:t xml:space="preserve">meistara krēsliem, masāžas kušetēm, darba piederumiem, piederumu ratiņiem, vulkānisko akmeņu sildierīcēm, </w:t>
      </w:r>
      <w:r w:rsidR="004D4685">
        <w:rPr>
          <w:rFonts w:ascii="Times New Roman" w:eastAsia="Times New Roman" w:hAnsi="Times New Roman" w:cs="Times New Roman"/>
          <w:sz w:val="24"/>
          <w:szCs w:val="24"/>
          <w:lang w:eastAsia="lv-LV"/>
        </w:rPr>
        <w:t xml:space="preserve">kosmetoloģijas un skaistumkopšanas aparātiem(piem. limfodrenāžai, u.c.), </w:t>
      </w:r>
      <w:r w:rsidRPr="00C7535B">
        <w:rPr>
          <w:rFonts w:ascii="Times New Roman" w:eastAsia="Times New Roman" w:hAnsi="Times New Roman" w:cs="Times New Roman"/>
          <w:sz w:val="24"/>
          <w:szCs w:val="24"/>
          <w:lang w:eastAsia="lv-LV"/>
        </w:rPr>
        <w:t>higiēnas veļu, izejmateriāliem, instrumentiem.</w:t>
      </w:r>
    </w:p>
    <w:p w:rsidR="00C7535B" w:rsidRPr="00C7535B" w:rsidRDefault="00C7535B" w:rsidP="004D4685">
      <w:pPr>
        <w:spacing w:after="0" w:line="240" w:lineRule="auto"/>
        <w:ind w:left="360"/>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ind w:left="340"/>
        <w:jc w:val="both"/>
        <w:rPr>
          <w:rFonts w:ascii="Times New Roman" w:eastAsia="Times New Roman" w:hAnsi="Times New Roman" w:cs="Times New Roman"/>
          <w:sz w:val="24"/>
          <w:szCs w:val="24"/>
          <w:lang w:eastAsia="lv-LV"/>
        </w:rPr>
      </w:pPr>
    </w:p>
    <w:p w:rsidR="00C7535B" w:rsidRPr="00C7535B" w:rsidRDefault="004D4685" w:rsidP="00C7535B">
      <w:pPr>
        <w:spacing w:after="12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Stila mēbeļu, dizaina un  restaurācijas </w:t>
      </w:r>
      <w:r w:rsidR="00C7535B" w:rsidRPr="00C7535B">
        <w:rPr>
          <w:rFonts w:ascii="Times New Roman" w:eastAsia="Times New Roman" w:hAnsi="Times New Roman" w:cs="Times New Roman"/>
          <w:b/>
          <w:sz w:val="24"/>
          <w:szCs w:val="24"/>
          <w:lang w:eastAsia="lv-LV"/>
        </w:rPr>
        <w:t xml:space="preserve"> nodaļa:</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Mehāniskā darbnīca aprīkota ar finierējamo presi, slīpmašīnām, mēbeļu maliņu ierīci, </w:t>
      </w:r>
    </w:p>
    <w:p w:rsidR="00C7535B" w:rsidRPr="00C7535B" w:rsidRDefault="00C7535B" w:rsidP="00A0195D">
      <w:pPr>
        <w:spacing w:after="0" w:line="240" w:lineRule="auto"/>
        <w:ind w:left="72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taisnojamo ēvelmašīnu, biezumasptrādes</w:t>
      </w:r>
      <w:r w:rsidR="004D4685">
        <w:rPr>
          <w:rFonts w:ascii="Times New Roman" w:eastAsia="Times New Roman" w:hAnsi="Times New Roman" w:cs="Times New Roman"/>
          <w:sz w:val="24"/>
          <w:szCs w:val="24"/>
          <w:lang w:eastAsia="lv-LV"/>
        </w:rPr>
        <w:t xml:space="preserve"> iekārtu, frēzmašīnām, formātzāģ</w:t>
      </w:r>
      <w:r w:rsidRPr="00C7535B">
        <w:rPr>
          <w:rFonts w:ascii="Times New Roman" w:eastAsia="Times New Roman" w:hAnsi="Times New Roman" w:cs="Times New Roman"/>
          <w:sz w:val="24"/>
          <w:szCs w:val="24"/>
          <w:lang w:eastAsia="lv-LV"/>
        </w:rPr>
        <w:t>iem, ligzdu iestrādes iekārtu,</w:t>
      </w:r>
      <w:r w:rsidR="00A0195D">
        <w:rPr>
          <w:rFonts w:ascii="Times New Roman" w:eastAsia="Times New Roman" w:hAnsi="Times New Roman" w:cs="Times New Roman"/>
          <w:sz w:val="24"/>
          <w:szCs w:val="24"/>
          <w:lang w:eastAsia="lv-LV"/>
        </w:rPr>
        <w:t xml:space="preserve"> </w:t>
      </w:r>
      <w:r w:rsidRPr="00C7535B">
        <w:rPr>
          <w:rFonts w:ascii="Times New Roman" w:eastAsia="Times New Roman" w:hAnsi="Times New Roman" w:cs="Times New Roman"/>
          <w:sz w:val="24"/>
          <w:szCs w:val="24"/>
          <w:lang w:eastAsia="lv-LV"/>
        </w:rPr>
        <w:t>diviem programmvadības</w:t>
      </w:r>
      <w:r w:rsidR="004D4685">
        <w:rPr>
          <w:rFonts w:ascii="Times New Roman" w:eastAsia="Times New Roman" w:hAnsi="Times New Roman" w:cs="Times New Roman"/>
          <w:sz w:val="24"/>
          <w:szCs w:val="24"/>
          <w:lang w:eastAsia="lv-LV"/>
        </w:rPr>
        <w:t xml:space="preserve"> (CNC)</w:t>
      </w:r>
      <w:r w:rsidRPr="00C7535B">
        <w:rPr>
          <w:rFonts w:ascii="Times New Roman" w:eastAsia="Times New Roman" w:hAnsi="Times New Roman" w:cs="Times New Roman"/>
          <w:sz w:val="24"/>
          <w:szCs w:val="24"/>
          <w:lang w:eastAsia="lv-LV"/>
        </w:rPr>
        <w:t xml:space="preserve"> darbagaldiem, pašu gatavotiem ēvelsoliem, rokas elektroinstrumentiem – slīpmašīnas, urbji, skrūvgieži u.c., dažāda veida, t.sk. kokgriešanas kaltiem, dažādām ēvelēm, līmspīlēm, koksnes mitrummērītāju, bīdmēriem, rokas zāģīšiem</w:t>
      </w:r>
      <w:r w:rsidR="004D4685">
        <w:rPr>
          <w:rFonts w:ascii="Times New Roman" w:eastAsia="Times New Roman" w:hAnsi="Times New Roman" w:cs="Times New Roman"/>
          <w:sz w:val="24"/>
          <w:szCs w:val="24"/>
          <w:lang w:eastAsia="lv-LV"/>
        </w:rPr>
        <w:t>,</w:t>
      </w:r>
      <w:r w:rsidRPr="00C7535B">
        <w:rPr>
          <w:rFonts w:ascii="Times New Roman" w:eastAsia="Times New Roman" w:hAnsi="Times New Roman" w:cs="Times New Roman"/>
          <w:sz w:val="24"/>
          <w:szCs w:val="24"/>
          <w:lang w:eastAsia="lv-LV"/>
        </w:rPr>
        <w:t xml:space="preserve"> u.c.</w:t>
      </w:r>
      <w:r w:rsidR="004D4685">
        <w:rPr>
          <w:rFonts w:ascii="Times New Roman" w:eastAsia="Times New Roman" w:hAnsi="Times New Roman" w:cs="Times New Roman"/>
          <w:sz w:val="24"/>
          <w:szCs w:val="24"/>
          <w:lang w:eastAsia="lv-LV"/>
        </w:rPr>
        <w:t>.</w:t>
      </w:r>
    </w:p>
    <w:p w:rsidR="004D4685" w:rsidRDefault="004D4685" w:rsidP="00C7535B">
      <w:pPr>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Vienā </w:t>
      </w:r>
      <w:r w:rsidR="00C7535B" w:rsidRPr="00C7535B">
        <w:rPr>
          <w:rFonts w:ascii="Times New Roman" w:eastAsia="Times New Roman" w:hAnsi="Times New Roman" w:cs="Times New Roman"/>
          <w:sz w:val="24"/>
          <w:szCs w:val="24"/>
          <w:lang w:eastAsia="lv-LV"/>
        </w:rPr>
        <w:t>mācību auditorijā izvietoti materiālmācības, mēbeļu konstruēšanas u</w:t>
      </w:r>
      <w:r>
        <w:rPr>
          <w:rFonts w:ascii="Times New Roman" w:eastAsia="Times New Roman" w:hAnsi="Times New Roman" w:cs="Times New Roman"/>
          <w:sz w:val="24"/>
          <w:szCs w:val="24"/>
          <w:lang w:eastAsia="lv-LV"/>
        </w:rPr>
        <w:t>zskates un izdales materiāli, materiāli praktiskiem darbiem;</w:t>
      </w:r>
      <w:r w:rsidR="00C7535B" w:rsidRPr="00C7535B">
        <w:rPr>
          <w:rFonts w:ascii="Times New Roman" w:eastAsia="Times New Roman" w:hAnsi="Times New Roman" w:cs="Times New Roman"/>
          <w:sz w:val="24"/>
          <w:szCs w:val="24"/>
          <w:lang w:eastAsia="lv-LV"/>
        </w:rPr>
        <w:t xml:space="preserve"> otra auditori</w:t>
      </w:r>
      <w:r>
        <w:rPr>
          <w:rFonts w:ascii="Times New Roman" w:eastAsia="Times New Roman" w:hAnsi="Times New Roman" w:cs="Times New Roman"/>
          <w:sz w:val="24"/>
          <w:szCs w:val="24"/>
          <w:lang w:eastAsia="lv-LV"/>
        </w:rPr>
        <w:t xml:space="preserve">ja  ir labiekārtota </w:t>
      </w:r>
      <w:r w:rsidR="00C7535B" w:rsidRPr="00C7535B">
        <w:rPr>
          <w:rFonts w:ascii="Times New Roman" w:eastAsia="Times New Roman" w:hAnsi="Times New Roman" w:cs="Times New Roman"/>
          <w:sz w:val="24"/>
          <w:szCs w:val="24"/>
          <w:lang w:eastAsia="lv-LV"/>
        </w:rPr>
        <w:t xml:space="preserve"> zīmēšanai, gleznošanai, kompozīcijai, mākslas vēsturei, ir pašgatavo</w:t>
      </w:r>
      <w:r>
        <w:rPr>
          <w:rFonts w:ascii="Times New Roman" w:eastAsia="Times New Roman" w:hAnsi="Times New Roman" w:cs="Times New Roman"/>
          <w:sz w:val="24"/>
          <w:szCs w:val="24"/>
          <w:lang w:eastAsia="lv-LV"/>
        </w:rPr>
        <w:t>ti molberti</w:t>
      </w:r>
      <w:r w:rsidR="00C7535B" w:rsidRPr="00C7535B">
        <w:rPr>
          <w:rFonts w:ascii="Times New Roman" w:eastAsia="Times New Roman" w:hAnsi="Times New Roman" w:cs="Times New Roman"/>
          <w:sz w:val="24"/>
          <w:szCs w:val="24"/>
          <w:lang w:eastAsia="lv-LV"/>
        </w:rPr>
        <w:t xml:space="preserve"> gleznošanai, </w:t>
      </w:r>
    </w:p>
    <w:p w:rsidR="00C7535B" w:rsidRPr="004D4685" w:rsidRDefault="004D4685" w:rsidP="004D4685">
      <w:pPr>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SAM projekta ietvaros 2020.gadā ir labiekārtota jauna </w:t>
      </w:r>
      <w:r w:rsidR="00C7535B" w:rsidRPr="00C7535B">
        <w:rPr>
          <w:rFonts w:ascii="Times New Roman" w:eastAsia="Times New Roman" w:hAnsi="Times New Roman" w:cs="Times New Roman"/>
          <w:sz w:val="24"/>
          <w:szCs w:val="24"/>
          <w:lang w:eastAsia="lv-LV"/>
        </w:rPr>
        <w:t>datorklase ar 20 darbstacijām un AutoCad un AutoCam programmām mēbeļu konstruēšanai un dizainēšanai datorā, kuri saslēgti ar CNC darbmašīnas vadības bloku darbnīcā.</w:t>
      </w:r>
      <w:r w:rsidR="00A0195D">
        <w:rPr>
          <w:rFonts w:ascii="Times New Roman" w:eastAsia="Times New Roman" w:hAnsi="Times New Roman" w:cs="Times New Roman"/>
          <w:sz w:val="24"/>
          <w:szCs w:val="24"/>
          <w:lang w:eastAsia="lv-LV"/>
        </w:rPr>
        <w:t xml:space="preserve"> Ieg</w:t>
      </w:r>
      <w:r>
        <w:rPr>
          <w:rFonts w:ascii="Times New Roman" w:eastAsia="Times New Roman" w:hAnsi="Times New Roman" w:cs="Times New Roman"/>
          <w:sz w:val="24"/>
          <w:szCs w:val="24"/>
          <w:lang w:eastAsia="lv-LV"/>
        </w:rPr>
        <w:t xml:space="preserve">ādāta datorprogramma Master Cam, </w:t>
      </w:r>
      <w:r w:rsidR="00C7535B" w:rsidRPr="004D4685">
        <w:rPr>
          <w:rFonts w:ascii="Times New Roman" w:eastAsia="Times New Roman" w:hAnsi="Times New Roman" w:cs="Times New Roman"/>
          <w:sz w:val="24"/>
          <w:szCs w:val="24"/>
          <w:lang w:eastAsia="lv-LV"/>
        </w:rPr>
        <w:t>3D printeris.</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both"/>
        <w:rPr>
          <w:rFonts w:ascii="Times New Roman" w:eastAsia="Times New Roman" w:hAnsi="Times New Roman" w:cs="Times New Roman"/>
          <w:b/>
          <w:bCs/>
          <w:sz w:val="24"/>
          <w:szCs w:val="24"/>
          <w:lang w:eastAsia="lv-LV"/>
        </w:rPr>
      </w:pPr>
      <w:r w:rsidRPr="00C7535B">
        <w:rPr>
          <w:rFonts w:ascii="Times New Roman" w:eastAsia="Times New Roman" w:hAnsi="Times New Roman" w:cs="Times New Roman"/>
          <w:b/>
          <w:bCs/>
          <w:sz w:val="24"/>
          <w:szCs w:val="24"/>
          <w:lang w:eastAsia="lv-LV"/>
        </w:rPr>
        <w:t>Autotransporta nodaļa:</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Mehāniskās darbnīcas un auditorijas aprīkotas ar elektrotehnikas uzskates un izdales plašu materiālu klāstu, mēraparātiem, oscilogrāfu, autodiagnostikas dažādiem testeriem, Teslas spoli, Jākopa kāpni, riepu balansēšanas ierīci, bre</w:t>
      </w:r>
      <w:r w:rsidR="004D4685">
        <w:rPr>
          <w:rFonts w:ascii="Times New Roman" w:eastAsia="Times New Roman" w:hAnsi="Times New Roman" w:cs="Times New Roman"/>
          <w:sz w:val="24"/>
          <w:szCs w:val="24"/>
          <w:lang w:eastAsia="lv-LV"/>
        </w:rPr>
        <w:t>mžu stendu, autopacēlāju, autolukturu</w:t>
      </w:r>
      <w:r w:rsidRPr="00C7535B">
        <w:rPr>
          <w:rFonts w:ascii="Times New Roman" w:eastAsia="Times New Roman" w:hAnsi="Times New Roman" w:cs="Times New Roman"/>
          <w:sz w:val="24"/>
          <w:szCs w:val="24"/>
          <w:lang w:eastAsia="lv-LV"/>
        </w:rPr>
        <w:t xml:space="preserve"> mērāmo ierīci, gāzu izplūdes analizatoru, autouzbūves izdales un uzskates plašu komplektu klāstu, metāla virpa, stacionārie urbji, skrūvspīles, metināmie aparāti, motoru stendi, autoelektrības stendi, kravas auto Volvo motoru u.c. stendi, kondicionēšanas sistēmas mācību iekārta u.</w:t>
      </w:r>
      <w:r w:rsidR="007C3580">
        <w:rPr>
          <w:rFonts w:ascii="Times New Roman" w:eastAsia="Times New Roman" w:hAnsi="Times New Roman" w:cs="Times New Roman"/>
          <w:sz w:val="24"/>
          <w:szCs w:val="24"/>
          <w:lang w:eastAsia="lv-LV"/>
        </w:rPr>
        <w:t>d.</w:t>
      </w:r>
      <w:r w:rsidRPr="00C7535B">
        <w:rPr>
          <w:rFonts w:ascii="Times New Roman" w:eastAsia="Times New Roman" w:hAnsi="Times New Roman" w:cs="Times New Roman"/>
          <w:sz w:val="24"/>
          <w:szCs w:val="24"/>
          <w:lang w:eastAsia="lv-LV"/>
        </w:rPr>
        <w:t>c.</w:t>
      </w:r>
      <w:r w:rsidR="007C3580">
        <w:rPr>
          <w:rFonts w:ascii="Times New Roman" w:eastAsia="Times New Roman" w:hAnsi="Times New Roman" w:cs="Times New Roman"/>
          <w:sz w:val="24"/>
          <w:szCs w:val="24"/>
          <w:lang w:eastAsia="lv-LV"/>
        </w:rPr>
        <w:t>,</w:t>
      </w:r>
    </w:p>
    <w:p w:rsid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 iegādāts punktu metināšanas aparāts, plazmas griezējs, kļūdas testeris kopā ar CD tehnisko informāciju par </w:t>
      </w:r>
      <w:smartTag w:uri="schemas-tilde-lv/tildestengine" w:element="currency2">
        <w:smartTagPr>
          <w:attr w:name="currency_text" w:val="EUR"/>
          <w:attr w:name="currency_value" w:val="2541"/>
          <w:attr w:name="currency_key" w:val="EUR"/>
          <w:attr w:name="currency_id" w:val="16"/>
        </w:smartTagPr>
        <w:r w:rsidRPr="00C7535B">
          <w:rPr>
            <w:rFonts w:ascii="Times New Roman" w:eastAsia="Times New Roman" w:hAnsi="Times New Roman" w:cs="Times New Roman"/>
            <w:sz w:val="24"/>
            <w:szCs w:val="24"/>
            <w:lang w:eastAsia="lv-LV"/>
          </w:rPr>
          <w:t>2541 EUR</w:t>
        </w:r>
      </w:smartTag>
      <w:r w:rsidRPr="00C7535B">
        <w:rPr>
          <w:rFonts w:ascii="Times New Roman" w:eastAsia="Times New Roman" w:hAnsi="Times New Roman" w:cs="Times New Roman"/>
          <w:sz w:val="24"/>
          <w:szCs w:val="24"/>
          <w:lang w:eastAsia="lv-LV"/>
        </w:rPr>
        <w:t>; Launch diagnostikas iekārta; dīcknaibles; BOSCH diagnostikas iekārta ar programmnodrošinājumu, AutoData licence, rokas elektroinstrumenti un testeri u.c.</w:t>
      </w:r>
      <w:r w:rsidR="007C3580">
        <w:rPr>
          <w:rFonts w:ascii="Times New Roman" w:eastAsia="Times New Roman" w:hAnsi="Times New Roman" w:cs="Times New Roman"/>
          <w:sz w:val="24"/>
          <w:szCs w:val="24"/>
          <w:lang w:eastAsia="lv-LV"/>
        </w:rPr>
        <w:t>,</w:t>
      </w:r>
    </w:p>
    <w:p w:rsidR="007C3580" w:rsidRDefault="007C3580" w:rsidP="00C7535B">
      <w:pPr>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2020.g. no VISC lietojumā tiek saņemta datorprogramma Electude.</w:t>
      </w:r>
    </w:p>
    <w:p w:rsidR="007C3580" w:rsidRDefault="007C3580" w:rsidP="007C3580">
      <w:pPr>
        <w:spacing w:after="0" w:line="240" w:lineRule="auto"/>
        <w:jc w:val="both"/>
        <w:rPr>
          <w:rFonts w:ascii="Times New Roman" w:eastAsia="Times New Roman" w:hAnsi="Times New Roman" w:cs="Times New Roman"/>
          <w:sz w:val="24"/>
          <w:szCs w:val="24"/>
          <w:lang w:eastAsia="lv-LV"/>
        </w:rPr>
      </w:pPr>
    </w:p>
    <w:p w:rsidR="007C3580" w:rsidRDefault="007C3580" w:rsidP="007C3580">
      <w:pPr>
        <w:spacing w:after="0" w:line="240" w:lineRule="auto"/>
        <w:jc w:val="both"/>
        <w:rPr>
          <w:rFonts w:ascii="Times New Roman" w:eastAsia="Times New Roman" w:hAnsi="Times New Roman" w:cs="Times New Roman"/>
          <w:b/>
          <w:sz w:val="24"/>
          <w:szCs w:val="24"/>
          <w:lang w:eastAsia="lv-LV"/>
        </w:rPr>
      </w:pPr>
      <w:r w:rsidRPr="007C3580">
        <w:rPr>
          <w:rFonts w:ascii="Times New Roman" w:eastAsia="Times New Roman" w:hAnsi="Times New Roman" w:cs="Times New Roman"/>
          <w:b/>
          <w:sz w:val="24"/>
          <w:szCs w:val="24"/>
          <w:lang w:eastAsia="lv-LV"/>
        </w:rPr>
        <w:t>Loģistikas un telemehānikas izglītības programmā</w:t>
      </w:r>
      <w:r>
        <w:rPr>
          <w:rFonts w:ascii="Times New Roman" w:eastAsia="Times New Roman" w:hAnsi="Times New Roman" w:cs="Times New Roman"/>
          <w:b/>
          <w:sz w:val="24"/>
          <w:szCs w:val="24"/>
          <w:lang w:eastAsia="lv-LV"/>
        </w:rPr>
        <w:t>:</w:t>
      </w:r>
    </w:p>
    <w:p w:rsidR="007C3580" w:rsidRDefault="007C3580" w:rsidP="007C3580">
      <w:pPr>
        <w:spacing w:after="0" w:line="240" w:lineRule="auto"/>
        <w:jc w:val="both"/>
        <w:rPr>
          <w:rFonts w:ascii="Times New Roman" w:eastAsia="Times New Roman" w:hAnsi="Times New Roman" w:cs="Times New Roman"/>
          <w:b/>
          <w:sz w:val="24"/>
          <w:szCs w:val="24"/>
          <w:lang w:eastAsia="lv-LV"/>
        </w:rPr>
      </w:pPr>
    </w:p>
    <w:p w:rsidR="007C3580" w:rsidRPr="007C3580" w:rsidRDefault="007C3580" w:rsidP="007C3580">
      <w:pPr>
        <w:pStyle w:val="Sarakstarindkopa"/>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Pr="007C3580">
        <w:rPr>
          <w:rFonts w:ascii="Times New Roman" w:eastAsia="Times New Roman" w:hAnsi="Times New Roman" w:cs="Times New Roman"/>
          <w:sz w:val="24"/>
          <w:szCs w:val="24"/>
          <w:lang w:eastAsia="lv-LV"/>
        </w:rPr>
        <w:t xml:space="preserve">abiekārtota datorklase </w:t>
      </w:r>
      <w:r>
        <w:rPr>
          <w:rFonts w:ascii="Times New Roman" w:eastAsia="Times New Roman" w:hAnsi="Times New Roman" w:cs="Times New Roman"/>
          <w:sz w:val="24"/>
          <w:szCs w:val="24"/>
          <w:lang w:eastAsia="lv-LV"/>
        </w:rPr>
        <w:t>,</w:t>
      </w:r>
    </w:p>
    <w:p w:rsidR="007C3580" w:rsidRPr="007C3580" w:rsidRDefault="007C3580" w:rsidP="007C3580">
      <w:pPr>
        <w:pStyle w:val="Sarakstarindkopa"/>
        <w:numPr>
          <w:ilvl w:val="0"/>
          <w:numId w:val="27"/>
        </w:numPr>
        <w:spacing w:after="0" w:line="240" w:lineRule="auto"/>
        <w:jc w:val="both"/>
        <w:rPr>
          <w:rFonts w:ascii="Times New Roman" w:eastAsia="Times New Roman" w:hAnsi="Times New Roman" w:cs="Times New Roman"/>
          <w:sz w:val="24"/>
          <w:szCs w:val="24"/>
          <w:lang w:eastAsia="lv-LV"/>
        </w:rPr>
      </w:pPr>
      <w:r w:rsidRPr="007C3580">
        <w:rPr>
          <w:rFonts w:ascii="Times New Roman" w:eastAsia="Times New Roman" w:hAnsi="Times New Roman" w:cs="Times New Roman"/>
          <w:sz w:val="24"/>
          <w:szCs w:val="24"/>
          <w:lang w:eastAsia="lv-LV"/>
        </w:rPr>
        <w:t>2019.g. ESF projekta ietvaros no VISC lietojumā  saņemtas divas simulācijas iekārtas</w:t>
      </w:r>
      <w:r>
        <w:rPr>
          <w:rFonts w:ascii="Times New Roman" w:eastAsia="Times New Roman" w:hAnsi="Times New Roman" w:cs="Times New Roman"/>
          <w:sz w:val="24"/>
          <w:szCs w:val="24"/>
          <w:lang w:eastAsia="lv-LV"/>
        </w:rPr>
        <w:t>,</w:t>
      </w:r>
    </w:p>
    <w:p w:rsidR="007C3580" w:rsidRDefault="007C3580" w:rsidP="007C3580">
      <w:pPr>
        <w:pStyle w:val="Sarakstarindkopa"/>
        <w:numPr>
          <w:ilvl w:val="0"/>
          <w:numId w:val="27"/>
        </w:numPr>
        <w:spacing w:after="0" w:line="240" w:lineRule="auto"/>
        <w:jc w:val="both"/>
        <w:rPr>
          <w:rFonts w:ascii="Times New Roman" w:eastAsia="Times New Roman" w:hAnsi="Times New Roman" w:cs="Times New Roman"/>
          <w:sz w:val="24"/>
          <w:szCs w:val="24"/>
          <w:lang w:eastAsia="lv-LV"/>
        </w:rPr>
      </w:pPr>
      <w:r w:rsidRPr="007C3580">
        <w:rPr>
          <w:rFonts w:ascii="Times New Roman" w:eastAsia="Times New Roman" w:hAnsi="Times New Roman" w:cs="Times New Roman"/>
          <w:sz w:val="24"/>
          <w:szCs w:val="24"/>
          <w:lang w:eastAsia="lv-LV"/>
        </w:rPr>
        <w:t xml:space="preserve">GPS aprīkojums </w:t>
      </w:r>
      <w:r>
        <w:rPr>
          <w:rFonts w:ascii="Times New Roman" w:eastAsia="Times New Roman" w:hAnsi="Times New Roman" w:cs="Times New Roman"/>
          <w:sz w:val="24"/>
          <w:szCs w:val="24"/>
          <w:lang w:eastAsia="lv-LV"/>
        </w:rPr>
        <w:t>,</w:t>
      </w:r>
    </w:p>
    <w:p w:rsidR="007C3580" w:rsidRDefault="007C3580" w:rsidP="007C3580">
      <w:pPr>
        <w:pStyle w:val="Sarakstarindkopa"/>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mācību tahografs,</w:t>
      </w:r>
    </w:p>
    <w:p w:rsidR="007C3580" w:rsidRPr="007C3580" w:rsidRDefault="007C3580" w:rsidP="007C3580">
      <w:pPr>
        <w:pStyle w:val="Sarakstarindkopa"/>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preču kodu skeneri, kravu komplektēšanas piederumi.</w:t>
      </w:r>
    </w:p>
    <w:p w:rsidR="007C3580" w:rsidRPr="007C3580" w:rsidRDefault="007C3580" w:rsidP="007C3580">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spacing w:before="240" w:after="60" w:line="240" w:lineRule="auto"/>
        <w:jc w:val="both"/>
        <w:outlineLvl w:val="5"/>
        <w:rPr>
          <w:rFonts w:ascii="Times New Roman" w:eastAsia="Times New Roman" w:hAnsi="Times New Roman" w:cs="Times New Roman"/>
          <w:b/>
          <w:bCs/>
          <w:lang w:eastAsia="lv-LV"/>
        </w:rPr>
      </w:pPr>
      <w:r w:rsidRPr="00C7535B">
        <w:rPr>
          <w:rFonts w:ascii="Times New Roman" w:eastAsia="Times New Roman" w:hAnsi="Times New Roman" w:cs="Times New Roman"/>
          <w:b/>
          <w:bCs/>
          <w:lang w:eastAsia="lv-LV"/>
        </w:rPr>
        <w:t>Citi izdevumi mācību procesam:</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2016.gadā dienesta viesnīcas jumta seguma atjaunošanai ieguldīts </w:t>
      </w:r>
      <w:smartTag w:uri="schemas-tilde-lv/tildestengine" w:element="currency2">
        <w:smartTagPr>
          <w:attr w:name="currency_text" w:val="EUR"/>
          <w:attr w:name="currency_value" w:val="6000"/>
          <w:attr w:name="currency_key" w:val="EUR"/>
          <w:attr w:name="currency_id" w:val="16"/>
        </w:smartTagPr>
        <w:r w:rsidRPr="00C7535B">
          <w:rPr>
            <w:rFonts w:ascii="Times New Roman" w:eastAsia="Times New Roman" w:hAnsi="Times New Roman" w:cs="Times New Roman"/>
            <w:sz w:val="24"/>
            <w:szCs w:val="24"/>
            <w:lang w:eastAsia="lv-LV"/>
          </w:rPr>
          <w:t>6000 EUR</w:t>
        </w:r>
      </w:smartTag>
      <w:r w:rsidRPr="00C7535B">
        <w:rPr>
          <w:rFonts w:ascii="Times New Roman" w:eastAsia="Times New Roman" w:hAnsi="Times New Roman" w:cs="Times New Roman"/>
          <w:sz w:val="24"/>
          <w:szCs w:val="24"/>
          <w:lang w:eastAsia="lv-LV"/>
        </w:rPr>
        <w:t xml:space="preserve"> un </w:t>
      </w:r>
      <w:smartTag w:uri="schemas-tilde-lv/tildestengine" w:element="currency2">
        <w:smartTagPr>
          <w:attr w:name="currency_text" w:val="EUR"/>
          <w:attr w:name="currency_value" w:val="26803"/>
          <w:attr w:name="currency_key" w:val="EUR"/>
          <w:attr w:name="currency_id" w:val="16"/>
        </w:smartTagPr>
        <w:r w:rsidRPr="00C7535B">
          <w:rPr>
            <w:rFonts w:ascii="Times New Roman" w:eastAsia="Times New Roman" w:hAnsi="Times New Roman" w:cs="Times New Roman"/>
            <w:sz w:val="24"/>
            <w:szCs w:val="24"/>
            <w:lang w:eastAsia="lv-LV"/>
          </w:rPr>
          <w:t>26803 EUR</w:t>
        </w:r>
      </w:smartTag>
      <w:r w:rsidRPr="00C7535B">
        <w:rPr>
          <w:rFonts w:ascii="Times New Roman" w:eastAsia="Times New Roman" w:hAnsi="Times New Roman" w:cs="Times New Roman"/>
          <w:sz w:val="24"/>
          <w:szCs w:val="24"/>
          <w:lang w:eastAsia="lv-LV"/>
        </w:rPr>
        <w:t xml:space="preserve"> elektroinstalācijas, ūdensvada un apkures sistēmas remontā.</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2016.gadā mācību līdzekļu un materiālu iegādei izlietoti </w:t>
      </w:r>
      <w:smartTag w:uri="schemas-tilde-lv/tildestengine" w:element="currency2">
        <w:smartTagPr>
          <w:attr w:name="currency_text" w:val="EUR"/>
          <w:attr w:name="currency_value" w:val="29761"/>
          <w:attr w:name="currency_key" w:val="EUR"/>
          <w:attr w:name="currency_id" w:val="16"/>
        </w:smartTagPr>
        <w:r w:rsidRPr="00C7535B">
          <w:rPr>
            <w:rFonts w:ascii="Times New Roman" w:eastAsia="Times New Roman" w:hAnsi="Times New Roman" w:cs="Times New Roman"/>
            <w:sz w:val="24"/>
            <w:szCs w:val="24"/>
            <w:lang w:eastAsia="lv-LV"/>
          </w:rPr>
          <w:t>29761 EUR</w:t>
        </w:r>
      </w:smartTag>
      <w:r w:rsidRPr="00C7535B">
        <w:rPr>
          <w:rFonts w:ascii="Times New Roman" w:eastAsia="Times New Roman" w:hAnsi="Times New Roman" w:cs="Times New Roman"/>
          <w:sz w:val="24"/>
          <w:szCs w:val="24"/>
          <w:lang w:eastAsia="lv-LV"/>
        </w:rPr>
        <w:t xml:space="preserve">, inventāra iegādei </w:t>
      </w:r>
      <w:smartTag w:uri="schemas-tilde-lv/tildestengine" w:element="currency2">
        <w:smartTagPr>
          <w:attr w:name="currency_text" w:val="EUR"/>
          <w:attr w:name="currency_value" w:val="8154"/>
          <w:attr w:name="currency_key" w:val="EUR"/>
          <w:attr w:name="currency_id" w:val="16"/>
        </w:smartTagPr>
        <w:r w:rsidRPr="00C7535B">
          <w:rPr>
            <w:rFonts w:ascii="Times New Roman" w:eastAsia="Times New Roman" w:hAnsi="Times New Roman" w:cs="Times New Roman"/>
            <w:sz w:val="24"/>
            <w:szCs w:val="24"/>
            <w:lang w:eastAsia="lv-LV"/>
          </w:rPr>
          <w:t>8154 EUR</w:t>
        </w:r>
      </w:smartTag>
      <w:r w:rsidRPr="00C7535B">
        <w:rPr>
          <w:rFonts w:ascii="Times New Roman" w:eastAsia="Times New Roman" w:hAnsi="Times New Roman" w:cs="Times New Roman"/>
          <w:sz w:val="24"/>
          <w:szCs w:val="24"/>
          <w:lang w:eastAsia="lv-LV"/>
        </w:rPr>
        <w:t xml:space="preserve">, literatūras- </w:t>
      </w:r>
      <w:smartTag w:uri="schemas-tilde-lv/tildestengine" w:element="currency2">
        <w:smartTagPr>
          <w:attr w:name="currency_text" w:val="EUR"/>
          <w:attr w:name="currency_value" w:val="1500"/>
          <w:attr w:name="currency_key" w:val="EUR"/>
          <w:attr w:name="currency_id" w:val="16"/>
        </w:smartTagPr>
        <w:r w:rsidRPr="00C7535B">
          <w:rPr>
            <w:rFonts w:ascii="Times New Roman" w:eastAsia="Times New Roman" w:hAnsi="Times New Roman" w:cs="Times New Roman"/>
            <w:sz w:val="24"/>
            <w:szCs w:val="24"/>
            <w:lang w:eastAsia="lv-LV"/>
          </w:rPr>
          <w:t>1500 EUR</w:t>
        </w:r>
      </w:smartTag>
      <w:r w:rsidRPr="00C7535B">
        <w:rPr>
          <w:rFonts w:ascii="Times New Roman" w:eastAsia="Times New Roman" w:hAnsi="Times New Roman" w:cs="Times New Roman"/>
          <w:sz w:val="24"/>
          <w:szCs w:val="24"/>
          <w:lang w:eastAsia="lv-LV"/>
        </w:rPr>
        <w:t xml:space="preserve">, periodikas izdevumiem- </w:t>
      </w:r>
      <w:smartTag w:uri="schemas-tilde-lv/tildestengine" w:element="currency2">
        <w:smartTagPr>
          <w:attr w:name="currency_text" w:val="EUR"/>
          <w:attr w:name="currency_value" w:val="1009"/>
          <w:attr w:name="currency_key" w:val="EUR"/>
          <w:attr w:name="currency_id" w:val="16"/>
        </w:smartTagPr>
        <w:r w:rsidRPr="00C7535B">
          <w:rPr>
            <w:rFonts w:ascii="Times New Roman" w:eastAsia="Times New Roman" w:hAnsi="Times New Roman" w:cs="Times New Roman"/>
            <w:sz w:val="24"/>
            <w:szCs w:val="24"/>
            <w:lang w:eastAsia="lv-LV"/>
          </w:rPr>
          <w:t>1009 EUR</w:t>
        </w:r>
      </w:smartTag>
      <w:r w:rsidRPr="00C7535B">
        <w:rPr>
          <w:rFonts w:ascii="Times New Roman" w:eastAsia="Times New Roman" w:hAnsi="Times New Roman" w:cs="Times New Roman"/>
          <w:sz w:val="24"/>
          <w:szCs w:val="24"/>
          <w:lang w:eastAsia="lv-LV"/>
        </w:rPr>
        <w:t xml:space="preserve">, audzēkņu spectērpiem- </w:t>
      </w:r>
      <w:smartTag w:uri="schemas-tilde-lv/tildestengine" w:element="currency2">
        <w:smartTagPr>
          <w:attr w:name="currency_text" w:val="EUR"/>
          <w:attr w:name="currency_value" w:val="5789"/>
          <w:attr w:name="currency_key" w:val="EUR"/>
          <w:attr w:name="currency_id" w:val="16"/>
        </w:smartTagPr>
        <w:r w:rsidRPr="00C7535B">
          <w:rPr>
            <w:rFonts w:ascii="Times New Roman" w:eastAsia="Times New Roman" w:hAnsi="Times New Roman" w:cs="Times New Roman"/>
            <w:sz w:val="24"/>
            <w:szCs w:val="24"/>
            <w:lang w:eastAsia="lv-LV"/>
          </w:rPr>
          <w:t>5789 EUR</w:t>
        </w:r>
      </w:smartTag>
      <w:r w:rsidRPr="00C7535B">
        <w:rPr>
          <w:rFonts w:ascii="Times New Roman" w:eastAsia="Times New Roman" w:hAnsi="Times New Roman" w:cs="Times New Roman"/>
          <w:sz w:val="24"/>
          <w:szCs w:val="24"/>
          <w:lang w:eastAsia="lv-LV"/>
        </w:rPr>
        <w:t xml:space="preserve">, starptautisko konkursu komandējumu segšanai- </w:t>
      </w:r>
      <w:smartTag w:uri="schemas-tilde-lv/tildestengine" w:element="currency2">
        <w:smartTagPr>
          <w:attr w:name="currency_text" w:val="EUR"/>
          <w:attr w:name="currency_value" w:val="5205"/>
          <w:attr w:name="currency_key" w:val="EUR"/>
          <w:attr w:name="currency_id" w:val="16"/>
        </w:smartTagPr>
        <w:r w:rsidRPr="00C7535B">
          <w:rPr>
            <w:rFonts w:ascii="Times New Roman" w:eastAsia="Times New Roman" w:hAnsi="Times New Roman" w:cs="Times New Roman"/>
            <w:sz w:val="24"/>
            <w:szCs w:val="24"/>
            <w:lang w:eastAsia="lv-LV"/>
          </w:rPr>
          <w:t>5205 EUR</w:t>
        </w:r>
      </w:smartTag>
      <w:r w:rsidRPr="00C7535B">
        <w:rPr>
          <w:rFonts w:ascii="Times New Roman" w:eastAsia="Times New Roman" w:hAnsi="Times New Roman" w:cs="Times New Roman"/>
          <w:sz w:val="24"/>
          <w:szCs w:val="24"/>
          <w:lang w:eastAsia="lv-LV"/>
        </w:rPr>
        <w:t xml:space="preserve">, kapitālie izdevumi- </w:t>
      </w:r>
      <w:smartTag w:uri="schemas-tilde-lv/tildestengine" w:element="currency2">
        <w:smartTagPr>
          <w:attr w:name="currency_text" w:val="EUR"/>
          <w:attr w:name="currency_value" w:val="9000"/>
          <w:attr w:name="currency_key" w:val="EUR"/>
          <w:attr w:name="currency_id" w:val="16"/>
        </w:smartTagPr>
        <w:r w:rsidRPr="00C7535B">
          <w:rPr>
            <w:rFonts w:ascii="Times New Roman" w:eastAsia="Times New Roman" w:hAnsi="Times New Roman" w:cs="Times New Roman"/>
            <w:sz w:val="24"/>
            <w:szCs w:val="24"/>
            <w:lang w:eastAsia="lv-LV"/>
          </w:rPr>
          <w:t>9000 EUR</w:t>
        </w:r>
      </w:smartTag>
      <w:r w:rsidRPr="00C7535B">
        <w:rPr>
          <w:rFonts w:ascii="Times New Roman" w:eastAsia="Times New Roman" w:hAnsi="Times New Roman" w:cs="Times New Roman"/>
          <w:sz w:val="24"/>
          <w:szCs w:val="24"/>
          <w:lang w:eastAsia="lv-LV"/>
        </w:rPr>
        <w:t xml:space="preserve">, kultūrizglītībai- </w:t>
      </w:r>
      <w:smartTag w:uri="schemas-tilde-lv/tildestengine" w:element="currency2">
        <w:smartTagPr>
          <w:attr w:name="currency_text" w:val="EUR"/>
          <w:attr w:name="currency_value" w:val="1790"/>
          <w:attr w:name="currency_key" w:val="EUR"/>
          <w:attr w:name="currency_id" w:val="16"/>
        </w:smartTagPr>
        <w:r w:rsidRPr="00C7535B">
          <w:rPr>
            <w:rFonts w:ascii="Times New Roman" w:eastAsia="Times New Roman" w:hAnsi="Times New Roman" w:cs="Times New Roman"/>
            <w:sz w:val="24"/>
            <w:szCs w:val="24"/>
            <w:lang w:eastAsia="lv-LV"/>
          </w:rPr>
          <w:t>1790 EUR</w:t>
        </w:r>
      </w:smartTag>
      <w:r w:rsidRPr="00C7535B">
        <w:rPr>
          <w:rFonts w:ascii="Times New Roman" w:eastAsia="Times New Roman" w:hAnsi="Times New Roman" w:cs="Times New Roman"/>
          <w:sz w:val="24"/>
          <w:szCs w:val="24"/>
          <w:lang w:eastAsia="lv-LV"/>
        </w:rPr>
        <w:t>.</w:t>
      </w:r>
    </w:p>
    <w:p w:rsidR="00C7535B" w:rsidRPr="00C7535B" w:rsidRDefault="00E60FD6" w:rsidP="00C7535B">
      <w:pPr>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w:t>
      </w:r>
      <w:r w:rsidR="00C7535B" w:rsidRPr="00C7535B">
        <w:rPr>
          <w:rFonts w:ascii="Times New Roman" w:eastAsia="Times New Roman" w:hAnsi="Times New Roman" w:cs="Times New Roman"/>
          <w:sz w:val="24"/>
          <w:szCs w:val="24"/>
          <w:lang w:eastAsia="lv-LV"/>
        </w:rPr>
        <w:t>.g.</w:t>
      </w:r>
      <w:r>
        <w:rPr>
          <w:rFonts w:ascii="Times New Roman" w:eastAsia="Times New Roman" w:hAnsi="Times New Roman" w:cs="Times New Roman"/>
          <w:sz w:val="24"/>
          <w:szCs w:val="24"/>
          <w:lang w:eastAsia="lv-LV"/>
        </w:rPr>
        <w:t>-</w:t>
      </w:r>
      <w:r w:rsidR="005B3C18">
        <w:rPr>
          <w:rFonts w:ascii="Times New Roman" w:eastAsia="Times New Roman" w:hAnsi="Times New Roman" w:cs="Times New Roman"/>
          <w:sz w:val="24"/>
          <w:szCs w:val="24"/>
          <w:lang w:eastAsia="lv-LV"/>
        </w:rPr>
        <w:t xml:space="preserve"> 2020.g.kapitāli  izremontētas 6</w:t>
      </w:r>
      <w:r>
        <w:rPr>
          <w:rFonts w:ascii="Times New Roman" w:eastAsia="Times New Roman" w:hAnsi="Times New Roman" w:cs="Times New Roman"/>
          <w:sz w:val="24"/>
          <w:szCs w:val="24"/>
          <w:lang w:eastAsia="lv-LV"/>
        </w:rPr>
        <w:t xml:space="preserve"> mācību auditorijas</w:t>
      </w:r>
      <w:r w:rsidR="00C7535B" w:rsidRPr="00C7535B">
        <w:rPr>
          <w:rFonts w:ascii="Times New Roman" w:eastAsia="Times New Roman" w:hAnsi="Times New Roman" w:cs="Times New Roman"/>
          <w:sz w:val="24"/>
          <w:szCs w:val="24"/>
          <w:lang w:eastAsia="lv-LV"/>
        </w:rPr>
        <w:t>;</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2017.g. </w:t>
      </w:r>
      <w:r w:rsidR="00E60FD6">
        <w:rPr>
          <w:rFonts w:ascii="Times New Roman" w:eastAsia="Times New Roman" w:hAnsi="Times New Roman" w:cs="Times New Roman"/>
          <w:sz w:val="24"/>
          <w:szCs w:val="24"/>
          <w:lang w:eastAsia="lv-LV"/>
        </w:rPr>
        <w:t>– 2019.g.</w:t>
      </w:r>
      <w:r w:rsidRPr="00C7535B">
        <w:rPr>
          <w:rFonts w:ascii="Times New Roman" w:eastAsia="Times New Roman" w:hAnsi="Times New Roman" w:cs="Times New Roman"/>
          <w:sz w:val="24"/>
          <w:szCs w:val="24"/>
          <w:lang w:eastAsia="lv-LV"/>
        </w:rPr>
        <w:t>kapitāli izremontētas Pilsētas laukuma 6  dienesta viesnīcas dzīvojamās istabas, SPA un manikīru mācību klases, dienesta vies</w:t>
      </w:r>
      <w:r w:rsidR="00E60FD6">
        <w:rPr>
          <w:rFonts w:ascii="Times New Roman" w:eastAsia="Times New Roman" w:hAnsi="Times New Roman" w:cs="Times New Roman"/>
          <w:sz w:val="24"/>
          <w:szCs w:val="24"/>
          <w:lang w:eastAsia="lv-LV"/>
        </w:rPr>
        <w:t>nīcas 2 virtuves audzēkņiem, veļ</w:t>
      </w:r>
      <w:r w:rsidRPr="00C7535B">
        <w:rPr>
          <w:rFonts w:ascii="Times New Roman" w:eastAsia="Times New Roman" w:hAnsi="Times New Roman" w:cs="Times New Roman"/>
          <w:sz w:val="24"/>
          <w:szCs w:val="24"/>
          <w:lang w:eastAsia="lv-LV"/>
        </w:rPr>
        <w:t>as mazgāšanas telpa ar aprīkojumu audzēkņiem, tehnikuma veļas mazgāšanas telpas ar aprīkojumu;</w:t>
      </w:r>
      <w:r w:rsidR="00E60FD6">
        <w:rPr>
          <w:rFonts w:ascii="Times New Roman" w:eastAsia="Times New Roman" w:hAnsi="Times New Roman" w:cs="Times New Roman"/>
          <w:sz w:val="24"/>
          <w:szCs w:val="24"/>
          <w:lang w:eastAsia="lv-LV"/>
        </w:rPr>
        <w:t xml:space="preserve"> Viesnīcu pakalpojumu izglītības programmas klase.</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2017.gadā iegādātas licences datorprogrammām par </w:t>
      </w:r>
      <w:smartTag w:uri="schemas-tilde-lv/tildestengine" w:element="currency2">
        <w:smartTagPr>
          <w:attr w:name="currency_text" w:val="EUR"/>
          <w:attr w:name="currency_value" w:val="5318.56"/>
          <w:attr w:name="currency_key" w:val="EUR"/>
          <w:attr w:name="currency_id" w:val="16"/>
        </w:smartTagPr>
        <w:r w:rsidRPr="00C7535B">
          <w:rPr>
            <w:rFonts w:ascii="Times New Roman" w:eastAsia="Times New Roman" w:hAnsi="Times New Roman" w:cs="Times New Roman"/>
            <w:sz w:val="24"/>
            <w:szCs w:val="24"/>
            <w:lang w:eastAsia="lv-LV"/>
          </w:rPr>
          <w:t>5318.56 EUR</w:t>
        </w:r>
      </w:smartTag>
      <w:r w:rsidRPr="00C7535B">
        <w:rPr>
          <w:rFonts w:ascii="Times New Roman" w:eastAsia="Times New Roman" w:hAnsi="Times New Roman" w:cs="Times New Roman"/>
          <w:sz w:val="24"/>
          <w:szCs w:val="24"/>
          <w:lang w:eastAsia="lv-LV"/>
        </w:rPr>
        <w:t xml:space="preserve">, t.sk.R-Keeper atskaišu serveris; plazmas griešanas iekārta par </w:t>
      </w:r>
      <w:smartTag w:uri="schemas-tilde-lv/tildestengine" w:element="currency2">
        <w:smartTagPr>
          <w:attr w:name="currency_text" w:val="EUR"/>
          <w:attr w:name="currency_value" w:val="931"/>
          <w:attr w:name="currency_key" w:val="EUR"/>
          <w:attr w:name="currency_id" w:val="16"/>
        </w:smartTagPr>
        <w:r w:rsidRPr="00C7535B">
          <w:rPr>
            <w:rFonts w:ascii="Times New Roman" w:eastAsia="Times New Roman" w:hAnsi="Times New Roman" w:cs="Times New Roman"/>
            <w:sz w:val="24"/>
            <w:szCs w:val="24"/>
            <w:lang w:eastAsia="lv-LV"/>
          </w:rPr>
          <w:t>931 EUR</w:t>
        </w:r>
      </w:smartTag>
      <w:r w:rsidRPr="00C7535B">
        <w:rPr>
          <w:rFonts w:ascii="Times New Roman" w:eastAsia="Times New Roman" w:hAnsi="Times New Roman" w:cs="Times New Roman"/>
          <w:sz w:val="24"/>
          <w:szCs w:val="24"/>
          <w:lang w:eastAsia="lv-LV"/>
        </w:rPr>
        <w:t xml:space="preserve"> un Spotteris par </w:t>
      </w:r>
      <w:smartTag w:uri="schemas-tilde-lv/tildestengine" w:element="currency2">
        <w:smartTagPr>
          <w:attr w:name="currency_text" w:val="EUR"/>
          <w:attr w:name="currency_value" w:val="569"/>
          <w:attr w:name="currency_key" w:val="EUR"/>
          <w:attr w:name="currency_id" w:val="16"/>
        </w:smartTagPr>
        <w:r w:rsidRPr="00C7535B">
          <w:rPr>
            <w:rFonts w:ascii="Times New Roman" w:eastAsia="Times New Roman" w:hAnsi="Times New Roman" w:cs="Times New Roman"/>
            <w:sz w:val="24"/>
            <w:szCs w:val="24"/>
            <w:lang w:eastAsia="lv-LV"/>
          </w:rPr>
          <w:t>569 EUR</w:t>
        </w:r>
      </w:smartTag>
      <w:r w:rsidRPr="00C7535B">
        <w:rPr>
          <w:rFonts w:ascii="Times New Roman" w:eastAsia="Times New Roman" w:hAnsi="Times New Roman" w:cs="Times New Roman"/>
          <w:sz w:val="24"/>
          <w:szCs w:val="24"/>
          <w:lang w:eastAsia="lv-LV"/>
        </w:rPr>
        <w:t xml:space="preserve">; kafijas dzirnavas par </w:t>
      </w:r>
      <w:smartTag w:uri="schemas-tilde-lv/tildestengine" w:element="currency2">
        <w:smartTagPr>
          <w:attr w:name="currency_text" w:val="EUR"/>
          <w:attr w:name="currency_value" w:val="261"/>
          <w:attr w:name="currency_key" w:val="EUR"/>
          <w:attr w:name="currency_id" w:val="16"/>
        </w:smartTagPr>
        <w:r w:rsidRPr="00C7535B">
          <w:rPr>
            <w:rFonts w:ascii="Times New Roman" w:eastAsia="Times New Roman" w:hAnsi="Times New Roman" w:cs="Times New Roman"/>
            <w:sz w:val="24"/>
            <w:szCs w:val="24"/>
            <w:lang w:eastAsia="lv-LV"/>
          </w:rPr>
          <w:t>261 EUR</w:t>
        </w:r>
      </w:smartTag>
      <w:r w:rsidRPr="00C7535B">
        <w:rPr>
          <w:rFonts w:ascii="Times New Roman" w:eastAsia="Times New Roman" w:hAnsi="Times New Roman" w:cs="Times New Roman"/>
          <w:sz w:val="24"/>
          <w:szCs w:val="24"/>
          <w:lang w:eastAsia="lv-LV"/>
        </w:rPr>
        <w:t xml:space="preserve"> un kafijas aparāts ar ūdens filtru par </w:t>
      </w:r>
      <w:smartTag w:uri="schemas-tilde-lv/tildestengine" w:element="currency2">
        <w:smartTagPr>
          <w:attr w:name="currency_text" w:val="EUR"/>
          <w:attr w:name="currency_value" w:val="1038"/>
          <w:attr w:name="currency_key" w:val="EUR"/>
          <w:attr w:name="currency_id" w:val="16"/>
        </w:smartTagPr>
        <w:r w:rsidRPr="00C7535B">
          <w:rPr>
            <w:rFonts w:ascii="Times New Roman" w:eastAsia="Times New Roman" w:hAnsi="Times New Roman" w:cs="Times New Roman"/>
            <w:sz w:val="24"/>
            <w:szCs w:val="24"/>
            <w:lang w:eastAsia="lv-LV"/>
          </w:rPr>
          <w:t>1038 EUR</w:t>
        </w:r>
      </w:smartTag>
      <w:r w:rsidRPr="00C7535B">
        <w:rPr>
          <w:rFonts w:ascii="Times New Roman" w:eastAsia="Times New Roman" w:hAnsi="Times New Roman" w:cs="Times New Roman"/>
          <w:sz w:val="24"/>
          <w:szCs w:val="24"/>
          <w:lang w:eastAsia="lv-LV"/>
        </w:rPr>
        <w:t xml:space="preserve">; </w:t>
      </w:r>
      <w:r w:rsidRPr="00C7535B">
        <w:rPr>
          <w:rFonts w:ascii="Times New Roman" w:eastAsia="Times New Roman" w:hAnsi="Times New Roman" w:cs="Times New Roman"/>
          <w:sz w:val="24"/>
          <w:szCs w:val="24"/>
          <w:lang w:eastAsia="lv-LV"/>
        </w:rPr>
        <w:lastRenderedPageBreak/>
        <w:t xml:space="preserve">saldētava par </w:t>
      </w:r>
      <w:smartTag w:uri="schemas-tilde-lv/tildestengine" w:element="currency2">
        <w:smartTagPr>
          <w:attr w:name="currency_text" w:val="EUR"/>
          <w:attr w:name="currency_value" w:val="649"/>
          <w:attr w:name="currency_key" w:val="EUR"/>
          <w:attr w:name="currency_id" w:val="16"/>
        </w:smartTagPr>
        <w:r w:rsidRPr="00C7535B">
          <w:rPr>
            <w:rFonts w:ascii="Times New Roman" w:eastAsia="Times New Roman" w:hAnsi="Times New Roman" w:cs="Times New Roman"/>
            <w:sz w:val="24"/>
            <w:szCs w:val="24"/>
            <w:lang w:eastAsia="lv-LV"/>
          </w:rPr>
          <w:t>649 EUR</w:t>
        </w:r>
      </w:smartTag>
      <w:r w:rsidRPr="00C7535B">
        <w:rPr>
          <w:rFonts w:ascii="Times New Roman" w:eastAsia="Times New Roman" w:hAnsi="Times New Roman" w:cs="Times New Roman"/>
          <w:sz w:val="24"/>
          <w:szCs w:val="24"/>
          <w:lang w:eastAsia="lv-LV"/>
        </w:rPr>
        <w:t xml:space="preserve">; 3D Printeris par </w:t>
      </w:r>
      <w:smartTag w:uri="schemas-tilde-lv/tildestengine" w:element="currency2">
        <w:smartTagPr>
          <w:attr w:name="currency_text" w:val="EUR"/>
          <w:attr w:name="currency_value" w:val="3715"/>
          <w:attr w:name="currency_key" w:val="EUR"/>
          <w:attr w:name="currency_id" w:val="16"/>
        </w:smartTagPr>
        <w:r w:rsidRPr="00C7535B">
          <w:rPr>
            <w:rFonts w:ascii="Times New Roman" w:eastAsia="Times New Roman" w:hAnsi="Times New Roman" w:cs="Times New Roman"/>
            <w:sz w:val="24"/>
            <w:szCs w:val="24"/>
            <w:lang w:eastAsia="lv-LV"/>
          </w:rPr>
          <w:t>3715 EUR</w:t>
        </w:r>
      </w:smartTag>
      <w:r w:rsidRPr="00C7535B">
        <w:rPr>
          <w:rFonts w:ascii="Times New Roman" w:eastAsia="Times New Roman" w:hAnsi="Times New Roman" w:cs="Times New Roman"/>
          <w:sz w:val="24"/>
          <w:szCs w:val="24"/>
          <w:lang w:eastAsia="lv-LV"/>
        </w:rPr>
        <w:t xml:space="preserve">; 3 portatīvie datori; R- Keeper kases sistēma par </w:t>
      </w:r>
      <w:smartTag w:uri="schemas-tilde-lv/tildestengine" w:element="currency2">
        <w:smartTagPr>
          <w:attr w:name="currency_text" w:val="EUR"/>
          <w:attr w:name="currency_value" w:val="3702"/>
          <w:attr w:name="currency_key" w:val="EUR"/>
          <w:attr w:name="currency_id" w:val="16"/>
        </w:smartTagPr>
        <w:r w:rsidRPr="00C7535B">
          <w:rPr>
            <w:rFonts w:ascii="Times New Roman" w:eastAsia="Times New Roman" w:hAnsi="Times New Roman" w:cs="Times New Roman"/>
            <w:sz w:val="24"/>
            <w:szCs w:val="24"/>
            <w:lang w:eastAsia="lv-LV"/>
          </w:rPr>
          <w:t>3702 EUR</w:t>
        </w:r>
      </w:smartTag>
      <w:r w:rsidRPr="00C7535B">
        <w:rPr>
          <w:rFonts w:ascii="Times New Roman" w:eastAsia="Times New Roman" w:hAnsi="Times New Roman" w:cs="Times New Roman"/>
          <w:sz w:val="24"/>
          <w:szCs w:val="24"/>
          <w:lang w:eastAsia="lv-LV"/>
        </w:rPr>
        <w:t>.</w:t>
      </w:r>
    </w:p>
    <w:p w:rsidR="00C7535B" w:rsidRPr="00C7535B" w:rsidRDefault="00C7535B" w:rsidP="00C7535B">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2018.</w:t>
      </w:r>
      <w:r w:rsidR="00E60FD6">
        <w:rPr>
          <w:rFonts w:ascii="Times New Roman" w:eastAsia="Times New Roman" w:hAnsi="Times New Roman" w:cs="Times New Roman"/>
          <w:sz w:val="24"/>
          <w:szCs w:val="24"/>
          <w:lang w:eastAsia="lv-LV"/>
        </w:rPr>
        <w:t>- 2019.</w:t>
      </w:r>
      <w:r w:rsidRPr="00C7535B">
        <w:rPr>
          <w:rFonts w:ascii="Times New Roman" w:eastAsia="Times New Roman" w:hAnsi="Times New Roman" w:cs="Times New Roman"/>
          <w:sz w:val="24"/>
          <w:szCs w:val="24"/>
          <w:lang w:eastAsia="lv-LV"/>
        </w:rPr>
        <w:t>gadā kapitāli izremontēta</w:t>
      </w:r>
      <w:r w:rsidR="00E60FD6">
        <w:rPr>
          <w:rFonts w:ascii="Times New Roman" w:eastAsia="Times New Roman" w:hAnsi="Times New Roman" w:cs="Times New Roman"/>
          <w:sz w:val="24"/>
          <w:szCs w:val="24"/>
          <w:lang w:eastAsia="lv-LV"/>
        </w:rPr>
        <w:t>s divas</w:t>
      </w:r>
      <w:r w:rsidRPr="00C7535B">
        <w:rPr>
          <w:rFonts w:ascii="Times New Roman" w:eastAsia="Times New Roman" w:hAnsi="Times New Roman" w:cs="Times New Roman"/>
          <w:sz w:val="24"/>
          <w:szCs w:val="24"/>
          <w:lang w:eastAsia="lv-LV"/>
        </w:rPr>
        <w:t xml:space="preserve"> datorklase</w:t>
      </w:r>
      <w:r w:rsidR="00E60FD6">
        <w:rPr>
          <w:rFonts w:ascii="Times New Roman" w:eastAsia="Times New Roman" w:hAnsi="Times New Roman" w:cs="Times New Roman"/>
          <w:sz w:val="24"/>
          <w:szCs w:val="24"/>
          <w:lang w:eastAsia="lv-LV"/>
        </w:rPr>
        <w:t>s.</w:t>
      </w:r>
      <w:r w:rsidRPr="00C7535B">
        <w:rPr>
          <w:rFonts w:ascii="Times New Roman" w:eastAsia="Times New Roman" w:hAnsi="Times New Roman" w:cs="Times New Roman"/>
          <w:sz w:val="24"/>
          <w:szCs w:val="24"/>
          <w:lang w:eastAsia="lv-LV"/>
        </w:rPr>
        <w:t xml:space="preserve"> </w:t>
      </w:r>
    </w:p>
    <w:p w:rsidR="00C7535B" w:rsidRDefault="00C7535B" w:rsidP="00E60FD6">
      <w:pPr>
        <w:numPr>
          <w:ilvl w:val="0"/>
          <w:numId w:val="2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2017.</w:t>
      </w:r>
      <w:r w:rsidR="00E60FD6">
        <w:rPr>
          <w:rFonts w:ascii="Times New Roman" w:eastAsia="Times New Roman" w:hAnsi="Times New Roman" w:cs="Times New Roman"/>
          <w:sz w:val="24"/>
          <w:szCs w:val="24"/>
          <w:lang w:eastAsia="lv-LV"/>
        </w:rPr>
        <w:t>- 2019.gadā restaurētas/āderētas 14</w:t>
      </w:r>
      <w:r w:rsidRPr="00C7535B">
        <w:rPr>
          <w:rFonts w:ascii="Times New Roman" w:eastAsia="Times New Roman" w:hAnsi="Times New Roman" w:cs="Times New Roman"/>
          <w:sz w:val="24"/>
          <w:szCs w:val="24"/>
          <w:lang w:eastAsia="lv-LV"/>
        </w:rPr>
        <w:t xml:space="preserve"> divviru vēsturiskās</w:t>
      </w:r>
      <w:r w:rsidR="005B3C18">
        <w:rPr>
          <w:rFonts w:ascii="Times New Roman" w:eastAsia="Times New Roman" w:hAnsi="Times New Roman" w:cs="Times New Roman"/>
          <w:sz w:val="24"/>
          <w:szCs w:val="24"/>
          <w:lang w:eastAsia="lv-LV"/>
        </w:rPr>
        <w:t xml:space="preserve"> durvis tehnikuma mācību telpām,</w:t>
      </w:r>
    </w:p>
    <w:p w:rsidR="005B3C18" w:rsidRPr="00E60FD6" w:rsidRDefault="005B3C18" w:rsidP="00E60FD6">
      <w:pPr>
        <w:numPr>
          <w:ilvl w:val="0"/>
          <w:numId w:val="2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 projekta ietvaros (Nr. 8.1.3.0/16/I/016 “Palielināt modernizēto profesionālās izglītības iestāžu skaitu” )veikti nozīmīgi restaurācijas darbi 2019.-2020.g.tehnikuma galvenajā ēkā Liepājas ielā 31 un 33 – 435 717,00 EUR; kopā iegādāts aprīkojums tūrisma un  viesnīcu pakalpojumu un stila mēbeļu un  dizaina izglītības programmās 120 000, 00 EUR apmērā.</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E60FD6" w:rsidRDefault="00E60FD6" w:rsidP="00A0195D">
      <w:pPr>
        <w:numPr>
          <w:ilvl w:val="0"/>
          <w:numId w:val="2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Uzsākts īstenot SAM </w:t>
      </w:r>
      <w:r w:rsidRPr="00E60FD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projekts Nr. 8.1.3.0/16/I/016 “Palielināt modernizēto profesionālās izglītības iestāžu skaitu”.</w:t>
      </w:r>
    </w:p>
    <w:p w:rsidR="00C7535B" w:rsidRPr="00A0195D" w:rsidRDefault="00C7535B" w:rsidP="00A0195D">
      <w:pPr>
        <w:numPr>
          <w:ilvl w:val="0"/>
          <w:numId w:val="2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Datorsistēmas tīkla un aprīkojuma modernizācija  nodrošina  visu  izglītības</w:t>
      </w:r>
      <w:r w:rsidR="00A0195D">
        <w:rPr>
          <w:rFonts w:ascii="Times New Roman" w:eastAsia="Times New Roman" w:hAnsi="Times New Roman" w:cs="Times New Roman"/>
          <w:sz w:val="24"/>
          <w:szCs w:val="24"/>
          <w:lang w:eastAsia="lv-LV"/>
        </w:rPr>
        <w:t xml:space="preserve"> </w:t>
      </w:r>
      <w:r w:rsidRPr="00A0195D">
        <w:rPr>
          <w:rFonts w:ascii="Times New Roman" w:eastAsia="Times New Roman" w:hAnsi="Times New Roman" w:cs="Times New Roman"/>
          <w:sz w:val="24"/>
          <w:szCs w:val="24"/>
          <w:lang w:eastAsia="lv-LV"/>
        </w:rPr>
        <w:t xml:space="preserve">programmu kvalitatīvu apguvi. </w:t>
      </w:r>
    </w:p>
    <w:p w:rsidR="00C7535B" w:rsidRPr="00C7535B" w:rsidRDefault="00C7535B" w:rsidP="00C7535B">
      <w:pPr>
        <w:numPr>
          <w:ilvl w:val="0"/>
          <w:numId w:val="2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Pilnveidots aprīkojums un inventārs laboratorijās un darbnīcās praktiskajām nodarbībām.</w:t>
      </w:r>
    </w:p>
    <w:p w:rsidR="00C7535B" w:rsidRPr="00C7535B" w:rsidRDefault="00C7535B" w:rsidP="00C7535B">
      <w:pPr>
        <w:numPr>
          <w:ilvl w:val="0"/>
          <w:numId w:val="2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Labiekārtota, iekštelpās izremontēta 2017.gadā tehnikuma lietojumā pārņemtā dienesta viesnīca Pilsētas laukumā 6 , nodrošinot 110 tehnikumiešiem labus sadzīves apstākļus.</w:t>
      </w:r>
    </w:p>
    <w:p w:rsidR="00C7535B" w:rsidRPr="00C7535B" w:rsidRDefault="00C7535B" w:rsidP="00C7535B">
      <w:pPr>
        <w:numPr>
          <w:ilvl w:val="0"/>
          <w:numId w:val="2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Pateicoties vei</w:t>
      </w:r>
      <w:r w:rsidR="00A0195D">
        <w:rPr>
          <w:rFonts w:ascii="Times New Roman" w:eastAsia="Times New Roman" w:hAnsi="Times New Roman" w:cs="Times New Roman"/>
          <w:sz w:val="24"/>
          <w:szCs w:val="24"/>
          <w:lang w:eastAsia="lv-LV"/>
        </w:rPr>
        <w:t>ks</w:t>
      </w:r>
      <w:r w:rsidRPr="00C7535B">
        <w:rPr>
          <w:rFonts w:ascii="Times New Roman" w:eastAsia="Times New Roman" w:hAnsi="Times New Roman" w:cs="Times New Roman"/>
          <w:sz w:val="24"/>
          <w:szCs w:val="24"/>
          <w:lang w:eastAsia="lv-LV"/>
        </w:rPr>
        <w:t xml:space="preserve">mīgam telpu risinājumam un paveiktajiem remontiem </w:t>
      </w:r>
      <w:r w:rsidR="00A0195D">
        <w:rPr>
          <w:rFonts w:ascii="Times New Roman" w:eastAsia="Times New Roman" w:hAnsi="Times New Roman" w:cs="Times New Roman"/>
          <w:sz w:val="24"/>
          <w:szCs w:val="24"/>
          <w:lang w:eastAsia="lv-LV"/>
        </w:rPr>
        <w:t xml:space="preserve">iekārtotas </w:t>
      </w:r>
      <w:r w:rsidRPr="00C7535B">
        <w:rPr>
          <w:rFonts w:ascii="Times New Roman" w:eastAsia="Times New Roman" w:hAnsi="Times New Roman" w:cs="Times New Roman"/>
          <w:sz w:val="24"/>
          <w:szCs w:val="24"/>
          <w:lang w:eastAsia="lv-LV"/>
        </w:rPr>
        <w:t>5 m</w:t>
      </w:r>
      <w:r w:rsidR="00A0195D">
        <w:rPr>
          <w:rFonts w:ascii="Times New Roman" w:eastAsia="Times New Roman" w:hAnsi="Times New Roman" w:cs="Times New Roman"/>
          <w:sz w:val="24"/>
          <w:szCs w:val="24"/>
          <w:lang w:eastAsia="lv-LV"/>
        </w:rPr>
        <w:t>ācību klase</w:t>
      </w:r>
      <w:r w:rsidRPr="00C7535B">
        <w:rPr>
          <w:rFonts w:ascii="Times New Roman" w:eastAsia="Times New Roman" w:hAnsi="Times New Roman" w:cs="Times New Roman"/>
          <w:sz w:val="24"/>
          <w:szCs w:val="24"/>
          <w:lang w:eastAsia="lv-LV"/>
        </w:rPr>
        <w:t>s Li</w:t>
      </w:r>
      <w:r w:rsidR="00A0195D">
        <w:rPr>
          <w:rFonts w:ascii="Times New Roman" w:eastAsia="Times New Roman" w:hAnsi="Times New Roman" w:cs="Times New Roman"/>
          <w:sz w:val="24"/>
          <w:szCs w:val="24"/>
          <w:lang w:eastAsia="lv-LV"/>
        </w:rPr>
        <w:t>epājas ielā 33 un 4 mācību klase</w:t>
      </w:r>
      <w:r w:rsidRPr="00C7535B">
        <w:rPr>
          <w:rFonts w:ascii="Times New Roman" w:eastAsia="Times New Roman" w:hAnsi="Times New Roman" w:cs="Times New Roman"/>
          <w:sz w:val="24"/>
          <w:szCs w:val="24"/>
          <w:lang w:eastAsia="lv-LV"/>
        </w:rPr>
        <w:t>s Pilsētas laukumā 6, izveidots lielāks darba kabinets iepirkumu speciālistam kopā ar projektu vadību un saimniecības vadītāju.</w:t>
      </w:r>
      <w:r w:rsidR="00A0195D">
        <w:rPr>
          <w:rFonts w:ascii="Times New Roman" w:eastAsia="Times New Roman" w:hAnsi="Times New Roman" w:cs="Times New Roman"/>
          <w:sz w:val="24"/>
          <w:szCs w:val="24"/>
          <w:lang w:eastAsia="lv-LV"/>
        </w:rPr>
        <w:t xml:space="preserve"> Iekārtotas papildus telpas auto darbnīcā.</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C7535B" w:rsidRDefault="00C7535B" w:rsidP="00C7535B">
      <w:pPr>
        <w:numPr>
          <w:ilvl w:val="0"/>
          <w:numId w:val="2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Risināt jautājumus par jaunu projektu piesaisti ēku un telpu labiekārtošanā.</w:t>
      </w:r>
    </w:p>
    <w:p w:rsidR="00C7535B" w:rsidRDefault="00C7535B" w:rsidP="00C7535B">
      <w:pPr>
        <w:numPr>
          <w:ilvl w:val="0"/>
          <w:numId w:val="2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Plānot iekārtu atjaunošanu un materiāltehniskās bāzes uzlabošanu visās izglītības programmās. </w:t>
      </w:r>
    </w:p>
    <w:p w:rsidR="00E60FD6" w:rsidRPr="00C7535B" w:rsidRDefault="00E60FD6" w:rsidP="00C7535B">
      <w:pPr>
        <w:numPr>
          <w:ilvl w:val="0"/>
          <w:numId w:val="2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Aktualizēt tehnikuma Attīstības stratēģiju saskaņā ar Izglītības attīstības pamatnostādnēm 2021.-2027.gadam “Nākotnes prasmes nākotnes sabiedrībai”.</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labi</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–4.6.2. Personālresursi</w:t>
      </w:r>
    </w:p>
    <w:p w:rsidR="00C7535B" w:rsidRPr="00C7535B" w:rsidRDefault="00E60FD6" w:rsidP="00E60FD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A0195D">
        <w:rPr>
          <w:rFonts w:ascii="Times New Roman" w:eastAsia="Times New Roman" w:hAnsi="Times New Roman" w:cs="Times New Roman"/>
          <w:sz w:val="24"/>
          <w:szCs w:val="24"/>
          <w:lang w:eastAsia="lv-LV"/>
        </w:rPr>
        <w:t>ehnikumā 2019./2020</w:t>
      </w:r>
      <w:r w:rsidR="00C7535B" w:rsidRPr="00C7535B">
        <w:rPr>
          <w:rFonts w:ascii="Times New Roman" w:eastAsia="Times New Roman" w:hAnsi="Times New Roman" w:cs="Times New Roman"/>
          <w:sz w:val="24"/>
          <w:szCs w:val="24"/>
          <w:lang w:eastAsia="lv-LV"/>
        </w:rPr>
        <w:t>.mācību gadā kopskaitā strādāja 67 pedagogi un pedagoģiskie darbinieki, no tiem pamatdarbā – 43 pedagogi un pedagoģiskie darbinieki. Iepriekšējā mācību gadā</w:t>
      </w:r>
    </w:p>
    <w:p w:rsidR="00C7535B" w:rsidRDefault="00C7535B" w:rsidP="00A0195D">
      <w:pPr>
        <w:numPr>
          <w:ilvl w:val="0"/>
          <w:numId w:val="2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Divi pedagogi ieguvuši bakalaura izglītību.</w:t>
      </w:r>
    </w:p>
    <w:p w:rsidR="00A0195D" w:rsidRPr="00A0195D" w:rsidRDefault="00A0195D" w:rsidP="00A0195D">
      <w:pPr>
        <w:numPr>
          <w:ilvl w:val="0"/>
          <w:numId w:val="29"/>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Divi pedagogi ieguvuši papildus izglītību</w:t>
      </w:r>
      <w:r w:rsidR="000039E0">
        <w:rPr>
          <w:rFonts w:ascii="Times New Roman" w:eastAsia="Times New Roman" w:hAnsi="Times New Roman" w:cs="Times New Roman"/>
          <w:sz w:val="24"/>
          <w:szCs w:val="24"/>
          <w:lang w:eastAsia="lv-LV"/>
        </w:rPr>
        <w:t>.</w:t>
      </w:r>
    </w:p>
    <w:p w:rsidR="00C7535B" w:rsidRPr="00C7535B" w:rsidRDefault="00C7535B" w:rsidP="00C7535B">
      <w:pPr>
        <w:numPr>
          <w:ilvl w:val="0"/>
          <w:numId w:val="2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Tehnikumā strādā medicīnas darbinieks, bibliotekārs. </w:t>
      </w:r>
    </w:p>
    <w:p w:rsidR="00C7535B" w:rsidRPr="00C7535B" w:rsidRDefault="00C7535B" w:rsidP="00C7535B">
      <w:pPr>
        <w:numPr>
          <w:ilvl w:val="0"/>
          <w:numId w:val="2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strādā 6 jaunie pedagogi - skolas absolventi, kuri turpina pilnveidoties profesionālajā jomā un studē augstākās profesionālās izglītības iestādēs.</w:t>
      </w:r>
    </w:p>
    <w:p w:rsidR="00C7535B" w:rsidRPr="00C7535B" w:rsidRDefault="00C7535B" w:rsidP="00C7535B">
      <w:pPr>
        <w:numPr>
          <w:ilvl w:val="0"/>
          <w:numId w:val="2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Pedagogu prof</w:t>
      </w:r>
      <w:r w:rsidR="000039E0">
        <w:rPr>
          <w:rFonts w:ascii="Times New Roman" w:eastAsia="Times New Roman" w:hAnsi="Times New Roman" w:cs="Times New Roman"/>
          <w:sz w:val="24"/>
          <w:szCs w:val="24"/>
          <w:lang w:eastAsia="lv-LV"/>
        </w:rPr>
        <w:t>esionālās kompetences pilnveide redzama  VIIS</w:t>
      </w:r>
      <w:r w:rsidRPr="00C7535B">
        <w:rPr>
          <w:rFonts w:ascii="Times New Roman" w:eastAsia="Times New Roman" w:hAnsi="Times New Roman" w:cs="Times New Roman"/>
          <w:sz w:val="24"/>
          <w:szCs w:val="24"/>
          <w:lang w:eastAsia="lv-LV"/>
        </w:rPr>
        <w:t>.</w:t>
      </w:r>
    </w:p>
    <w:p w:rsidR="00C7535B" w:rsidRPr="00C7535B" w:rsidRDefault="00C7535B" w:rsidP="00C7535B">
      <w:pPr>
        <w:numPr>
          <w:ilvl w:val="0"/>
          <w:numId w:val="2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Sadarbībā ar </w:t>
      </w:r>
      <w:r w:rsidR="000039E0">
        <w:rPr>
          <w:rFonts w:ascii="Times New Roman" w:eastAsia="Times New Roman" w:hAnsi="Times New Roman" w:cs="Times New Roman"/>
          <w:sz w:val="24"/>
          <w:szCs w:val="24"/>
          <w:lang w:eastAsia="lv-LV"/>
        </w:rPr>
        <w:t xml:space="preserve">VISC, IKVD, VIAA, Latvijas augstskolām  un </w:t>
      </w:r>
      <w:r w:rsidRPr="00C7535B">
        <w:rPr>
          <w:rFonts w:ascii="Times New Roman" w:eastAsia="Times New Roman" w:hAnsi="Times New Roman" w:cs="Times New Roman"/>
          <w:sz w:val="24"/>
          <w:szCs w:val="24"/>
          <w:lang w:eastAsia="lv-LV"/>
        </w:rPr>
        <w:t>Kuldīgas novada Izglītības pārvaldi tiek īstenota pedagogu tālākizglītība</w:t>
      </w:r>
      <w:r w:rsidR="000039E0">
        <w:rPr>
          <w:rFonts w:ascii="Times New Roman" w:eastAsia="Times New Roman" w:hAnsi="Times New Roman" w:cs="Times New Roman"/>
          <w:sz w:val="24"/>
          <w:szCs w:val="24"/>
          <w:lang w:eastAsia="lv-LV"/>
        </w:rPr>
        <w:t xml:space="preserve"> un profesionālā pilnveide</w:t>
      </w:r>
      <w:r w:rsidRPr="00C7535B">
        <w:rPr>
          <w:rFonts w:ascii="Times New Roman" w:eastAsia="Times New Roman" w:hAnsi="Times New Roman" w:cs="Times New Roman"/>
          <w:sz w:val="24"/>
          <w:szCs w:val="24"/>
          <w:lang w:eastAsia="lv-LV"/>
        </w:rPr>
        <w:t>.</w:t>
      </w:r>
    </w:p>
    <w:p w:rsidR="00C7535B" w:rsidRPr="00C7535B" w:rsidRDefault="00C7535B" w:rsidP="00C7535B">
      <w:pPr>
        <w:numPr>
          <w:ilvl w:val="0"/>
          <w:numId w:val="29"/>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administrācija seko līdzi dažādu kursu piedāvājumiem, lai pedagogi, kuriem nav atbilstošas profesionālās pilnveides, to varētu iegūt.</w:t>
      </w:r>
    </w:p>
    <w:p w:rsidR="00C7535B" w:rsidRPr="00C7535B" w:rsidRDefault="00C7535B" w:rsidP="00C7535B">
      <w:pPr>
        <w:numPr>
          <w:ilvl w:val="0"/>
          <w:numId w:val="29"/>
        </w:numPr>
        <w:spacing w:after="0" w:line="240" w:lineRule="auto"/>
        <w:jc w:val="both"/>
        <w:rPr>
          <w:rFonts w:ascii="Times New Roman" w:eastAsia="Arial Unicode MS" w:hAnsi="Times New Roman" w:cs="Times New Roman"/>
          <w:sz w:val="24"/>
          <w:szCs w:val="24"/>
          <w:lang w:eastAsia="lv-LV"/>
        </w:rPr>
      </w:pPr>
      <w:r w:rsidRPr="00C7535B">
        <w:rPr>
          <w:rFonts w:ascii="Times New Roman" w:eastAsia="Arial Unicode MS" w:hAnsi="Times New Roman" w:cs="Times New Roman"/>
          <w:sz w:val="24"/>
          <w:szCs w:val="24"/>
          <w:lang w:eastAsia="lv-LV"/>
        </w:rPr>
        <w:t>Tehnikums sniedz konsultācijas par ārpus formālās izglītības sistēmas apgūtās profesionālās kompetences novērtēšanu. Saskaņā ar Ministru kabineta noteikumiem katram pretendentam tiek nodrošinātas divas bezmaksas  konsultācijas, kurās tiek sniegta informācija gan par profesijas standartu, gan par nepieciešamajām zināšanām  un  eksāmena  norises  gaitu,  gan  arī  profesionālo  priekšmetu  pedagogi novērtē  pretendenta  iepriekšējās  zināšanas,  norāda,  kādās  jomās  nepieciešams zināšanas  papildināt  un  sniedz  informāciju  par  izmantojamo  mācību  literatūru.</w:t>
      </w:r>
    </w:p>
    <w:p w:rsidR="00C7535B" w:rsidRPr="00C7535B" w:rsidRDefault="00C7535B" w:rsidP="00C7535B">
      <w:pPr>
        <w:numPr>
          <w:ilvl w:val="0"/>
          <w:numId w:val="29"/>
        </w:numPr>
        <w:spacing w:after="0" w:line="240" w:lineRule="auto"/>
        <w:jc w:val="both"/>
        <w:rPr>
          <w:rFonts w:ascii="Times New Roman" w:eastAsia="Arial Unicode MS" w:hAnsi="Times New Roman" w:cs="Times New Roman"/>
          <w:sz w:val="24"/>
          <w:szCs w:val="24"/>
          <w:lang w:eastAsia="lv-LV"/>
        </w:rPr>
      </w:pPr>
      <w:r w:rsidRPr="00C7535B">
        <w:rPr>
          <w:rFonts w:ascii="Times New Roman" w:eastAsia="Arial Unicode MS" w:hAnsi="Times New Roman" w:cs="Times New Roman"/>
          <w:sz w:val="24"/>
          <w:szCs w:val="24"/>
          <w:lang w:eastAsia="lv-LV"/>
        </w:rPr>
        <w:t xml:space="preserve">Organizēti kursi skolotājiem par bērnu tiesību aizsardzību – noklausījušies </w:t>
      </w:r>
      <w:r w:rsidR="002F05C1">
        <w:rPr>
          <w:rFonts w:ascii="Times New Roman" w:eastAsia="Arial Unicode MS" w:hAnsi="Times New Roman" w:cs="Times New Roman"/>
          <w:sz w:val="24"/>
          <w:szCs w:val="24"/>
          <w:lang w:eastAsia="lv-LV"/>
        </w:rPr>
        <w:t>68 dalībnieki</w:t>
      </w:r>
      <w:r w:rsidRPr="00C7535B">
        <w:rPr>
          <w:rFonts w:ascii="Times New Roman" w:eastAsia="Arial Unicode MS" w:hAnsi="Times New Roman" w:cs="Times New Roman"/>
          <w:sz w:val="24"/>
          <w:szCs w:val="24"/>
          <w:lang w:eastAsia="lv-LV"/>
        </w:rPr>
        <w:t>.</w:t>
      </w:r>
    </w:p>
    <w:p w:rsidR="00C7535B" w:rsidRPr="00C7535B" w:rsidRDefault="00C7535B" w:rsidP="00C7535B">
      <w:pPr>
        <w:numPr>
          <w:ilvl w:val="0"/>
          <w:numId w:val="29"/>
        </w:numPr>
        <w:spacing w:after="0" w:line="240" w:lineRule="auto"/>
        <w:jc w:val="both"/>
        <w:rPr>
          <w:rFonts w:ascii="Times New Roman" w:eastAsia="Arial Unicode MS" w:hAnsi="Times New Roman" w:cs="Times New Roman"/>
          <w:sz w:val="24"/>
          <w:szCs w:val="24"/>
          <w:lang w:eastAsia="lv-LV"/>
        </w:rPr>
      </w:pPr>
      <w:r w:rsidRPr="00C7535B">
        <w:rPr>
          <w:rFonts w:ascii="Times New Roman" w:eastAsia="Arial Unicode MS" w:hAnsi="Times New Roman" w:cs="Times New Roman"/>
          <w:sz w:val="24"/>
          <w:szCs w:val="24"/>
          <w:lang w:eastAsia="lv-LV"/>
        </w:rPr>
        <w:t xml:space="preserve">3 pedagogi piedalījušies </w:t>
      </w:r>
      <w:r w:rsidR="000039E0">
        <w:rPr>
          <w:rFonts w:ascii="Times New Roman" w:eastAsia="Arial Unicode MS" w:hAnsi="Times New Roman" w:cs="Times New Roman"/>
          <w:sz w:val="24"/>
          <w:szCs w:val="24"/>
          <w:lang w:eastAsia="lv-LV"/>
        </w:rPr>
        <w:t xml:space="preserve">profesionālās pilnveides </w:t>
      </w:r>
      <w:r w:rsidRPr="00C7535B">
        <w:rPr>
          <w:rFonts w:ascii="Times New Roman" w:eastAsia="Arial Unicode MS" w:hAnsi="Times New Roman" w:cs="Times New Roman"/>
          <w:sz w:val="24"/>
          <w:szCs w:val="24"/>
          <w:lang w:eastAsia="lv-LV"/>
        </w:rPr>
        <w:t>kursos „Modulāro izglītības programmu īstenošana” 16 stundu apjomā.</w:t>
      </w:r>
    </w:p>
    <w:p w:rsidR="00C7535B" w:rsidRPr="00C7535B" w:rsidRDefault="000039E0" w:rsidP="00C7535B">
      <w:pPr>
        <w:numPr>
          <w:ilvl w:val="0"/>
          <w:numId w:val="29"/>
        </w:numPr>
        <w:spacing w:after="0" w:line="240" w:lineRule="auto"/>
        <w:jc w:val="both"/>
        <w:rPr>
          <w:rFonts w:ascii="Times New Roman" w:eastAsia="Arial Unicode MS" w:hAnsi="Times New Roman" w:cs="Times New Roman"/>
          <w:sz w:val="24"/>
          <w:szCs w:val="24"/>
          <w:lang w:eastAsia="lv-LV"/>
        </w:rPr>
      </w:pPr>
      <w:r>
        <w:rPr>
          <w:rFonts w:ascii="Times New Roman" w:eastAsia="Arial Unicode MS" w:hAnsi="Times New Roman" w:cs="Times New Roman"/>
          <w:sz w:val="24"/>
          <w:szCs w:val="24"/>
          <w:lang w:eastAsia="lv-LV"/>
        </w:rPr>
        <w:t>2019.-2020.g.o</w:t>
      </w:r>
      <w:r w:rsidR="00C7535B" w:rsidRPr="00C7535B">
        <w:rPr>
          <w:rFonts w:ascii="Times New Roman" w:eastAsia="Arial Unicode MS" w:hAnsi="Times New Roman" w:cs="Times New Roman"/>
          <w:sz w:val="24"/>
          <w:szCs w:val="24"/>
          <w:lang w:eastAsia="lv-LV"/>
        </w:rPr>
        <w:t>rganizētas mācības tehnikuma skolotājiem par modulāro izglītības programmu realizēšanu.</w:t>
      </w:r>
    </w:p>
    <w:p w:rsidR="00C7535B" w:rsidRPr="00C7535B" w:rsidRDefault="00C7535B" w:rsidP="00C7535B">
      <w:pPr>
        <w:numPr>
          <w:ilvl w:val="0"/>
          <w:numId w:val="29"/>
        </w:numPr>
        <w:spacing w:after="0" w:line="240" w:lineRule="auto"/>
        <w:jc w:val="both"/>
        <w:rPr>
          <w:rFonts w:ascii="Times New Roman" w:eastAsia="Arial Unicode MS" w:hAnsi="Times New Roman" w:cs="Times New Roman"/>
          <w:sz w:val="24"/>
          <w:szCs w:val="24"/>
          <w:lang w:eastAsia="lv-LV"/>
        </w:rPr>
      </w:pPr>
      <w:r w:rsidRPr="00C7535B">
        <w:rPr>
          <w:rFonts w:ascii="Times New Roman" w:eastAsia="Arial Unicode MS" w:hAnsi="Times New Roman" w:cs="Times New Roman"/>
          <w:sz w:val="24"/>
          <w:szCs w:val="24"/>
          <w:lang w:eastAsia="lv-LV"/>
        </w:rPr>
        <w:t>3 pedagogi piedalījušies kursos par kvalifikācijas eksāmenu izstrādi.</w:t>
      </w:r>
    </w:p>
    <w:p w:rsidR="00C7535B" w:rsidRPr="00C7535B" w:rsidRDefault="00C7535B" w:rsidP="00C7535B">
      <w:pPr>
        <w:spacing w:after="0" w:line="240" w:lineRule="auto"/>
        <w:ind w:left="1080" w:hanging="360"/>
        <w:jc w:val="both"/>
        <w:rPr>
          <w:rFonts w:ascii="Times New Roman" w:eastAsia="Arial Unicode MS" w:hAnsi="Times New Roman" w:cs="Times New Roman"/>
          <w:sz w:val="24"/>
          <w:szCs w:val="24"/>
          <w:lang w:eastAsia="lv-LV"/>
        </w:rPr>
      </w:pPr>
    </w:p>
    <w:p w:rsidR="00C7535B" w:rsidRPr="00C7535B" w:rsidRDefault="00C7535B" w:rsidP="00C7535B">
      <w:pPr>
        <w:spacing w:after="0" w:line="240" w:lineRule="auto"/>
        <w:ind w:left="1080" w:hanging="360"/>
        <w:jc w:val="both"/>
        <w:rPr>
          <w:rFonts w:ascii="Times New Roman" w:eastAsia="Arial Unicode MS" w:hAnsi="Times New Roman" w:cs="Times New Roman"/>
          <w:sz w:val="24"/>
          <w:szCs w:val="24"/>
          <w:lang w:eastAsia="lv-LV"/>
        </w:rPr>
      </w:pPr>
    </w:p>
    <w:p w:rsidR="00C7535B" w:rsidRPr="00C7535B" w:rsidRDefault="002F05C1" w:rsidP="00C7535B">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Skolotāju pilnveides kursi 2019./2020</w:t>
      </w:r>
      <w:r w:rsidR="00C7535B" w:rsidRPr="00C7535B">
        <w:rPr>
          <w:rFonts w:ascii="Times New Roman" w:eastAsia="Times New Roman" w:hAnsi="Times New Roman" w:cs="Times New Roman"/>
          <w:b/>
          <w:sz w:val="28"/>
          <w:szCs w:val="28"/>
          <w:lang w:eastAsia="lv-LV"/>
        </w:rPr>
        <w:t>.m.g.</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900"/>
        <w:gridCol w:w="1137"/>
      </w:tblGrid>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p>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Kursu nosaukums</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Stundu skaits</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Skolotāju skaits</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Mūsdienu tendences restorānu un bāru biznesā Tūrisma un viesmīlības nozarē</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Profesionālās  kvalifikācijas eksāmenu uzdevumu un to izpildes vērtēšanas kritēriju izstrāde</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Kompetencēs balstītas pedagoģiskās pieejas teorētiskie un praktiskie aspekti mācību procesā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7</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Digitālā saziņa ar valsti: dzīves situācijās noderīgi risinājumi</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Uztura un fizisko aktivitāšu loma onkoloģijas pacientiem</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Rudzu maizes gatavošanas meistarklase</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Efektīva komunikācija</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Pieredze, izaicinājumi un ieguvumi fizikas izglītībā 2019</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12</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Electude- virtuālās apmācības programma</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pārtikas rūpniecības nozarē, zivju pārstrādes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Pārmaiņas un izaicinājumi: angļu valodas mācīšana un 21.gs. prasmes</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BIS ALISE pamatkursi, Informācijas meklēšana lokālajā (OPAC) un interneta katalogā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40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Pieaugušo izglītības īstenošana Latvijā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Kompetenču pieeja mācību saturā un pētnieciskais darbs skolās</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7</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Speciālo zināšanu programma bērnu tiesību aizsardzības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Aktualitātes un modulāro profesionālās izglītības programmu izstrāde Mākslas nozares dizaina un radošo industriju sektorā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4</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Skolēnu mācību uzņēmumu mentora sagatvošana jauniešu uzņēmējspēju kompetenču attīstīšanai izglītības iestādē</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12</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Mentorings- efektīvs atbalsts jaunajiem pedagogiem</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lastRenderedPageBreak/>
              <w:t>2019.gada aktuālās tendences nagu dizainā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Jauni risinājumi konditorejas izstrādājumiem</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9</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Skaistumkopšana- veselības saglabāšana un atjaunošana</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Uzņēmējdarbība un mārketings radošo industriju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32</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Emocionālā inteliģence izglītībā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Produkta ieviešana tirgū: no idejas līdz realizācijai</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Forums „Es strādāju un mācos”</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Karsto dzērienu pagatavošana</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4</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skaistumkopšanas nozarē SPA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Mācību programma jaunatnes darbiniekiem, speciālistiem un pedagogiem Līdzdalība 2.0</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Atbalsts audzēkņu pašpārvaldes aktīvai darbībai</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Dizaina domāšana, dizaina pētniecības metodes</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4</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pārtikas rūpniecības nozarē, dārzeņu un augļu pārstrādes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rPr>
          <w:trHeight w:val="319"/>
        </w:trPr>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ēdināšanas pakalpojumu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transporta nozarē, automehānikas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grāmatvedības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pārtikas rūpniecības nozarē, zivju pārstrādes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citā Eiropas Savienības dalībvalstī kokrūpniecības nozarē, galdniecības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Neformālo metožu izmantošana pieaugušo izglītotāju darbā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4</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Ievads medijpratībā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tūrisma un viesmīlības nozarē, viesnīcu pakalpojumu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pārtikas rūpniecības nozarē, piena pārstrādes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Projekta mērķa grupas stažēšanās Latvijā izglītības nozarē, skolvadības jomā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Aktualitātes profesionālās izglītības sporta organizatoru darbā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5</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Rokasgrāmata pedagogiem karjeras konsultantiem individuālo karjeras konsultāciju īstenošanai vispārējās un profesionālās izglītības iestādēs</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12</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Uzņēmējdarbības ilgtspējas izaicinājumi</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3</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Darbs ar simulācijas iekārtu –programmu “Mastercam Educational Suite”</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80</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Bērnu tiesību aizsardzība</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78</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Transporta un loģistikas nozares modulārās profesionālās izglītības programmu aprobācija, praktisko mācību īstenošanas veidi un moduļu apguves novērtēšana</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8</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Viesu uzņemšanas dienesta speciālista modulārās profesionālās izglītības programmu aprobācija un mācību sasniegumu rezultātu vērtēšana</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4</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4</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Efektīva komunikācija</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16</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Priekšlaicīgas mācību pārtraukšanas pasākumu īstenošana izglītības iestādēs</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12</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20</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Interaktīvi mācību materiāli un to pielietošana mācību procesā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22</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r w:rsidR="002F05C1" w:rsidRPr="002F05C1" w:rsidTr="002F05C1">
        <w:tc>
          <w:tcPr>
            <w:tcW w:w="7488"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Video rīku un video materiālu izmantošana attālināto mācību procesā</w:t>
            </w:r>
          </w:p>
        </w:tc>
        <w:tc>
          <w:tcPr>
            <w:tcW w:w="900"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12</w:t>
            </w:r>
          </w:p>
        </w:tc>
        <w:tc>
          <w:tcPr>
            <w:tcW w:w="1137" w:type="dxa"/>
            <w:shd w:val="clear" w:color="auto" w:fill="auto"/>
          </w:tcPr>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1</w:t>
            </w:r>
          </w:p>
        </w:tc>
      </w:tr>
    </w:tbl>
    <w:p w:rsidR="00C7535B" w:rsidRPr="00C7535B" w:rsidRDefault="00C7535B" w:rsidP="00C7535B">
      <w:pPr>
        <w:spacing w:after="0" w:line="240" w:lineRule="auto"/>
        <w:jc w:val="center"/>
        <w:rPr>
          <w:rFonts w:ascii="Times New Roman" w:eastAsia="Times New Roman" w:hAnsi="Times New Roman" w:cs="Times New Roman"/>
          <w:b/>
          <w:sz w:val="28"/>
          <w:szCs w:val="28"/>
          <w:lang w:eastAsia="lv-LV"/>
        </w:rPr>
      </w:pP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C7535B" w:rsidRDefault="00C7535B" w:rsidP="00C7535B">
      <w:pPr>
        <w:numPr>
          <w:ilvl w:val="0"/>
          <w:numId w:val="3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strādā kvalificēts un profesionāls pedagoģiskais personāls. Ir atbalsta un tehniskais personāls.</w:t>
      </w:r>
    </w:p>
    <w:p w:rsidR="00C7535B" w:rsidRPr="00C7535B" w:rsidRDefault="00C7535B" w:rsidP="00C7535B">
      <w:pPr>
        <w:numPr>
          <w:ilvl w:val="0"/>
          <w:numId w:val="30"/>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Tehnikums izmanto savus cilvēkresursus pozitīvās pieredzes apmaiņai, tālākizglītībai.</w:t>
      </w:r>
    </w:p>
    <w:p w:rsidR="00C7535B" w:rsidRPr="00C7535B" w:rsidRDefault="00C7535B" w:rsidP="00C7535B">
      <w:pPr>
        <w:numPr>
          <w:ilvl w:val="0"/>
          <w:numId w:val="3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Pedagogi tiek iesaistīti projektos, kas pilnveido viņu kompetences, rosina turpmāko attīstību.</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 xml:space="preserve">Turpmākā attīstība </w:t>
      </w:r>
    </w:p>
    <w:p w:rsidR="00C7535B" w:rsidRPr="00C7535B" w:rsidRDefault="00C7535B" w:rsidP="00C7535B">
      <w:pPr>
        <w:numPr>
          <w:ilvl w:val="0"/>
          <w:numId w:val="3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Atbalstīt pedagogu un administrācijas mūžizglītību nākamajā studiju pakāpē.</w:t>
      </w:r>
    </w:p>
    <w:p w:rsidR="00C7535B" w:rsidRPr="00C7535B" w:rsidRDefault="00C7535B" w:rsidP="00C7535B">
      <w:pPr>
        <w:numPr>
          <w:ilvl w:val="0"/>
          <w:numId w:val="3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Veicināt matemātikas un IT pedagogu iesaistīšanos dažādos projektos, konkursos, moderno kompetenču apguvē. </w:t>
      </w:r>
    </w:p>
    <w:p w:rsidR="00C7535B" w:rsidRPr="00C7535B" w:rsidRDefault="00C7535B" w:rsidP="00C7535B">
      <w:pPr>
        <w:numPr>
          <w:ilvl w:val="0"/>
          <w:numId w:val="3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Motivēt pedagogu iesaistīšanos skolu partnerības starptautiskajos projektos.</w:t>
      </w:r>
    </w:p>
    <w:p w:rsidR="00C7535B" w:rsidRPr="00C7535B" w:rsidRDefault="00C7535B" w:rsidP="00C7535B">
      <w:pPr>
        <w:numPr>
          <w:ilvl w:val="0"/>
          <w:numId w:val="31"/>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Pilnveidot pedagogu prasmes virtuālajā mācību vidē un palielināt to izmantošanu mācību procesā. </w:t>
      </w:r>
    </w:p>
    <w:p w:rsidR="00C7535B" w:rsidRPr="00C7535B" w:rsidRDefault="000039E0" w:rsidP="00C7535B">
      <w:pPr>
        <w:numPr>
          <w:ilvl w:val="0"/>
          <w:numId w:val="3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Menoru darbs ar jaunajiem pedagogiem </w:t>
      </w:r>
      <w:r w:rsidR="00C7535B" w:rsidRPr="00C7535B">
        <w:rPr>
          <w:rFonts w:ascii="Times New Roman" w:eastAsia="Times New Roman" w:hAnsi="Times New Roman" w:cs="Times New Roman"/>
          <w:sz w:val="24"/>
          <w:szCs w:val="24"/>
          <w:lang w:eastAsia="lv-LV"/>
        </w:rPr>
        <w:t xml:space="preserve">kvalitatīva izglītības procesa nodrošināšanai. </w:t>
      </w:r>
    </w:p>
    <w:p w:rsidR="00C7535B" w:rsidRPr="00C7535B" w:rsidRDefault="000039E0" w:rsidP="00C7535B">
      <w:pPr>
        <w:numPr>
          <w:ilvl w:val="0"/>
          <w:numId w:val="3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C7535B" w:rsidRPr="00C7535B">
        <w:rPr>
          <w:rFonts w:ascii="Times New Roman" w:eastAsia="Times New Roman" w:hAnsi="Times New Roman" w:cs="Times New Roman"/>
          <w:sz w:val="24"/>
          <w:szCs w:val="24"/>
          <w:lang w:eastAsia="lv-LV"/>
        </w:rPr>
        <w:t>ācību procesā iesaistīt darba devējus.</w:t>
      </w:r>
    </w:p>
    <w:p w:rsid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labi</w:t>
      </w:r>
    </w:p>
    <w:p w:rsidR="002F0800" w:rsidRPr="00C7535B" w:rsidRDefault="002F0800" w:rsidP="00C7535B">
      <w:pPr>
        <w:keepNext/>
        <w:spacing w:before="240" w:after="60" w:line="240" w:lineRule="auto"/>
        <w:outlineLvl w:val="3"/>
        <w:rPr>
          <w:rFonts w:ascii="Times New Roman" w:eastAsia="Times New Roman" w:hAnsi="Times New Roman" w:cs="Times New Roman"/>
          <w:b/>
          <w:bCs/>
          <w:sz w:val="28"/>
          <w:szCs w:val="28"/>
          <w:lang w:eastAsia="lv-LV"/>
        </w:rPr>
      </w:pPr>
    </w:p>
    <w:p w:rsidR="00C7535B" w:rsidRPr="00C7535B" w:rsidRDefault="00C7535B" w:rsidP="00C7535B">
      <w:pPr>
        <w:spacing w:after="12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 xml:space="preserve">JOMA –4.7.  IZGĪTĪBAS IESTĀDES DARBA ORGANIZĀCIJA, VADĪBA UN </w:t>
      </w:r>
    </w:p>
    <w:p w:rsidR="00C7535B" w:rsidRPr="00C7535B" w:rsidRDefault="00C7535B" w:rsidP="00C7535B">
      <w:pPr>
        <w:spacing w:after="12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KVALITĀTES NODROŠINĀŠANA</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–4.7.1. Iestādes darba pašvērtēšana un attīstības plānošana</w:t>
      </w:r>
    </w:p>
    <w:p w:rsidR="00A8638F"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Izglītības iestādes 2014.gadā izstrādātais stratēģiskais </w:t>
      </w:r>
      <w:smartTag w:uri="schemas-tilde-lv/tildestengine" w:element="veidnes">
        <w:smartTagPr>
          <w:attr w:name="id" w:val="-1"/>
          <w:attr w:name="baseform" w:val="plāns"/>
          <w:attr w:name="text" w:val="plāns"/>
        </w:smartTagPr>
        <w:r w:rsidRPr="00C7535B">
          <w:rPr>
            <w:rFonts w:ascii="Times New Roman" w:eastAsia="Times New Roman" w:hAnsi="Times New Roman" w:cs="Times New Roman"/>
            <w:sz w:val="24"/>
            <w:szCs w:val="24"/>
            <w:lang w:eastAsia="lv-LV"/>
          </w:rPr>
          <w:t>plāns</w:t>
        </w:r>
      </w:smartTag>
      <w:r w:rsidRPr="00C7535B">
        <w:rPr>
          <w:rFonts w:ascii="Times New Roman" w:eastAsia="Times New Roman" w:hAnsi="Times New Roman" w:cs="Times New Roman"/>
          <w:sz w:val="24"/>
          <w:szCs w:val="24"/>
          <w:lang w:eastAsia="lv-LV"/>
        </w:rPr>
        <w:t xml:space="preserve"> </w:t>
      </w:r>
      <w:r w:rsidR="002F05C1">
        <w:rPr>
          <w:rFonts w:ascii="Times New Roman" w:eastAsia="Times New Roman" w:hAnsi="Times New Roman" w:cs="Times New Roman"/>
          <w:sz w:val="24"/>
          <w:szCs w:val="24"/>
          <w:lang w:eastAsia="lv-LV"/>
        </w:rPr>
        <w:t>tiek</w:t>
      </w:r>
      <w:r w:rsidRPr="00C7535B">
        <w:rPr>
          <w:rFonts w:ascii="Times New Roman" w:eastAsia="Times New Roman" w:hAnsi="Times New Roman" w:cs="Times New Roman"/>
          <w:sz w:val="24"/>
          <w:szCs w:val="24"/>
          <w:lang w:eastAsia="lv-LV"/>
        </w:rPr>
        <w:t xml:space="preserve">  precizēts saskaņā ar ES struktūrfondu – SAM prioritātēm un atbalstāmajām jomām un  iesniegts IZM</w:t>
      </w:r>
      <w:r w:rsidR="000039E0">
        <w:rPr>
          <w:rFonts w:ascii="Times New Roman" w:eastAsia="Times New Roman" w:hAnsi="Times New Roman" w:cs="Times New Roman"/>
          <w:sz w:val="24"/>
          <w:szCs w:val="24"/>
          <w:lang w:eastAsia="lv-LV"/>
        </w:rPr>
        <w:t xml:space="preserve"> un VIAA</w:t>
      </w:r>
      <w:r w:rsidRPr="00C7535B">
        <w:rPr>
          <w:rFonts w:ascii="Times New Roman" w:eastAsia="Times New Roman" w:hAnsi="Times New Roman" w:cs="Times New Roman"/>
          <w:sz w:val="24"/>
          <w:szCs w:val="24"/>
          <w:lang w:eastAsia="lv-LV"/>
        </w:rPr>
        <w:t>, ir atbilstošo nozaru ekspertu padomju, asociāciju, tehnikuma Konventa un tehnikuma  padomes, Kurzemes plānošanas reģionu un Kuldīgas novada domes saskaņots, ir plānots līdz 2020.gadam, kā arī ir izstrādāta</w:t>
      </w:r>
      <w:r w:rsidR="000039E0">
        <w:rPr>
          <w:rFonts w:ascii="Times New Roman" w:eastAsia="Times New Roman" w:hAnsi="Times New Roman" w:cs="Times New Roman"/>
          <w:sz w:val="24"/>
          <w:szCs w:val="24"/>
          <w:lang w:eastAsia="lv-LV"/>
        </w:rPr>
        <w:t xml:space="preserve"> attīstības koncepcija līdz 2027</w:t>
      </w:r>
      <w:r w:rsidRPr="00C7535B">
        <w:rPr>
          <w:rFonts w:ascii="Times New Roman" w:eastAsia="Times New Roman" w:hAnsi="Times New Roman" w:cs="Times New Roman"/>
          <w:sz w:val="24"/>
          <w:szCs w:val="24"/>
          <w:lang w:eastAsia="lv-LV"/>
        </w:rPr>
        <w:t>.gadam. Atbilstoši valstī realizētiem, no tehnikuma darba kv</w:t>
      </w:r>
      <w:r w:rsidR="00A8638F">
        <w:rPr>
          <w:rFonts w:ascii="Times New Roman" w:eastAsia="Times New Roman" w:hAnsi="Times New Roman" w:cs="Times New Roman"/>
          <w:sz w:val="24"/>
          <w:szCs w:val="24"/>
          <w:lang w:eastAsia="lv-LV"/>
        </w:rPr>
        <w:t>alitātes neatkarīgiem apstākļiem</w:t>
      </w:r>
      <w:r w:rsidRPr="00C7535B">
        <w:rPr>
          <w:rFonts w:ascii="Times New Roman" w:eastAsia="Times New Roman" w:hAnsi="Times New Roman" w:cs="Times New Roman"/>
          <w:sz w:val="24"/>
          <w:szCs w:val="24"/>
          <w:lang w:eastAsia="lv-LV"/>
        </w:rPr>
        <w:t xml:space="preserve">, stratēģiskā plāna izpilde katru gadu tiek koriģēta, lai saglabātu un īstenotu izvirzītos mērķus. Katra gada oktobrī pedagogu un darbinieku sanāksmē tiek aktualizēts turpmākās darbības </w:t>
      </w:r>
      <w:smartTag w:uri="schemas-tilde-lv/tildestengine" w:element="veidnes">
        <w:smartTagPr>
          <w:attr w:name="id" w:val="-1"/>
          <w:attr w:name="baseform" w:val="plāns"/>
          <w:attr w:name="text" w:val="plāns"/>
        </w:smartTagPr>
        <w:r w:rsidRPr="00C7535B">
          <w:rPr>
            <w:rFonts w:ascii="Times New Roman" w:eastAsia="Times New Roman" w:hAnsi="Times New Roman" w:cs="Times New Roman"/>
            <w:sz w:val="24"/>
            <w:szCs w:val="24"/>
            <w:lang w:eastAsia="lv-LV"/>
          </w:rPr>
          <w:t>plāns</w:t>
        </w:r>
      </w:smartTag>
      <w:r w:rsidRPr="00C7535B">
        <w:rPr>
          <w:rFonts w:ascii="Times New Roman" w:eastAsia="Times New Roman" w:hAnsi="Times New Roman" w:cs="Times New Roman"/>
          <w:sz w:val="24"/>
          <w:szCs w:val="24"/>
          <w:lang w:eastAsia="lv-LV"/>
        </w:rPr>
        <w:t>, izvērtējot sasniegto un izvirzot nākamos mērķus. Ik pa trīs gadiem visi pedagogi un darbinieki darba grupās veic SVID analīzi</w:t>
      </w:r>
      <w:r w:rsidRPr="00C7535B">
        <w:rPr>
          <w:rFonts w:ascii="Times New Roman" w:eastAsia="Times New Roman" w:hAnsi="Times New Roman" w:cs="Times New Roman"/>
          <w:color w:val="FF0000"/>
          <w:sz w:val="24"/>
          <w:szCs w:val="24"/>
          <w:lang w:eastAsia="lv-LV"/>
        </w:rPr>
        <w:t>.</w:t>
      </w:r>
      <w:r w:rsidRPr="00C7535B">
        <w:rPr>
          <w:rFonts w:ascii="Times New Roman" w:eastAsia="Times New Roman" w:hAnsi="Times New Roman" w:cs="Times New Roman"/>
          <w:sz w:val="24"/>
          <w:szCs w:val="24"/>
          <w:lang w:eastAsia="lv-LV"/>
        </w:rPr>
        <w:t xml:space="preserve"> Katram mācību gadam saskaņā ar IZM norādēm tehnikums izvirza galvenos mērķus un uzdevumus, kam pakārto tehnikuma mācību un audzināšanas darbu.</w:t>
      </w:r>
      <w:r w:rsidRPr="00C7535B">
        <w:rPr>
          <w:rFonts w:ascii="Times New Roman" w:eastAsia="Times New Roman" w:hAnsi="Times New Roman" w:cs="Times New Roman"/>
          <w:color w:val="FF0000"/>
          <w:sz w:val="24"/>
          <w:szCs w:val="24"/>
          <w:lang w:eastAsia="lv-LV"/>
        </w:rPr>
        <w:t xml:space="preserve"> </w:t>
      </w:r>
      <w:r w:rsidRPr="00C7535B">
        <w:rPr>
          <w:rFonts w:ascii="Times New Roman" w:eastAsia="Times New Roman" w:hAnsi="Times New Roman" w:cs="Times New Roman"/>
          <w:sz w:val="24"/>
          <w:szCs w:val="24"/>
          <w:lang w:eastAsia="lv-LV"/>
        </w:rPr>
        <w:t>Darba plānu tālāk izstrādā subordinēti vi</w:t>
      </w:r>
      <w:r w:rsidR="00A8638F">
        <w:rPr>
          <w:rFonts w:ascii="Times New Roman" w:eastAsia="Times New Roman" w:hAnsi="Times New Roman" w:cs="Times New Roman"/>
          <w:sz w:val="24"/>
          <w:szCs w:val="24"/>
          <w:lang w:eastAsia="lv-LV"/>
        </w:rPr>
        <w:t xml:space="preserve">etnieki, metodiskajās </w:t>
      </w:r>
      <w:r w:rsidRPr="00C7535B">
        <w:rPr>
          <w:rFonts w:ascii="Times New Roman" w:eastAsia="Times New Roman" w:hAnsi="Times New Roman" w:cs="Times New Roman"/>
          <w:sz w:val="24"/>
          <w:szCs w:val="24"/>
          <w:lang w:eastAsia="lv-LV"/>
        </w:rPr>
        <w:t xml:space="preserve"> nodaļās, UNESCO Latvija ASP koordinators, sporta organizators, pulciņu skolotāji, </w:t>
      </w:r>
      <w:r w:rsidR="00A8638F">
        <w:rPr>
          <w:rFonts w:ascii="Times New Roman" w:eastAsia="Times New Roman" w:hAnsi="Times New Roman" w:cs="Times New Roman"/>
          <w:sz w:val="24"/>
          <w:szCs w:val="24"/>
          <w:lang w:eastAsia="lv-LV"/>
        </w:rPr>
        <w:t xml:space="preserve">biblioteka, </w:t>
      </w:r>
      <w:r w:rsidRPr="00C7535B">
        <w:rPr>
          <w:rFonts w:ascii="Times New Roman" w:eastAsia="Times New Roman" w:hAnsi="Times New Roman" w:cs="Times New Roman"/>
          <w:sz w:val="24"/>
          <w:szCs w:val="24"/>
          <w:lang w:eastAsia="lv-LV"/>
        </w:rPr>
        <w:t xml:space="preserve">saimnieks, </w:t>
      </w:r>
      <w:r w:rsidR="00A8638F">
        <w:rPr>
          <w:rFonts w:ascii="Times New Roman" w:eastAsia="Times New Roman" w:hAnsi="Times New Roman" w:cs="Times New Roman"/>
          <w:sz w:val="24"/>
          <w:szCs w:val="24"/>
          <w:lang w:eastAsia="lv-LV"/>
        </w:rPr>
        <w:t xml:space="preserve">iepirkumu speciālists, </w:t>
      </w:r>
      <w:r w:rsidRPr="00C7535B">
        <w:rPr>
          <w:rFonts w:ascii="Times New Roman" w:eastAsia="Times New Roman" w:hAnsi="Times New Roman" w:cs="Times New Roman"/>
          <w:sz w:val="24"/>
          <w:szCs w:val="24"/>
          <w:lang w:eastAsia="lv-LV"/>
        </w:rPr>
        <w:t xml:space="preserve">pēc tam veidojot kopējo tehnikuma darba plānu. </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Iestādes darba pašvērtējums tiek veikts katra mācību gada beigās, veidojot publisko gada pārskatu. Uz pašvērtējuma un gada darba analīzes pamata tiek izstrādāts kārtējais nākamā mācību gada darba </w:t>
      </w:r>
      <w:smartTag w:uri="schemas-tilde-lv/tildestengine" w:element="veidnes">
        <w:smartTagPr>
          <w:attr w:name="id" w:val="-1"/>
          <w:attr w:name="baseform" w:val="plāns"/>
          <w:attr w:name="text" w:val="plāns"/>
        </w:smartTagPr>
        <w:r w:rsidRPr="00C7535B">
          <w:rPr>
            <w:rFonts w:ascii="Times New Roman" w:eastAsia="Times New Roman" w:hAnsi="Times New Roman" w:cs="Times New Roman"/>
            <w:sz w:val="24"/>
            <w:szCs w:val="24"/>
            <w:lang w:eastAsia="lv-LV"/>
          </w:rPr>
          <w:t>plāns</w:t>
        </w:r>
      </w:smartTag>
      <w:r w:rsidRPr="00C7535B">
        <w:rPr>
          <w:rFonts w:ascii="Times New Roman" w:eastAsia="Times New Roman" w:hAnsi="Times New Roman" w:cs="Times New Roman"/>
          <w:sz w:val="24"/>
          <w:szCs w:val="24"/>
          <w:lang w:eastAsia="lv-LV"/>
        </w:rPr>
        <w:t xml:space="preserve"> ar strukturētām sadaļām, t.sk. materiāli tehnisko resursu atjaunošanas plānu, telpu un kabinetu labiekārtošanas plānu, teritorijas labiekārtošanas plānu, starptautiskās sadarbības plānu.</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lastRenderedPageBreak/>
        <w:t>Sasniegumi</w:t>
      </w:r>
    </w:p>
    <w:p w:rsidR="00C7535B" w:rsidRPr="00C7535B" w:rsidRDefault="00C7535B" w:rsidP="00C7535B">
      <w:pPr>
        <w:numPr>
          <w:ilvl w:val="0"/>
          <w:numId w:val="3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profesionālās izglītības un kultūrizglītības nozīmes palielināšana un nostiprināšana Kurzemes reģionā.</w:t>
      </w:r>
    </w:p>
    <w:p w:rsidR="00C7535B" w:rsidRPr="00C7535B" w:rsidRDefault="00C7535B" w:rsidP="00C7535B">
      <w:pPr>
        <w:numPr>
          <w:ilvl w:val="0"/>
          <w:numId w:val="3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atpazīstamības veicināšanas veiksme reģionā, valstī un starptautiski.</w:t>
      </w:r>
    </w:p>
    <w:p w:rsidR="00C7535B" w:rsidRPr="00C7535B" w:rsidRDefault="00C7535B" w:rsidP="00C7535B">
      <w:pPr>
        <w:numPr>
          <w:ilvl w:val="0"/>
          <w:numId w:val="3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Nostiprinātā un veiksmīgā sadarbība ar nozaru asociācijām.</w:t>
      </w:r>
    </w:p>
    <w:p w:rsidR="00C7535B" w:rsidRPr="00C7535B" w:rsidRDefault="00C7535B" w:rsidP="00C7535B">
      <w:pPr>
        <w:numPr>
          <w:ilvl w:val="0"/>
          <w:numId w:val="3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Paplašinātā pozitīvā starptautiskā sadarbība tehnikuma visās izglītības jomās</w:t>
      </w:r>
    </w:p>
    <w:p w:rsidR="00C7535B" w:rsidRPr="00C7535B" w:rsidRDefault="00C7535B" w:rsidP="00C7535B">
      <w:pPr>
        <w:numPr>
          <w:ilvl w:val="0"/>
          <w:numId w:val="3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Veiksmīga sadarbība ar Latvijas augstskolām tehnikuma programmu izstrādē un karjeras izglītībā.</w:t>
      </w:r>
    </w:p>
    <w:p w:rsidR="00C7535B" w:rsidRPr="00C7535B" w:rsidRDefault="00C7535B" w:rsidP="00C7535B">
      <w:pPr>
        <w:numPr>
          <w:ilvl w:val="0"/>
          <w:numId w:val="3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Aktīvs darbs mācību procesa kvalitātes pilnveidošanā un jauniešu karjeras atbalstam.</w:t>
      </w:r>
    </w:p>
    <w:p w:rsidR="00C7535B" w:rsidRPr="00C7535B" w:rsidRDefault="00C7535B" w:rsidP="00C7535B">
      <w:pPr>
        <w:numPr>
          <w:ilvl w:val="0"/>
          <w:numId w:val="32"/>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Pārdomāta saimnieciskās darbība un tai materiāli tehniskās bāzes modernizēšana.</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C7535B" w:rsidRDefault="00C7535B" w:rsidP="00C7535B">
      <w:pPr>
        <w:numPr>
          <w:ilvl w:val="0"/>
          <w:numId w:val="3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Mūsdienīgas mācību vides izveidošana un tālākā attīstīšana, kas nodrošinātu profesionālās izglītības pēctecību un ilgtspējīgu izglītību visās profesijās un veicinātu radoša, kompetenta, uzņēmīga,  patstāvīga  un  atbildīga  speciālista veidošanu un attīstīšanu.</w:t>
      </w:r>
    </w:p>
    <w:p w:rsidR="00C7535B" w:rsidRPr="00C7535B" w:rsidRDefault="00A8638F" w:rsidP="00C7535B">
      <w:pPr>
        <w:numPr>
          <w:ilvl w:val="0"/>
          <w:numId w:val="3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Modernizēt 2017</w:t>
      </w:r>
      <w:r w:rsidR="00C7535B" w:rsidRPr="00C7535B">
        <w:rPr>
          <w:rFonts w:ascii="Times New Roman" w:eastAsia="Times New Roman" w:hAnsi="Times New Roman" w:cs="Times New Roman"/>
          <w:sz w:val="24"/>
          <w:szCs w:val="24"/>
          <w:lang w:eastAsia="lv-LV"/>
        </w:rPr>
        <w:t>.g. 1.spetembrī lietojumā pārņemto viesnīcu Pilsētas laukumā 6, Kuldīgā.</w:t>
      </w:r>
    </w:p>
    <w:p w:rsidR="00C7535B" w:rsidRPr="00C7535B" w:rsidRDefault="00C7535B" w:rsidP="00C7535B">
      <w:pPr>
        <w:numPr>
          <w:ilvl w:val="0"/>
          <w:numId w:val="3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Īstenot izglītības iestādes Attīstības un investīcijas stratēģiju 2015. – 2020.gadam. </w:t>
      </w:r>
    </w:p>
    <w:p w:rsidR="00C7535B" w:rsidRDefault="00C7535B" w:rsidP="00C7535B">
      <w:pPr>
        <w:numPr>
          <w:ilvl w:val="0"/>
          <w:numId w:val="33"/>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Plānveidīgāk iesaistīt tehnikuma mācību darbā  visas ieinteresētās puses, tajā skaitā darba devējus un to organizācijas.</w:t>
      </w:r>
    </w:p>
    <w:p w:rsidR="00A8638F" w:rsidRPr="00C7535B" w:rsidRDefault="00A8638F" w:rsidP="00C7535B">
      <w:pPr>
        <w:numPr>
          <w:ilvl w:val="0"/>
          <w:numId w:val="3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Izstrādāt tehnikuma attīstības stratēģiju saskaņā ar  “Izglītības attīstības pamatnostādnēm 2021.-2027.gadam”Nākotnes prasmes nākotnes sabiedrībai” ”. </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labi</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–4.7.2. Iestādes vadības darbs un personāla pārvaldība</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Ir izstrādāta un mācību gada sākumā tiek pārskatīta izglītības iestādes strukturālā shēma, precizēti darbinieku pienākumi, iestādes darba sistēma, mācību gada sadalījums, darba dienas kārtība, vadības kontroles ciklogramma, informācijas un dokumentu aprites shēma, telpu sadalījums, audzināšanas un dienesta viesnīcas darba organizēšana. </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Ir noteikta vadības organizatoriskā struktūra, kas aptver visas darbības jomas.</w:t>
      </w:r>
    </w:p>
    <w:p w:rsidR="00A8638F"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Tehnikumā ir visa pedagoģiskā procesa organizēšanai nepieciešamā obligātā dokumentācija, tie atbilst dokumentu izstrādāšanas un noformēšanas prasībām un ir sakārtoti atbilstoši lietu nomenklatūrai. Ir personāla amatu apraksti. </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Vadība pārrauga un motivē darbinieku un pedagogu izglītības pilnveidi, starptautiskās pieredzes paplašināšanu, kultūrizglītības iespējas, papildus kvalifikācijas ieguvi jeb tālākizglītību.</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Vadības sanāksmes ir plānotas un notiek regulāri. Vadība nodrošina informācijas apmaiņu pedagogiem, darbiniekiem, audzēkņiem par lēmumiem, to izpildi.</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Vienu reizi mēnesī notiek Pedagoģiskās informatīvās sanāksmes, 4 reizes gadā -Pedagoģiskās padomes sēdes, 3 reizes gadā - darbinieku sanāksmes, vienu reizi mēnesī - izglīto</w:t>
      </w:r>
      <w:r w:rsidR="00A8638F">
        <w:rPr>
          <w:rFonts w:ascii="Times New Roman" w:eastAsia="Times New Roman" w:hAnsi="Times New Roman" w:cs="Times New Roman"/>
          <w:sz w:val="24"/>
          <w:szCs w:val="24"/>
          <w:lang w:eastAsia="lv-LV"/>
        </w:rPr>
        <w:t>jamo sanāksme, katru piektdienu</w:t>
      </w:r>
      <w:r w:rsidRPr="00C7535B">
        <w:rPr>
          <w:rFonts w:ascii="Times New Roman" w:eastAsia="Times New Roman" w:hAnsi="Times New Roman" w:cs="Times New Roman"/>
          <w:sz w:val="24"/>
          <w:szCs w:val="24"/>
          <w:lang w:eastAsia="lv-LV"/>
        </w:rPr>
        <w:t xml:space="preserve"> - administrācijas sanāksme.</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Tehnikumā ir izveidotas:</w:t>
      </w:r>
    </w:p>
    <w:p w:rsidR="00C7535B" w:rsidRPr="00C7535B" w:rsidRDefault="00C7535B" w:rsidP="00C7535B">
      <w:pPr>
        <w:tabs>
          <w:tab w:val="num" w:pos="720"/>
        </w:tabs>
        <w:spacing w:after="0" w:line="240" w:lineRule="auto"/>
        <w:ind w:left="1080" w:hanging="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izglītojamo pašpārvalde;</w:t>
      </w:r>
    </w:p>
    <w:p w:rsidR="00C7535B" w:rsidRPr="00C7535B" w:rsidRDefault="00C7535B" w:rsidP="00C7535B">
      <w:pPr>
        <w:tabs>
          <w:tab w:val="num" w:pos="1080"/>
        </w:tabs>
        <w:spacing w:after="0" w:line="240" w:lineRule="auto"/>
        <w:ind w:left="1080" w:hanging="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pedagoģiskā padome; </w:t>
      </w:r>
    </w:p>
    <w:p w:rsidR="00C7535B" w:rsidRPr="00C7535B" w:rsidRDefault="00C7535B" w:rsidP="00C7535B">
      <w:pPr>
        <w:tabs>
          <w:tab w:val="num" w:pos="1080"/>
        </w:tabs>
        <w:spacing w:after="0" w:line="240" w:lineRule="auto"/>
        <w:ind w:left="1080" w:hanging="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tehnikuma padome;</w:t>
      </w:r>
    </w:p>
    <w:p w:rsidR="00C7535B" w:rsidRPr="00C7535B" w:rsidRDefault="00C7535B" w:rsidP="00C7535B">
      <w:pPr>
        <w:tabs>
          <w:tab w:val="num" w:pos="1080"/>
        </w:tabs>
        <w:spacing w:after="0" w:line="240" w:lineRule="auto"/>
        <w:ind w:left="1080" w:hanging="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konvents.</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Metodiskais darbs tehnikumā tiek organi</w:t>
      </w:r>
      <w:r w:rsidR="00A8638F">
        <w:rPr>
          <w:rFonts w:ascii="Times New Roman" w:eastAsia="Times New Roman" w:hAnsi="Times New Roman" w:cs="Times New Roman"/>
          <w:sz w:val="24"/>
          <w:szCs w:val="24"/>
          <w:lang w:eastAsia="lv-LV"/>
        </w:rPr>
        <w:t>zēts Izglītības programmu kopu metodiskajās nodaļ</w:t>
      </w:r>
      <w:r w:rsidRPr="00C7535B">
        <w:rPr>
          <w:rFonts w:ascii="Times New Roman" w:eastAsia="Times New Roman" w:hAnsi="Times New Roman" w:cs="Times New Roman"/>
          <w:sz w:val="24"/>
          <w:szCs w:val="24"/>
          <w:lang w:eastAsia="lv-LV"/>
        </w:rPr>
        <w:t>ās un vispārizglītojošo mācību priekšmetu pedagogu metodiskā komisijā.</w:t>
      </w:r>
    </w:p>
    <w:p w:rsidR="00C7535B" w:rsidRPr="00A8638F" w:rsidRDefault="00C7535B" w:rsidP="00C7535B">
      <w:pPr>
        <w:spacing w:after="0" w:line="240" w:lineRule="auto"/>
        <w:ind w:left="360"/>
        <w:jc w:val="both"/>
        <w:rPr>
          <w:rFonts w:ascii="Times New Roman" w:eastAsia="Times New Roman" w:hAnsi="Times New Roman" w:cs="Times New Roman"/>
          <w:i/>
          <w:sz w:val="24"/>
          <w:szCs w:val="24"/>
          <w:lang w:eastAsia="lv-LV"/>
        </w:rPr>
      </w:pPr>
      <w:r w:rsidRPr="00C7535B">
        <w:rPr>
          <w:rFonts w:ascii="Times New Roman" w:eastAsia="Times New Roman" w:hAnsi="Times New Roman" w:cs="Times New Roman"/>
          <w:sz w:val="24"/>
          <w:szCs w:val="24"/>
          <w:lang w:eastAsia="lv-LV"/>
        </w:rPr>
        <w:t xml:space="preserve">Informācija par izglītības iestādes darbību un pasākumiem regulāri tiek ievietota tehnikuma tīmekļa vietnē </w:t>
      </w:r>
      <w:hyperlink r:id="rId23" w:history="1">
        <w:r w:rsidRPr="00A8638F">
          <w:rPr>
            <w:rFonts w:ascii="Times New Roman" w:eastAsia="Times New Roman" w:hAnsi="Times New Roman" w:cs="Times New Roman"/>
            <w:i/>
            <w:sz w:val="24"/>
            <w:szCs w:val="24"/>
            <w:lang w:eastAsia="lv-LV"/>
          </w:rPr>
          <w:t>www.kuldigastehnikums.lv</w:t>
        </w:r>
      </w:hyperlink>
      <w:r w:rsidRPr="00A8638F">
        <w:rPr>
          <w:rFonts w:ascii="Times New Roman" w:eastAsia="Times New Roman" w:hAnsi="Times New Roman" w:cs="Times New Roman"/>
          <w:i/>
          <w:sz w:val="24"/>
          <w:szCs w:val="24"/>
          <w:lang w:eastAsia="lv-LV"/>
        </w:rPr>
        <w:t>.</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Darba līgumi ir noslēgti ar visiem darbiniekiem un atrodas darbinieku personas lietās, darba līgumi tiek numurēti, reģistrēti „Darba līgumu reģistrā” un sagatavoti saskaņā ar  Darba  likumā  un  citos  normatīvajos  tiesību  aktos  noteikto  kārtību  2 eksemplāros,  no  kuriem  viens  glabājas  pie  darbinieka,  otrs  pie  darba  devēja (darbinieka personas lietā).</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Grāmatvedības uzskaite ir organizēta saskaņā ar likuma “Par grāmatvedību”, 2009.gada  15.decembra  Ministru  kabineta  noteikumiem  Nr.1486  ”Kārtība,  kādā budžeta  iestādes  kārto  grāmatvedības  uzskaiti”,  likuma  “Par  budžeta  un  finanšu vadību”,  Ministru  kabineta,  Finanšu  ministrijas  un  Valsts  kancelejas  izdotajiem normatīvajiem  aktiem.  Budžeta līdzekļu izlietojumu, visas saistības un prasības uzskaita vienā kopējā bilancē.</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Normatīvajos aktos obligātā un noteiktā dokumentācija sakārtota atbilstoši lietvedības prasībām.</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Izglītības iestādes darbību reglamentē Izglītības likums, Profesionālās izglītības likums un Tehnikuma </w:t>
      </w:r>
      <w:smartTag w:uri="schemas-tilde-lv/tildestengine" w:element="veidnes">
        <w:smartTagPr>
          <w:attr w:name="id" w:val="-1"/>
          <w:attr w:name="baseform" w:val="nolikums"/>
          <w:attr w:name="text" w:val="nolikums"/>
        </w:smartTagPr>
        <w:r w:rsidRPr="00C7535B">
          <w:rPr>
            <w:rFonts w:ascii="Times New Roman" w:eastAsia="Times New Roman" w:hAnsi="Times New Roman" w:cs="Times New Roman"/>
            <w:sz w:val="24"/>
            <w:szCs w:val="24"/>
            <w:lang w:eastAsia="lv-LV"/>
          </w:rPr>
          <w:t>nolikums</w:t>
        </w:r>
      </w:smartTag>
      <w:r w:rsidRPr="00C7535B">
        <w:rPr>
          <w:rFonts w:ascii="Times New Roman" w:eastAsia="Times New Roman" w:hAnsi="Times New Roman" w:cs="Times New Roman"/>
          <w:sz w:val="24"/>
          <w:szCs w:val="24"/>
          <w:lang w:eastAsia="lv-LV"/>
        </w:rPr>
        <w:t>.</w:t>
      </w:r>
    </w:p>
    <w:p w:rsidR="00C7535B" w:rsidRPr="00C7535B" w:rsidRDefault="00C7535B" w:rsidP="00C7535B">
      <w:pPr>
        <w:spacing w:after="0" w:line="240" w:lineRule="auto"/>
        <w:ind w:left="36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Informācija par ārpus formālās izglītības iegūtās kompetences novērtēšanu ir pieejama tehnikuma tīmekļa vietnē, par iespējām tiek  informēts  gan  karjeras dienās,  gan  profesiju  dienās,  gan  vecāku  sapulcēs.  Par iespēju ir informēti arī darba devēji un sadarbības partneri.</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C7535B" w:rsidRDefault="00C7535B" w:rsidP="00C7535B">
      <w:pPr>
        <w:numPr>
          <w:ilvl w:val="0"/>
          <w:numId w:val="3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Sakārtota, pārskatāma tehnikuma dokumentācija, kas atbilst normatīvajos tiesību aktos noteiktajai kārtībai. </w:t>
      </w:r>
    </w:p>
    <w:p w:rsidR="00C7535B" w:rsidRPr="00C7535B" w:rsidRDefault="00C7535B" w:rsidP="00C7535B">
      <w:pPr>
        <w:numPr>
          <w:ilvl w:val="0"/>
          <w:numId w:val="3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Tehnikuma darbs norit saskaņā ar vienoto mācību un audzināšanas plānu katram gadam.</w:t>
      </w:r>
    </w:p>
    <w:p w:rsidR="00C7535B" w:rsidRPr="00C7535B" w:rsidRDefault="00C7535B" w:rsidP="00C7535B">
      <w:pPr>
        <w:numPr>
          <w:ilvl w:val="0"/>
          <w:numId w:val="3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Personāla darbs ir skaidri strukturēts.</w:t>
      </w:r>
    </w:p>
    <w:p w:rsidR="00C7535B" w:rsidRPr="00C7535B" w:rsidRDefault="00C7535B" w:rsidP="00C7535B">
      <w:pPr>
        <w:numPr>
          <w:ilvl w:val="0"/>
          <w:numId w:val="3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Cilvēkresursu tālākizglītība tiek plānota, veicināta un administrēta.</w:t>
      </w:r>
    </w:p>
    <w:p w:rsidR="00C7535B" w:rsidRPr="00C7535B" w:rsidRDefault="00C7535B" w:rsidP="00C7535B">
      <w:pPr>
        <w:numPr>
          <w:ilvl w:val="0"/>
          <w:numId w:val="3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Darbinieku sasniegumi un darba ieguldījums tiek novērtēts.</w:t>
      </w:r>
    </w:p>
    <w:p w:rsidR="00C7535B" w:rsidRPr="00C7535B" w:rsidRDefault="00C7535B" w:rsidP="00C7535B">
      <w:pPr>
        <w:numPr>
          <w:ilvl w:val="0"/>
          <w:numId w:val="3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Ir rūpīgi detalizēta dokumentu pārvaldība.</w:t>
      </w:r>
    </w:p>
    <w:p w:rsidR="00C7535B" w:rsidRPr="00C7535B" w:rsidRDefault="00C7535B" w:rsidP="00C7535B">
      <w:pPr>
        <w:numPr>
          <w:ilvl w:val="0"/>
          <w:numId w:val="3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Inventarizācijas process ir saprotami strukturēts.</w:t>
      </w:r>
    </w:p>
    <w:p w:rsidR="00C7535B" w:rsidRPr="00C7535B" w:rsidRDefault="00C7535B" w:rsidP="00C7535B">
      <w:pPr>
        <w:numPr>
          <w:ilvl w:val="0"/>
          <w:numId w:val="34"/>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Ir pozitīvas tradīcijas un augstu ētisko vērtību korporatīvā kultūra.</w:t>
      </w:r>
    </w:p>
    <w:p w:rsidR="00C7535B" w:rsidRPr="00C7535B" w:rsidRDefault="00C7535B" w:rsidP="00C7535B">
      <w:pPr>
        <w:keepNext/>
        <w:spacing w:before="240" w:after="60" w:line="240" w:lineRule="auto"/>
        <w:jc w:val="both"/>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Turpmākā attīstība</w:t>
      </w:r>
    </w:p>
    <w:p w:rsidR="00C7535B" w:rsidRPr="00A8638F" w:rsidRDefault="00C7535B" w:rsidP="00A8638F">
      <w:pPr>
        <w:numPr>
          <w:ilvl w:val="0"/>
          <w:numId w:val="35"/>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Nodrošināt izglītības iestādes darbību atbilstoši spēkā esošajiem  normatīvajiem aktiem,  kā  arī  regulāri  aktualizēt  izglītības  iestādes  iekšējo  normatīvo  aktu atbilstību ārējiem normatīvajiem aktiem.</w:t>
      </w:r>
    </w:p>
    <w:p w:rsidR="00C7535B" w:rsidRPr="00C7535B" w:rsidRDefault="00C7535B" w:rsidP="00C7535B">
      <w:pPr>
        <w:numPr>
          <w:ilvl w:val="0"/>
          <w:numId w:val="35"/>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Turpināt pilnveidot tehnikuma darba organizāciju. </w:t>
      </w:r>
    </w:p>
    <w:p w:rsidR="00C7535B" w:rsidRDefault="00C7535B" w:rsidP="00C7535B">
      <w:pPr>
        <w:numPr>
          <w:ilvl w:val="0"/>
          <w:numId w:val="35"/>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Aktualizēt un nodrošināt tehnikuma iekšējās kontroles pasākumu īstenošanu.</w:t>
      </w:r>
    </w:p>
    <w:p w:rsidR="00DE2B20" w:rsidRDefault="00DE2B20" w:rsidP="00C7535B">
      <w:pPr>
        <w:numPr>
          <w:ilvl w:val="0"/>
          <w:numId w:val="35"/>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Pārskatīt un aktualizēt administrācijas atbildības jomas.</w:t>
      </w:r>
    </w:p>
    <w:p w:rsidR="00DE2B20" w:rsidRPr="00C7535B" w:rsidRDefault="00DE2B20" w:rsidP="00C7535B">
      <w:pPr>
        <w:numPr>
          <w:ilvl w:val="0"/>
          <w:numId w:val="35"/>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Modernizēt personālvadību.</w:t>
      </w:r>
    </w:p>
    <w:p w:rsidR="00C7535B" w:rsidRPr="00C7535B" w:rsidRDefault="00C7535B" w:rsidP="00C7535B">
      <w:pPr>
        <w:numPr>
          <w:ilvl w:val="0"/>
          <w:numId w:val="35"/>
        </w:num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Īstenot ISO kvalitātes vadības sistēmas ieviešanu.</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lastRenderedPageBreak/>
        <w:t>Vērtējuma līmenis: ļoti labi</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Kritērijs –4.7.3. Izglītības iestādes sadarbība ar citām institūcijām</w:t>
      </w:r>
    </w:p>
    <w:p w:rsidR="00C7535B" w:rsidRPr="00C7535B" w:rsidRDefault="00DE2B20" w:rsidP="00C7535B">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Tehnikumam </w:t>
      </w:r>
      <w:r w:rsidR="00C7535B" w:rsidRPr="00C7535B">
        <w:rPr>
          <w:rFonts w:ascii="Times New Roman" w:eastAsia="Times New Roman" w:hAnsi="Times New Roman" w:cs="Times New Roman"/>
          <w:sz w:val="24"/>
          <w:szCs w:val="24"/>
          <w:lang w:eastAsia="lv-LV"/>
        </w:rPr>
        <w:t xml:space="preserve">ir regulāra sadarbība ar izglītības iestādes dibinātāju Izglītības un zinātnes ministriju  ka arī  ar  Valsts  izglītības  satura  centru,  Izglītības kvalitātes valsts dienestu, </w:t>
      </w:r>
      <w:r>
        <w:rPr>
          <w:rFonts w:ascii="Times New Roman" w:eastAsia="Times New Roman" w:hAnsi="Times New Roman" w:cs="Times New Roman"/>
          <w:sz w:val="24"/>
          <w:szCs w:val="24"/>
          <w:lang w:eastAsia="lv-LV"/>
        </w:rPr>
        <w:t xml:space="preserve">Valsts Izglītības attīstības aģentūru </w:t>
      </w:r>
      <w:r w:rsidR="00C7535B" w:rsidRPr="00C7535B">
        <w:rPr>
          <w:rFonts w:ascii="Times New Roman" w:eastAsia="Times New Roman" w:hAnsi="Times New Roman" w:cs="Times New Roman"/>
          <w:sz w:val="24"/>
          <w:szCs w:val="24"/>
          <w:lang w:eastAsia="lv-LV"/>
        </w:rPr>
        <w:t>izglītības satura, valsts pārbaudes darbu, izglītības kvalitātes nodrošināšanas</w:t>
      </w:r>
      <w:r>
        <w:rPr>
          <w:rFonts w:ascii="Times New Roman" w:eastAsia="Times New Roman" w:hAnsi="Times New Roman" w:cs="Times New Roman"/>
          <w:sz w:val="24"/>
          <w:szCs w:val="24"/>
          <w:lang w:eastAsia="lv-LV"/>
        </w:rPr>
        <w:t xml:space="preserve">, tehnikuma attīstības </w:t>
      </w:r>
      <w:r w:rsidR="00C7535B" w:rsidRPr="00C7535B">
        <w:rPr>
          <w:rFonts w:ascii="Times New Roman" w:eastAsia="Times New Roman" w:hAnsi="Times New Roman" w:cs="Times New Roman"/>
          <w:sz w:val="24"/>
          <w:szCs w:val="24"/>
          <w:lang w:eastAsia="lv-LV"/>
        </w:rPr>
        <w:t xml:space="preserve"> jautājumos.</w:t>
      </w:r>
    </w:p>
    <w:p w:rsidR="00C7535B" w:rsidRPr="00C7535B" w:rsidRDefault="00C7535B" w:rsidP="00C7535B">
      <w:pPr>
        <w:spacing w:after="120" w:line="240" w:lineRule="auto"/>
        <w:ind w:firstLine="210"/>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Tehnikums kopš 1994.gada aktīvi strādā starptautiskajos projektos, dažādās programmās, kurās ir labi sadarbības partneri Lingenā, Lindau, Brēmenē, Berlīnē, Vācijā; Lidkopingā, Zviedrijā; Tartu un Tallinā, Igaunijā; Paņevežos, Klaipēdā, Telšos, Mažeiķos, Lietuvā; Popradā, Slovākijā; Boloņā, Spoleto, Rimini Itālijā; Sofijā, Bulgārijā; Zell am See, Austrijā; Zakopanē un Varšavā, Polijā; Brno, Čehijā u.c. Tiek realizēti daudzveidīgi starptautiskie un valsts mēroga projekti prioritārajās programmās – Nordplus, Jaunatne darbībā, Baltic training programme, ESF,Erasmus +, arī Kultūrkapitāla fondā un Kuldīgas novada Domes fonda projektā, Lauku Atbalsta dienesta izsludinātajos projektos, u.c. </w:t>
      </w:r>
      <w:r w:rsidR="00BD5E64">
        <w:rPr>
          <w:rFonts w:ascii="Times New Roman" w:eastAsia="Times New Roman" w:hAnsi="Times New Roman" w:cs="Times New Roman"/>
          <w:sz w:val="24"/>
          <w:szCs w:val="24"/>
          <w:lang w:eastAsia="lv-LV"/>
        </w:rPr>
        <w:t xml:space="preserve">. 2020.gada jūnijā, balstoties uz līdzšinējiem starptautiskiem sadarbības līgumiem,  ir izveidota tehnikuma un Baltijas valstu profesionālās izglītības sadarbības programma, paredzot sadarbības nostiprināšanu un attīstību ar skolām Lietuvā un Igaunijā.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Saņemta Eiropas Savienības Profesionālās izglītības HARTA.</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2012.gada novembrī tehnikums tika nominēts par UNESCO LNK asociēto profesionālo vidusskolu, tagad – tehnikumu, novērtējot izglītības iestādes darbu ilgtspējīgas profesionālās izglītības īstenošanā valstī un starptautiski, kas dod tehnikumam jaunu izaugsmes iesp</w:t>
      </w:r>
      <w:r w:rsidR="00DE2B20">
        <w:rPr>
          <w:rFonts w:ascii="Times New Roman" w:eastAsia="Times New Roman" w:hAnsi="Times New Roman" w:cs="Times New Roman"/>
          <w:sz w:val="24"/>
          <w:szCs w:val="24"/>
          <w:lang w:eastAsia="lv-LV"/>
        </w:rPr>
        <w:t>ēju inteliģences veidošanā. 2018</w:t>
      </w:r>
      <w:r w:rsidRPr="00C7535B">
        <w:rPr>
          <w:rFonts w:ascii="Times New Roman" w:eastAsia="Times New Roman" w:hAnsi="Times New Roman" w:cs="Times New Roman"/>
          <w:sz w:val="24"/>
          <w:szCs w:val="24"/>
          <w:lang w:eastAsia="lv-LV"/>
        </w:rPr>
        <w:t>.g. pavasarī tehnikums atkārtoti tika apstiprināts UNESCO LNK ASP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Tehnikums sadarbojās ar Latvijas Zemessardzes Kuldīgas nodaļu gan izglītojamo patriotiskajā audzināšanā, gan </w:t>
      </w:r>
      <w:r w:rsidR="00DE2B20">
        <w:rPr>
          <w:rFonts w:ascii="Times New Roman" w:eastAsia="Times New Roman" w:hAnsi="Times New Roman" w:cs="Times New Roman"/>
          <w:sz w:val="24"/>
          <w:szCs w:val="24"/>
          <w:lang w:eastAsia="lv-LV"/>
        </w:rPr>
        <w:t xml:space="preserve">profesionālās izglītības programmas “Mašīnzinības” īstenošanā, gan prakses nodrošināšanā. 2018.-2020.gadā </w:t>
      </w:r>
      <w:r w:rsidRPr="00C7535B">
        <w:rPr>
          <w:rFonts w:ascii="Times New Roman" w:eastAsia="Times New Roman" w:hAnsi="Times New Roman" w:cs="Times New Roman"/>
          <w:sz w:val="24"/>
          <w:szCs w:val="24"/>
          <w:lang w:eastAsia="lv-LV"/>
        </w:rPr>
        <w:t>brīvprātīgi tehnikumā varēja apgūt jaunsargu apmācību, kuru vadīja atbilstoši zemessardzes instruktori. Pozitīva sadarbība ir ar Kurzemes Biznesa inkubatoru inovāciju attīstībā, ar Kurzemes un Vidzemes reģionu plānošanas institūcijām, Kurzemes reģiona novadu Domēm un pagastu pārvaldēm, vispārējās izglītības skolām, Rīgas Dizaina un mākslas vidusskol</w:t>
      </w:r>
      <w:r w:rsidR="00DE2B20">
        <w:rPr>
          <w:rFonts w:ascii="Times New Roman" w:eastAsia="Times New Roman" w:hAnsi="Times New Roman" w:cs="Times New Roman"/>
          <w:sz w:val="24"/>
          <w:szCs w:val="24"/>
          <w:lang w:eastAsia="lv-LV"/>
        </w:rPr>
        <w:t>u, tehnikumiem,</w:t>
      </w:r>
      <w:r w:rsidRPr="00C7535B">
        <w:rPr>
          <w:rFonts w:ascii="Times New Roman" w:eastAsia="Times New Roman" w:hAnsi="Times New Roman" w:cs="Times New Roman"/>
          <w:sz w:val="24"/>
          <w:szCs w:val="24"/>
          <w:lang w:eastAsia="lv-LV"/>
        </w:rPr>
        <w:t xml:space="preserve"> I.Baņķa amatnieku skolu, Kuldīgas Mākslinieku rezidenci, Kuldīgas bibliotēku un Mākslas namu, Kuldīgas Kultūras centru, Bauskas pili, Kuldīgas muzeju, Latvijas Amatniecības kameru, nozaru asociācijām, RTU, LLU, LiepU, Nozaru ekspertu padomēm, Kurzemes masu medijiem, pirmskolas izglītības iestādi “Ābelīte”un „Cīrulītis’, Kuldīgā; Kuldīgas Restaurācijas centru, SIA „Miesnieks un SIA „Lāses AM”, kempingu „Nabīte,”  viesnīcu „Metropole”u.c.</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Sasniegumi</w:t>
      </w:r>
    </w:p>
    <w:p w:rsidR="00C7535B" w:rsidRPr="00C7535B" w:rsidRDefault="00C7535B" w:rsidP="00C7535B">
      <w:pPr>
        <w:numPr>
          <w:ilvl w:val="0"/>
          <w:numId w:val="36"/>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Veiksmīga sadarbība ar darba devējiem citu valstu izglītojamo prakšu organizācijā, profesionālo eksāmenu realizācijā, programmu pilnveidošanā. </w:t>
      </w:r>
    </w:p>
    <w:p w:rsidR="00C7535B" w:rsidRPr="00C7535B" w:rsidRDefault="00C7535B" w:rsidP="00C7535B">
      <w:pPr>
        <w:numPr>
          <w:ilvl w:val="0"/>
          <w:numId w:val="36"/>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Aktīva sadarbība ar starptautiskajām profesionālajām asociācijām. </w:t>
      </w:r>
    </w:p>
    <w:p w:rsidR="00C7535B" w:rsidRPr="00C7535B" w:rsidRDefault="00C7535B" w:rsidP="00C7535B">
      <w:pPr>
        <w:numPr>
          <w:ilvl w:val="0"/>
          <w:numId w:val="36"/>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Sadarbība ar citām Eiropas Savienības valstīm gan apgūstot Eiropas Savienības projektus, gan veidojot patstāvīgus sadarbības projektus, ieviešot ECVET principus. </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lastRenderedPageBreak/>
        <w:t>Turpmākā attīstība</w:t>
      </w:r>
    </w:p>
    <w:p w:rsidR="00C7535B" w:rsidRPr="00C7535B" w:rsidRDefault="00C7535B" w:rsidP="00C7535B">
      <w:pPr>
        <w:numPr>
          <w:ilvl w:val="0"/>
          <w:numId w:val="3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Turpināt pieteikt un īstenot ERASMUS + profesionālās izglītības mācību </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mobilitātes projektus.</w:t>
      </w:r>
    </w:p>
    <w:p w:rsidR="00C7535B" w:rsidRPr="00DE2B20" w:rsidRDefault="00DE2B20" w:rsidP="00DE2B20">
      <w:pPr>
        <w:numPr>
          <w:ilvl w:val="0"/>
          <w:numId w:val="3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Īstenot 2020.gada jūlijā apstiprināto </w:t>
      </w:r>
      <w:r w:rsidR="00C7535B" w:rsidRPr="00C7535B">
        <w:rPr>
          <w:rFonts w:ascii="Times New Roman" w:eastAsia="Times New Roman" w:hAnsi="Times New Roman" w:cs="Times New Roman"/>
          <w:sz w:val="24"/>
          <w:szCs w:val="24"/>
          <w:lang w:eastAsia="lv-LV"/>
        </w:rPr>
        <w:t xml:space="preserve"> ERASMUS + str</w:t>
      </w:r>
      <w:r>
        <w:rPr>
          <w:rFonts w:ascii="Times New Roman" w:eastAsia="Times New Roman" w:hAnsi="Times New Roman" w:cs="Times New Roman"/>
          <w:sz w:val="24"/>
          <w:szCs w:val="24"/>
          <w:lang w:eastAsia="lv-LV"/>
        </w:rPr>
        <w:t>atēģiskās partnerības projektu.</w:t>
      </w:r>
    </w:p>
    <w:p w:rsidR="00C7535B" w:rsidRPr="00C7535B" w:rsidRDefault="00C7535B" w:rsidP="00C7535B">
      <w:pPr>
        <w:numPr>
          <w:ilvl w:val="0"/>
          <w:numId w:val="37"/>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Turpināt Eiropas labās prakses un pieredzes pārņemšanu un nepārtrauktu </w:t>
      </w:r>
    </w:p>
    <w:p w:rsidR="00C7535B" w:rsidRPr="00C7535B" w:rsidRDefault="00C7535B" w:rsidP="00C7535B">
      <w:pPr>
        <w:spacing w:after="120" w:line="240" w:lineRule="auto"/>
        <w:jc w:val="both"/>
        <w:rPr>
          <w:rFonts w:ascii="Times New Roman" w:eastAsia="Times New Roman" w:hAnsi="Times New Roman" w:cs="Times New Roman"/>
          <w:color w:val="FF0000"/>
          <w:sz w:val="24"/>
          <w:szCs w:val="24"/>
          <w:lang w:eastAsia="lv-LV"/>
        </w:rPr>
      </w:pPr>
      <w:r w:rsidRPr="00C7535B">
        <w:rPr>
          <w:rFonts w:ascii="Times New Roman" w:eastAsia="Times New Roman" w:hAnsi="Times New Roman" w:cs="Times New Roman"/>
          <w:sz w:val="24"/>
          <w:szCs w:val="24"/>
          <w:lang w:eastAsia="lv-LV"/>
        </w:rPr>
        <w:t>profesionālās izglītības pedagogu kompetenču pilnveidošanu, pieaugušo izglītības īstenošanas prasmju apguvi, izglītības institūciju sadarbības projektus; latviešu diasporas bērnu mācību nometne</w:t>
      </w:r>
      <w:r w:rsidR="00DE2B20">
        <w:rPr>
          <w:rFonts w:ascii="Times New Roman" w:eastAsia="Times New Roman" w:hAnsi="Times New Roman" w:cs="Times New Roman"/>
          <w:sz w:val="24"/>
          <w:szCs w:val="24"/>
          <w:lang w:eastAsia="lv-LV"/>
        </w:rPr>
        <w:t xml:space="preserve">s projekta izstrādi Sabiedrības </w:t>
      </w:r>
      <w:r w:rsidRPr="00C7535B">
        <w:rPr>
          <w:rFonts w:ascii="Times New Roman" w:eastAsia="Times New Roman" w:hAnsi="Times New Roman" w:cs="Times New Roman"/>
          <w:sz w:val="24"/>
          <w:szCs w:val="24"/>
          <w:lang w:eastAsia="lv-LV"/>
        </w:rPr>
        <w:t>integrācijas fonda ietvaros.</w:t>
      </w:r>
    </w:p>
    <w:p w:rsidR="00C7535B" w:rsidRPr="00C7535B" w:rsidRDefault="00DE2B20" w:rsidP="00C7535B">
      <w:pPr>
        <w:numPr>
          <w:ilvl w:val="0"/>
          <w:numId w:val="3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Paplašināt</w:t>
      </w:r>
      <w:r w:rsidR="00C7535B" w:rsidRPr="00C7535B">
        <w:rPr>
          <w:rFonts w:ascii="Times New Roman" w:eastAsia="Times New Roman" w:hAnsi="Times New Roman" w:cs="Times New Roman"/>
          <w:sz w:val="24"/>
          <w:szCs w:val="24"/>
          <w:lang w:eastAsia="lv-LV"/>
        </w:rPr>
        <w:t xml:space="preserve"> ECVET (Eiropas kredītpunktu sistēma profe</w:t>
      </w:r>
      <w:r>
        <w:rPr>
          <w:rFonts w:ascii="Times New Roman" w:eastAsia="Times New Roman" w:hAnsi="Times New Roman" w:cs="Times New Roman"/>
          <w:sz w:val="24"/>
          <w:szCs w:val="24"/>
          <w:lang w:eastAsia="lv-LV"/>
        </w:rPr>
        <w:t>sionālajai izglītībai) pielietojumu ģeogrāfiskajās mobilitātēs.</w:t>
      </w:r>
    </w:p>
    <w:p w:rsidR="00C7535B" w:rsidRPr="00C7535B" w:rsidRDefault="00C7535B" w:rsidP="00C7535B">
      <w:pPr>
        <w:keepNext/>
        <w:spacing w:before="240" w:after="60" w:line="240" w:lineRule="auto"/>
        <w:outlineLvl w:val="3"/>
        <w:rPr>
          <w:rFonts w:ascii="Times New Roman" w:eastAsia="Times New Roman" w:hAnsi="Times New Roman" w:cs="Times New Roman"/>
          <w:b/>
          <w:bCs/>
          <w:sz w:val="28"/>
          <w:szCs w:val="28"/>
          <w:lang w:eastAsia="lv-LV"/>
        </w:rPr>
      </w:pPr>
      <w:r w:rsidRPr="00C7535B">
        <w:rPr>
          <w:rFonts w:ascii="Times New Roman" w:eastAsia="Times New Roman" w:hAnsi="Times New Roman" w:cs="Times New Roman"/>
          <w:b/>
          <w:bCs/>
          <w:sz w:val="28"/>
          <w:szCs w:val="28"/>
          <w:lang w:eastAsia="lv-LV"/>
        </w:rPr>
        <w:t>Vērtējuma līmenis: ļoti labi</w:t>
      </w:r>
    </w:p>
    <w:p w:rsidR="00C7535B" w:rsidRPr="00C7535B" w:rsidRDefault="00C7535B" w:rsidP="00C7535B">
      <w:pPr>
        <w:spacing w:after="0" w:line="240" w:lineRule="auto"/>
        <w:jc w:val="both"/>
        <w:rPr>
          <w:rFonts w:ascii="Times New Roman" w:eastAsia="Times New Roman" w:hAnsi="Times New Roman" w:cs="Times New Roman"/>
          <w:b/>
          <w:sz w:val="24"/>
          <w:szCs w:val="24"/>
          <w:lang w:eastAsia="lv-LV"/>
        </w:rPr>
      </w:pPr>
    </w:p>
    <w:p w:rsidR="00C7535B" w:rsidRPr="00C7535B" w:rsidRDefault="00C7535B" w:rsidP="00C7535B">
      <w:pPr>
        <w:spacing w:after="12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5.CITI SASNIEGUMI (IZGLĪTĪBAS IESTĀDEI SVARĪGAIS, SPECIFISKAIS).</w:t>
      </w:r>
    </w:p>
    <w:p w:rsidR="00C7535B" w:rsidRPr="00C7535B" w:rsidRDefault="00C7535B" w:rsidP="00C7535B">
      <w:pPr>
        <w:numPr>
          <w:ilvl w:val="0"/>
          <w:numId w:val="3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Nostiprinot mācību metodisko darbu esošajās izglītības programmās, tiek nepārtraukti strādāts pie to paplašināšanas saskaņā ar nozaru ekspertu padomju, sociālo partneru un darba devēju vajadzībām esošajos un nākotnē prognozējamos darba tirgus apstākļos.</w:t>
      </w:r>
    </w:p>
    <w:p w:rsidR="00C7535B" w:rsidRPr="00C7535B" w:rsidRDefault="00C7535B" w:rsidP="00C7535B">
      <w:pPr>
        <w:numPr>
          <w:ilvl w:val="0"/>
          <w:numId w:val="3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Latviešu diasporas 25 bērnu apmācība (2018.gada jūlijs) latviešu valodā un profesionālajā ievirzē Latvijā.</w:t>
      </w:r>
    </w:p>
    <w:p w:rsidR="00C7535B" w:rsidRPr="00BD5E64" w:rsidRDefault="00C7535B" w:rsidP="00BD5E64">
      <w:pPr>
        <w:numPr>
          <w:ilvl w:val="0"/>
          <w:numId w:val="38"/>
        </w:num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Noslēgti sadarbības līgumi, t.sk. par garantētām  budžeta vietām ar Vidzemes augstskolu, </w:t>
      </w:r>
      <w:r w:rsidR="00BD5E64" w:rsidRPr="00C7535B">
        <w:rPr>
          <w:rFonts w:ascii="Times New Roman" w:eastAsia="Times New Roman" w:hAnsi="Times New Roman" w:cs="Times New Roman"/>
          <w:sz w:val="24"/>
          <w:szCs w:val="24"/>
          <w:lang w:eastAsia="lv-LV"/>
        </w:rPr>
        <w:t>Latvijas Lauksaimniecības univer</w:t>
      </w:r>
      <w:r w:rsidR="00BD5E64">
        <w:rPr>
          <w:rFonts w:ascii="Times New Roman" w:eastAsia="Times New Roman" w:hAnsi="Times New Roman" w:cs="Times New Roman"/>
          <w:sz w:val="24"/>
          <w:szCs w:val="24"/>
          <w:lang w:eastAsia="lv-LV"/>
        </w:rPr>
        <w:t xml:space="preserve">sitāti un Liepājas Universitāti, </w:t>
      </w:r>
      <w:r w:rsidRPr="00BD5E64">
        <w:rPr>
          <w:rFonts w:ascii="Times New Roman" w:eastAsia="Times New Roman" w:hAnsi="Times New Roman" w:cs="Times New Roman"/>
          <w:sz w:val="24"/>
          <w:szCs w:val="24"/>
          <w:lang w:eastAsia="lv-LV"/>
        </w:rPr>
        <w:t xml:space="preserve">sagatavošanā ir sadarbības </w:t>
      </w:r>
      <w:smartTag w:uri="schemas-tilde-lv/tildestengine" w:element="veidnes">
        <w:smartTagPr>
          <w:attr w:name="id" w:val="-1"/>
          <w:attr w:name="baseform" w:val="līgums"/>
          <w:attr w:name="text" w:val="līgums"/>
        </w:smartTagPr>
        <w:r w:rsidRPr="00BD5E64">
          <w:rPr>
            <w:rFonts w:ascii="Times New Roman" w:eastAsia="Times New Roman" w:hAnsi="Times New Roman" w:cs="Times New Roman"/>
            <w:sz w:val="24"/>
            <w:szCs w:val="24"/>
            <w:lang w:eastAsia="lv-LV"/>
          </w:rPr>
          <w:t>līgums</w:t>
        </w:r>
      </w:smartTag>
      <w:r w:rsidRPr="00BD5E64">
        <w:rPr>
          <w:rFonts w:ascii="Times New Roman" w:eastAsia="Times New Roman" w:hAnsi="Times New Roman" w:cs="Times New Roman"/>
          <w:sz w:val="24"/>
          <w:szCs w:val="24"/>
          <w:lang w:eastAsia="lv-LV"/>
        </w:rPr>
        <w:t xml:space="preserve"> ar</w:t>
      </w:r>
      <w:r w:rsidR="00BD5E64" w:rsidRPr="00BD5E64">
        <w:rPr>
          <w:rFonts w:ascii="Times New Roman" w:eastAsia="Times New Roman" w:hAnsi="Times New Roman" w:cs="Times New Roman"/>
          <w:sz w:val="24"/>
          <w:szCs w:val="24"/>
          <w:lang w:eastAsia="lv-LV"/>
        </w:rPr>
        <w:t xml:space="preserve"> RTU</w:t>
      </w:r>
      <w:r w:rsidRPr="00BD5E64">
        <w:rPr>
          <w:rFonts w:ascii="Times New Roman" w:eastAsia="Times New Roman" w:hAnsi="Times New Roman" w:cs="Times New Roman"/>
          <w:sz w:val="24"/>
          <w:szCs w:val="24"/>
          <w:lang w:eastAsia="lv-LV"/>
        </w:rPr>
        <w:t>.</w:t>
      </w:r>
    </w:p>
    <w:p w:rsidR="00C7535B" w:rsidRPr="00C7535B" w:rsidRDefault="00C7535B" w:rsidP="00C7535B">
      <w:pPr>
        <w:spacing w:after="0" w:line="240" w:lineRule="auto"/>
        <w:jc w:val="both"/>
        <w:rPr>
          <w:rFonts w:ascii="Times New Roman" w:eastAsia="Times New Roman" w:hAnsi="Times New Roman" w:cs="Times New Roman"/>
          <w:color w:val="FF0000"/>
          <w:sz w:val="24"/>
          <w:szCs w:val="24"/>
          <w:lang w:eastAsia="lv-LV"/>
        </w:rPr>
      </w:pPr>
    </w:p>
    <w:p w:rsidR="00C7535B" w:rsidRPr="00C7535B" w:rsidRDefault="002F05C1" w:rsidP="00C7535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2019./2020</w:t>
      </w:r>
      <w:r w:rsidR="00C7535B" w:rsidRPr="00C7535B">
        <w:rPr>
          <w:rFonts w:ascii="Times New Roman" w:eastAsia="Times New Roman" w:hAnsi="Times New Roman" w:cs="Times New Roman"/>
          <w:b/>
          <w:sz w:val="24"/>
          <w:szCs w:val="24"/>
          <w:lang w:eastAsia="lv-LV"/>
        </w:rPr>
        <w:t>.m.g. licencētas šādas izglītības programmas</w:t>
      </w:r>
      <w:r w:rsidR="00C7535B" w:rsidRPr="00C7535B">
        <w:rPr>
          <w:rFonts w:ascii="Times New Roman" w:eastAsia="Times New Roman" w:hAnsi="Times New Roman" w:cs="Times New Roman"/>
          <w:sz w:val="24"/>
          <w:szCs w:val="24"/>
          <w:lang w:eastAsia="lv-LV"/>
        </w:rPr>
        <w:t xml:space="preserve">: </w:t>
      </w:r>
    </w:p>
    <w:p w:rsidR="002F05C1" w:rsidRPr="002F05C1" w:rsidRDefault="002F05C1" w:rsidP="009434F5">
      <w:pPr>
        <w:numPr>
          <w:ilvl w:val="0"/>
          <w:numId w:val="45"/>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MIP Tūrisma pakalpojumi, kvalifikācija Tūrisma pakalpojumu konsultants, 4 gadi</w:t>
      </w:r>
    </w:p>
    <w:p w:rsidR="002F05C1" w:rsidRPr="002F05C1" w:rsidRDefault="002F05C1" w:rsidP="009434F5">
      <w:pPr>
        <w:numPr>
          <w:ilvl w:val="0"/>
          <w:numId w:val="45"/>
        </w:numPr>
        <w:spacing w:after="0" w:line="240" w:lineRule="auto"/>
        <w:rPr>
          <w:rFonts w:ascii="Times New Roman" w:eastAsia="Times New Roman" w:hAnsi="Times New Roman" w:cs="Times New Roman"/>
          <w:sz w:val="24"/>
          <w:szCs w:val="24"/>
          <w:lang w:eastAsia="lv-LV"/>
        </w:rPr>
      </w:pPr>
      <w:bookmarkStart w:id="3" w:name="_Hlk43999930"/>
      <w:r w:rsidRPr="002F05C1">
        <w:rPr>
          <w:rFonts w:ascii="Times New Roman" w:eastAsia="Times New Roman" w:hAnsi="Times New Roman" w:cs="Times New Roman"/>
          <w:sz w:val="24"/>
          <w:szCs w:val="24"/>
          <w:lang w:eastAsia="lv-LV"/>
        </w:rPr>
        <w:t>MIP Ēdināšanas pakalpojumi, kvalifikācija Pavārs, 4 gadi</w:t>
      </w:r>
    </w:p>
    <w:bookmarkEnd w:id="3"/>
    <w:p w:rsidR="002F05C1" w:rsidRPr="002F05C1" w:rsidRDefault="002F05C1" w:rsidP="009434F5">
      <w:pPr>
        <w:numPr>
          <w:ilvl w:val="0"/>
          <w:numId w:val="45"/>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MIP Ēdināšanas pakalpojumi, kvalifikācija Pavārs, 1,5 gadi</w:t>
      </w:r>
    </w:p>
    <w:p w:rsidR="002F05C1" w:rsidRPr="002F05C1" w:rsidRDefault="002F05C1" w:rsidP="009434F5">
      <w:pPr>
        <w:numPr>
          <w:ilvl w:val="0"/>
          <w:numId w:val="45"/>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MIP Ēdināšanas pakalpojumu, kvalifikācija Konditors, 4 gadi</w:t>
      </w:r>
    </w:p>
    <w:p w:rsidR="002F05C1" w:rsidRPr="002F05C1" w:rsidRDefault="002F05C1" w:rsidP="009434F5">
      <w:pPr>
        <w:numPr>
          <w:ilvl w:val="0"/>
          <w:numId w:val="45"/>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MIP Pārtikas produktu tehnoloģija, kvalifikācija Gaļas un gaļas produktu ražošanas tehniķis, 1,5 gadi</w:t>
      </w:r>
    </w:p>
    <w:p w:rsidR="002F05C1" w:rsidRPr="002F05C1" w:rsidRDefault="002F05C1" w:rsidP="009434F5">
      <w:pPr>
        <w:numPr>
          <w:ilvl w:val="0"/>
          <w:numId w:val="45"/>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MIP Pārtikas produktu tehnoloģija, kvalifikācija Pārtikas produktu ražošanas tehniķis, 1,5 gadi</w:t>
      </w:r>
    </w:p>
    <w:p w:rsidR="002F05C1" w:rsidRPr="002F05C1" w:rsidRDefault="002F05C1" w:rsidP="009434F5">
      <w:pPr>
        <w:numPr>
          <w:ilvl w:val="0"/>
          <w:numId w:val="45"/>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MIP Kokizstrādājumu izgatavošana, kvalifikācija Mēbeļu galdnieks, 1,5 gadi</w:t>
      </w:r>
    </w:p>
    <w:p w:rsidR="002F05C1" w:rsidRPr="002F05C1" w:rsidRDefault="002F05C1" w:rsidP="009434F5">
      <w:pPr>
        <w:numPr>
          <w:ilvl w:val="0"/>
          <w:numId w:val="45"/>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MIP Skaistumkopšanas pakalpojumi, kvalifikācija Spa speciālists, 1,5 gadi</w:t>
      </w:r>
    </w:p>
    <w:p w:rsidR="002F05C1" w:rsidRDefault="002F05C1" w:rsidP="009434F5">
      <w:pPr>
        <w:numPr>
          <w:ilvl w:val="0"/>
          <w:numId w:val="45"/>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Koka mākslinieciskā apstrāde, kvalifikācija Stila mēbeļu modelētājs, 4 gadi</w:t>
      </w:r>
    </w:p>
    <w:p w:rsidR="002F0800" w:rsidRDefault="002F0800" w:rsidP="009434F5">
      <w:pPr>
        <w:numPr>
          <w:ilvl w:val="0"/>
          <w:numId w:val="45"/>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Pilnveides programma Uzņēmējdarbības prasmes viesmīlībā, 160 stundas</w:t>
      </w:r>
    </w:p>
    <w:p w:rsidR="002F0800" w:rsidRPr="002F0800" w:rsidRDefault="002F0800" w:rsidP="002F0800">
      <w:pPr>
        <w:numPr>
          <w:ilvl w:val="0"/>
          <w:numId w:val="45"/>
        </w:numPr>
        <w:spacing w:after="0" w:line="240" w:lineRule="auto"/>
        <w:rPr>
          <w:rFonts w:ascii="Times New Roman" w:eastAsia="Times New Roman" w:hAnsi="Times New Roman" w:cs="Times New Roman"/>
          <w:sz w:val="24"/>
          <w:szCs w:val="24"/>
          <w:lang w:eastAsia="lv-LV"/>
        </w:rPr>
      </w:pPr>
      <w:r w:rsidRPr="002F0800">
        <w:rPr>
          <w:rFonts w:ascii="Times New Roman" w:eastAsia="Times New Roman" w:hAnsi="Times New Roman" w:cs="Times New Roman"/>
          <w:sz w:val="24"/>
          <w:szCs w:val="24"/>
          <w:lang w:eastAsia="lv-LV"/>
        </w:rPr>
        <w:t xml:space="preserve">Pilnveides programma </w:t>
      </w:r>
      <w:r>
        <w:rPr>
          <w:rFonts w:ascii="Times New Roman" w:eastAsia="Times New Roman" w:hAnsi="Times New Roman" w:cs="Times New Roman"/>
          <w:sz w:val="24"/>
          <w:szCs w:val="24"/>
          <w:lang w:eastAsia="lv-LV"/>
        </w:rPr>
        <w:t>Digitālās prasmes kokapstrādē</w:t>
      </w:r>
      <w:r w:rsidRPr="002F0800">
        <w:rPr>
          <w:rFonts w:ascii="Times New Roman" w:eastAsia="Times New Roman" w:hAnsi="Times New Roman" w:cs="Times New Roman"/>
          <w:sz w:val="24"/>
          <w:szCs w:val="24"/>
          <w:lang w:eastAsia="lv-LV"/>
        </w:rPr>
        <w:t>, 160 stundas</w:t>
      </w:r>
    </w:p>
    <w:p w:rsidR="002F0800" w:rsidRPr="002F0800" w:rsidRDefault="002F0800" w:rsidP="002F0800">
      <w:pPr>
        <w:numPr>
          <w:ilvl w:val="0"/>
          <w:numId w:val="45"/>
        </w:numPr>
        <w:spacing w:after="0" w:line="240" w:lineRule="auto"/>
        <w:rPr>
          <w:rFonts w:ascii="Times New Roman" w:eastAsia="Times New Roman" w:hAnsi="Times New Roman" w:cs="Times New Roman"/>
          <w:sz w:val="24"/>
          <w:szCs w:val="24"/>
          <w:lang w:eastAsia="lv-LV"/>
        </w:rPr>
      </w:pPr>
      <w:r w:rsidRPr="002F0800">
        <w:rPr>
          <w:rFonts w:ascii="Times New Roman" w:eastAsia="Times New Roman" w:hAnsi="Times New Roman" w:cs="Times New Roman"/>
          <w:sz w:val="24"/>
          <w:szCs w:val="24"/>
          <w:lang w:eastAsia="lv-LV"/>
        </w:rPr>
        <w:t xml:space="preserve">Pilnveides programma </w:t>
      </w:r>
      <w:r w:rsidR="00C01583">
        <w:rPr>
          <w:rFonts w:ascii="Times New Roman" w:eastAsia="Times New Roman" w:hAnsi="Times New Roman" w:cs="Times New Roman"/>
          <w:sz w:val="24"/>
          <w:szCs w:val="24"/>
          <w:lang w:eastAsia="lv-LV"/>
        </w:rPr>
        <w:t>Profesionālās svešvalodas prasmes ēdināšanas jomā</w:t>
      </w:r>
      <w:r w:rsidRPr="002F0800">
        <w:rPr>
          <w:rFonts w:ascii="Times New Roman" w:eastAsia="Times New Roman" w:hAnsi="Times New Roman" w:cs="Times New Roman"/>
          <w:sz w:val="24"/>
          <w:szCs w:val="24"/>
          <w:lang w:eastAsia="lv-LV"/>
        </w:rPr>
        <w:t>, 160 stundas</w:t>
      </w:r>
    </w:p>
    <w:p w:rsidR="002F05C1" w:rsidRPr="002F05C1" w:rsidRDefault="002F05C1" w:rsidP="002F05C1">
      <w:pPr>
        <w:spacing w:after="0" w:line="240" w:lineRule="auto"/>
        <w:ind w:left="360"/>
        <w:rPr>
          <w:rFonts w:ascii="Times New Roman" w:eastAsia="Times New Roman" w:hAnsi="Times New Roman" w:cs="Times New Roman"/>
          <w:sz w:val="24"/>
          <w:szCs w:val="24"/>
          <w:lang w:eastAsia="lv-LV"/>
        </w:rPr>
      </w:pPr>
    </w:p>
    <w:p w:rsidR="002F05C1" w:rsidRPr="002F05C1" w:rsidRDefault="002F05C1" w:rsidP="002F05C1">
      <w:pPr>
        <w:tabs>
          <w:tab w:val="left" w:pos="904"/>
        </w:tabs>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ab/>
      </w:r>
    </w:p>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b/>
          <w:sz w:val="24"/>
          <w:szCs w:val="24"/>
          <w:lang w:eastAsia="lv-LV"/>
        </w:rPr>
        <w:t>Akreditētas šādas izglītības programmas</w:t>
      </w:r>
      <w:r w:rsidRPr="002F05C1">
        <w:rPr>
          <w:rFonts w:ascii="Times New Roman" w:eastAsia="Times New Roman" w:hAnsi="Times New Roman" w:cs="Times New Roman"/>
          <w:sz w:val="24"/>
          <w:szCs w:val="24"/>
          <w:lang w:eastAsia="lv-LV"/>
        </w:rPr>
        <w:t>:</w:t>
      </w:r>
    </w:p>
    <w:p w:rsidR="002F05C1" w:rsidRPr="002F05C1" w:rsidRDefault="002F05C1" w:rsidP="009434F5">
      <w:pPr>
        <w:numPr>
          <w:ilvl w:val="0"/>
          <w:numId w:val="49"/>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Mašīnzinības, kvalifikācija Spēkratu mehāniķis</w:t>
      </w:r>
    </w:p>
    <w:p w:rsidR="002F05C1" w:rsidRPr="002F05C1" w:rsidRDefault="002F05C1" w:rsidP="009434F5">
      <w:pPr>
        <w:numPr>
          <w:ilvl w:val="0"/>
          <w:numId w:val="49"/>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Restorānu pakalpojumi, kvalifikācija Viesmīlis</w:t>
      </w:r>
    </w:p>
    <w:p w:rsidR="002F05C1" w:rsidRPr="002F05C1" w:rsidRDefault="002F05C1" w:rsidP="002F05C1">
      <w:pPr>
        <w:spacing w:after="0" w:line="240" w:lineRule="auto"/>
        <w:rPr>
          <w:rFonts w:ascii="Times New Roman" w:eastAsia="Times New Roman" w:hAnsi="Times New Roman" w:cs="Times New Roman"/>
          <w:sz w:val="24"/>
          <w:szCs w:val="24"/>
          <w:lang w:eastAsia="lv-LV"/>
        </w:rPr>
      </w:pPr>
    </w:p>
    <w:p w:rsidR="002F05C1" w:rsidRPr="002F05C1"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Pieakreditētas IP:</w:t>
      </w:r>
    </w:p>
    <w:p w:rsidR="002F05C1" w:rsidRPr="002F05C1" w:rsidRDefault="002F05C1" w:rsidP="009434F5">
      <w:pPr>
        <w:numPr>
          <w:ilvl w:val="0"/>
          <w:numId w:val="51"/>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 xml:space="preserve">Ēdināšanas pakalpojumi, kvalifikācija Konditors, mācību ilgums 4 gadi </w:t>
      </w:r>
    </w:p>
    <w:p w:rsidR="002F05C1" w:rsidRPr="002F05C1" w:rsidRDefault="002F05C1" w:rsidP="009434F5">
      <w:pPr>
        <w:numPr>
          <w:ilvl w:val="0"/>
          <w:numId w:val="51"/>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lastRenderedPageBreak/>
        <w:t>Autotransports, kvalifikācija Automehāniķis , mācību ilgums 1,5 gadi</w:t>
      </w:r>
    </w:p>
    <w:p w:rsidR="002F05C1" w:rsidRPr="002F05C1" w:rsidRDefault="002F05C1" w:rsidP="009434F5">
      <w:pPr>
        <w:numPr>
          <w:ilvl w:val="0"/>
          <w:numId w:val="51"/>
        </w:num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Konferenču un semināru apkalpošana – pilnveides programma</w:t>
      </w: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 Akreditācija visām programmām saņemta uz 6 gadiem.</w:t>
      </w:r>
    </w:p>
    <w:p w:rsidR="00C7535B" w:rsidRPr="00C7535B" w:rsidRDefault="00C7535B" w:rsidP="00C7535B">
      <w:pPr>
        <w:spacing w:after="0" w:line="240" w:lineRule="auto"/>
        <w:jc w:val="both"/>
        <w:rPr>
          <w:rFonts w:ascii="Times New Roman" w:eastAsia="Times New Roman" w:hAnsi="Times New Roman" w:cs="Times New Roman"/>
          <w:sz w:val="26"/>
          <w:szCs w:val="26"/>
          <w:lang w:eastAsia="lv-LV"/>
        </w:rPr>
      </w:pPr>
    </w:p>
    <w:p w:rsidR="00C7535B" w:rsidRPr="00C7535B" w:rsidRDefault="00C7535B" w:rsidP="00C7535B">
      <w:pPr>
        <w:spacing w:after="12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Organizētas konferences un pieredzes apmaiņa citām skolām:</w:t>
      </w:r>
    </w:p>
    <w:p w:rsidR="002F05C1" w:rsidRPr="002F05C1" w:rsidRDefault="003423EC" w:rsidP="002F05C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Karsto dzērienu pagatavošana- 14 dalībnieki</w:t>
      </w:r>
    </w:p>
    <w:p w:rsidR="002F05C1" w:rsidRPr="002F05C1" w:rsidRDefault="002F05C1" w:rsidP="002F05C1">
      <w:pPr>
        <w:spacing w:after="0" w:line="240" w:lineRule="auto"/>
        <w:jc w:val="both"/>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Produkta ieviešana tir</w:t>
      </w:r>
      <w:r>
        <w:rPr>
          <w:rFonts w:ascii="Times New Roman" w:eastAsia="Times New Roman" w:hAnsi="Times New Roman" w:cs="Times New Roman"/>
          <w:sz w:val="24"/>
          <w:szCs w:val="24"/>
          <w:lang w:eastAsia="lv-LV"/>
        </w:rPr>
        <w:t xml:space="preserve">gū: no idejas līdz realizācijai- </w:t>
      </w:r>
      <w:r w:rsidR="003423EC">
        <w:rPr>
          <w:rFonts w:ascii="Times New Roman" w:eastAsia="Times New Roman" w:hAnsi="Times New Roman" w:cs="Times New Roman"/>
          <w:sz w:val="24"/>
          <w:szCs w:val="24"/>
          <w:lang w:eastAsia="lv-LV"/>
        </w:rPr>
        <w:t>13 dalībnieki</w:t>
      </w:r>
    </w:p>
    <w:p w:rsidR="00C7535B" w:rsidRDefault="002F05C1" w:rsidP="002F05C1">
      <w:pPr>
        <w:spacing w:after="0" w:line="240" w:lineRule="auto"/>
        <w:rPr>
          <w:rFonts w:ascii="Times New Roman" w:eastAsia="Times New Roman" w:hAnsi="Times New Roman" w:cs="Times New Roman"/>
          <w:sz w:val="24"/>
          <w:szCs w:val="24"/>
          <w:lang w:eastAsia="lv-LV"/>
        </w:rPr>
      </w:pPr>
      <w:r w:rsidRPr="002F05C1">
        <w:rPr>
          <w:rFonts w:ascii="Times New Roman" w:eastAsia="Times New Roman" w:hAnsi="Times New Roman" w:cs="Times New Roman"/>
          <w:sz w:val="24"/>
          <w:szCs w:val="24"/>
          <w:lang w:eastAsia="lv-LV"/>
        </w:rPr>
        <w:t>Profesionālajā izglītībā strādājošo sporta skolotāju seminārs</w:t>
      </w:r>
      <w:r>
        <w:rPr>
          <w:rFonts w:ascii="Times New Roman" w:eastAsia="Times New Roman" w:hAnsi="Times New Roman" w:cs="Times New Roman"/>
          <w:sz w:val="24"/>
          <w:szCs w:val="24"/>
          <w:lang w:eastAsia="lv-LV"/>
        </w:rPr>
        <w:t>- 50 dalībnieki</w:t>
      </w:r>
    </w:p>
    <w:p w:rsidR="002F05C1" w:rsidRDefault="002F05C1" w:rsidP="002F05C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Seminārs bērnudārzu audzinātājām- 19 dalībnieki</w:t>
      </w:r>
    </w:p>
    <w:p w:rsidR="003423EC" w:rsidRDefault="003423EC" w:rsidP="002F05C1">
      <w:pPr>
        <w:spacing w:after="0" w:line="240" w:lineRule="auto"/>
        <w:rPr>
          <w:rFonts w:ascii="Times New Roman" w:eastAsia="Times New Roman" w:hAnsi="Times New Roman" w:cs="Times New Roman"/>
          <w:sz w:val="24"/>
          <w:szCs w:val="24"/>
          <w:lang w:eastAsia="lv-LV"/>
        </w:rPr>
      </w:pPr>
    </w:p>
    <w:p w:rsidR="00C01583" w:rsidRDefault="00C01583" w:rsidP="002F05C1">
      <w:pPr>
        <w:spacing w:after="0" w:line="240" w:lineRule="auto"/>
        <w:rPr>
          <w:rFonts w:ascii="Times New Roman" w:eastAsia="Times New Roman" w:hAnsi="Times New Roman" w:cs="Times New Roman"/>
          <w:sz w:val="24"/>
          <w:szCs w:val="24"/>
          <w:lang w:eastAsia="lv-LV"/>
        </w:rPr>
      </w:pPr>
    </w:p>
    <w:p w:rsidR="00C01583" w:rsidRDefault="00C01583" w:rsidP="002F05C1">
      <w:pPr>
        <w:spacing w:after="0" w:line="240" w:lineRule="auto"/>
        <w:rPr>
          <w:rFonts w:ascii="Times New Roman" w:eastAsia="Times New Roman" w:hAnsi="Times New Roman" w:cs="Times New Roman"/>
          <w:sz w:val="24"/>
          <w:szCs w:val="24"/>
          <w:lang w:eastAsia="lv-LV"/>
        </w:rPr>
      </w:pPr>
    </w:p>
    <w:p w:rsidR="00C01583" w:rsidRPr="00C7535B" w:rsidRDefault="00C01583" w:rsidP="002F05C1">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120" w:line="240" w:lineRule="auto"/>
        <w:rPr>
          <w:rFonts w:ascii="Times New Roman" w:eastAsia="Times New Roman" w:hAnsi="Times New Roman" w:cs="Times New Roman"/>
          <w:sz w:val="24"/>
          <w:szCs w:val="24"/>
          <w:lang w:eastAsia="lv-LV"/>
        </w:rPr>
      </w:pPr>
    </w:p>
    <w:p w:rsidR="00C7535B" w:rsidRPr="00C7535B" w:rsidRDefault="00C7535B" w:rsidP="00C7535B">
      <w:pPr>
        <w:spacing w:after="120" w:line="240" w:lineRule="auto"/>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6.TURPMĀKĀ ATTĪSTĪBA (BALSTĪTA UZ PAŠNOVĒRTĒJUMĀ IEGŪTAJIEM SECINĀJUMIEM).</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Pamatojoties uz tehnikuma attīstības un investīciju stratēģiju Kurzemes plānošanas reģiona telpiskajā vidē 2014. – 2020.gadam – attīstīt inženierprofesijas – autotransporta, loģistikas un kokapstrādes tehnoloģiju, koka izstrādājumu dizainu, restaurācijas programmas, viesmīlības, tūrisma, skaistumkopšanas, restorānu, viesnīcu un ēdināšanas pakalpojumu jomas, pārtikas ražošanas programmas. Tiks paplašināta profesionālās izglītības pieejamība, akcentējot personu profesionālo kompetenču pilnveides iespējas, renovējot pakalpojumu IP kompleksu Liepājas ielā 31 un 33; uzlabojot dzīvošanas apstākļus dienesta viesnīcā Pilsētas laukumā 6, un tehnoloģiju centra izveide Kalpaka ielā 1.</w:t>
      </w:r>
    </w:p>
    <w:p w:rsidR="00C7535B" w:rsidRPr="00C7535B" w:rsidRDefault="00C7535B" w:rsidP="00C7535B">
      <w:pPr>
        <w:spacing w:after="120" w:line="240" w:lineRule="auto"/>
        <w:jc w:val="both"/>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Plānots attīstīt darba tirgū pieprasītas izglītības programmas, saskaņā ar Kurzemes reģionālo attīstības plānu un Zemkopības ministrijas pasūtījumu, ņemot vērā Baltijas jūras reģiona attīstības stratēģiju, kā arī saglabāt un attīstīt profesionālās izglītības kompetences centra līmeni un iegūt ISO 9001 kvalitātes vadības sertifikātu, izveidojoties par nozīmīgu izglītības centru dažādām mērķgrupām Kurzemē.</w:t>
      </w:r>
    </w:p>
    <w:p w:rsidR="00C7535B" w:rsidRDefault="00C7535B"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Default="00C01583" w:rsidP="00C7535B">
      <w:pPr>
        <w:spacing w:after="0" w:line="240" w:lineRule="auto"/>
        <w:rPr>
          <w:rFonts w:ascii="Arial" w:eastAsia="Times New Roman" w:hAnsi="Arial" w:cs="Arial"/>
          <w:b/>
          <w:bCs/>
          <w:sz w:val="26"/>
          <w:szCs w:val="26"/>
          <w:lang w:eastAsia="lv-LV"/>
        </w:rPr>
      </w:pPr>
    </w:p>
    <w:p w:rsidR="00C01583" w:rsidRPr="00C7535B" w:rsidRDefault="00C01583" w:rsidP="00C7535B">
      <w:pPr>
        <w:spacing w:after="0" w:line="240" w:lineRule="auto"/>
        <w:rPr>
          <w:rFonts w:ascii="Arial" w:eastAsia="Times New Roman" w:hAnsi="Arial" w:cs="Arial"/>
          <w:b/>
          <w:bCs/>
          <w:sz w:val="26"/>
          <w:szCs w:val="26"/>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keepNext/>
        <w:spacing w:before="240" w:after="60" w:line="240" w:lineRule="auto"/>
        <w:outlineLvl w:val="2"/>
        <w:rPr>
          <w:rFonts w:ascii="Arial" w:eastAsia="Times New Roman" w:hAnsi="Arial" w:cs="Arial"/>
          <w:b/>
          <w:bCs/>
          <w:sz w:val="26"/>
          <w:szCs w:val="26"/>
          <w:lang w:eastAsia="lv-LV"/>
        </w:rPr>
      </w:pPr>
      <w:r w:rsidRPr="00C7535B">
        <w:rPr>
          <w:rFonts w:ascii="Arial" w:eastAsia="Times New Roman" w:hAnsi="Arial" w:cs="Arial"/>
          <w:b/>
          <w:bCs/>
          <w:sz w:val="26"/>
          <w:szCs w:val="26"/>
          <w:lang w:eastAsia="lv-LV"/>
        </w:rPr>
        <w:lastRenderedPageBreak/>
        <w:t>PIELIKUMI</w:t>
      </w:r>
    </w:p>
    <w:p w:rsidR="00C7535B" w:rsidRPr="00C7535B" w:rsidRDefault="00C7535B" w:rsidP="00C7535B">
      <w:pPr>
        <w:spacing w:after="120" w:line="240" w:lineRule="auto"/>
        <w:jc w:val="right"/>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1.tabula</w:t>
      </w:r>
    </w:p>
    <w:p w:rsidR="003423EC" w:rsidRDefault="00C7535B" w:rsidP="00C7535B">
      <w:pPr>
        <w:spacing w:after="12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Valsts budžeta finan</w:t>
      </w:r>
      <w:r w:rsidR="00AF26B1">
        <w:rPr>
          <w:rFonts w:ascii="Times New Roman" w:eastAsia="Times New Roman" w:hAnsi="Times New Roman" w:cs="Times New Roman"/>
          <w:b/>
          <w:sz w:val="24"/>
          <w:szCs w:val="24"/>
          <w:lang w:eastAsia="lv-LV"/>
        </w:rPr>
        <w:t>sētas izglītības programmas 2020./2021</w:t>
      </w:r>
      <w:r w:rsidRPr="00C7535B">
        <w:rPr>
          <w:rFonts w:ascii="Times New Roman" w:eastAsia="Times New Roman" w:hAnsi="Times New Roman" w:cs="Times New Roman"/>
          <w:b/>
          <w:sz w:val="24"/>
          <w:szCs w:val="24"/>
          <w:lang w:eastAsia="lv-LV"/>
        </w:rPr>
        <w:t xml:space="preserve">.m.g.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936"/>
        <w:gridCol w:w="1402"/>
        <w:gridCol w:w="1423"/>
        <w:gridCol w:w="1356"/>
      </w:tblGrid>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C0C0C0"/>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Izglītības programmas nosaukums</w:t>
            </w:r>
          </w:p>
        </w:tc>
        <w:tc>
          <w:tcPr>
            <w:tcW w:w="1936" w:type="dxa"/>
            <w:tcBorders>
              <w:top w:val="single" w:sz="4" w:space="0" w:color="auto"/>
              <w:left w:val="single" w:sz="4" w:space="0" w:color="auto"/>
              <w:bottom w:val="single" w:sz="4" w:space="0" w:color="auto"/>
              <w:right w:val="single" w:sz="4" w:space="0" w:color="auto"/>
            </w:tcBorders>
            <w:shd w:val="clear" w:color="auto" w:fill="C0C0C0"/>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Piešķiramā kvalifikācija</w:t>
            </w:r>
          </w:p>
        </w:tc>
        <w:tc>
          <w:tcPr>
            <w:tcW w:w="1402" w:type="dxa"/>
            <w:tcBorders>
              <w:top w:val="single" w:sz="4" w:space="0" w:color="auto"/>
              <w:left w:val="single" w:sz="4" w:space="0" w:color="auto"/>
              <w:bottom w:val="single" w:sz="4" w:space="0" w:color="auto"/>
              <w:right w:val="single" w:sz="4" w:space="0" w:color="auto"/>
            </w:tcBorders>
            <w:shd w:val="clear" w:color="auto" w:fill="C0C0C0"/>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Kods</w:t>
            </w:r>
          </w:p>
        </w:tc>
        <w:tc>
          <w:tcPr>
            <w:tcW w:w="1423" w:type="dxa"/>
            <w:tcBorders>
              <w:top w:val="single" w:sz="4" w:space="0" w:color="auto"/>
              <w:left w:val="single" w:sz="4" w:space="0" w:color="auto"/>
              <w:bottom w:val="single" w:sz="4" w:space="0" w:color="auto"/>
              <w:right w:val="single" w:sz="4" w:space="0" w:color="auto"/>
            </w:tcBorders>
            <w:shd w:val="clear" w:color="auto" w:fill="C0C0C0"/>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Licence, izsniegš.</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datums</w:t>
            </w:r>
          </w:p>
        </w:tc>
        <w:tc>
          <w:tcPr>
            <w:tcW w:w="1356" w:type="dxa"/>
            <w:tcBorders>
              <w:top w:val="single" w:sz="4" w:space="0" w:color="auto"/>
              <w:left w:val="single" w:sz="4" w:space="0" w:color="auto"/>
              <w:bottom w:val="single" w:sz="4" w:space="0" w:color="auto"/>
              <w:right w:val="single" w:sz="4" w:space="0" w:color="auto"/>
            </w:tcBorders>
            <w:shd w:val="clear" w:color="auto" w:fill="C0C0C0"/>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Akredit. lapas nr., termiņš</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Autotransports</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Automehāniķis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33 525 01 1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P-15606</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21.03.2016.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AP5818</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08.04.2025.</w:t>
            </w:r>
          </w:p>
        </w:tc>
      </w:tr>
      <w:tr w:rsidR="00AF26B1" w:rsidRPr="00646E63" w:rsidTr="00663E3D">
        <w:tc>
          <w:tcPr>
            <w:tcW w:w="1990" w:type="dxa"/>
            <w:tcBorders>
              <w:top w:val="single" w:sz="4" w:space="0" w:color="auto"/>
              <w:left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Kokizstrādājumu izgatavošana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Mēbeļu galdnieks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33 543 04 1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P-16371</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28.10.2015.</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AP5232</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22.12.2022.</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Koka izstrādājumu dizains</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Mēbeļu dizaina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33 214 05 1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P-14291</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22.07.2016.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AP4695</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22.12.2022.</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pakalpojumu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B9</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01.11.2018.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AP3435</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12.03.2021.</w:t>
            </w:r>
          </w:p>
        </w:tc>
      </w:tr>
      <w:tr w:rsidR="00AF26B1" w:rsidRPr="00646E63" w:rsidTr="00663E3D">
        <w:tc>
          <w:tcPr>
            <w:tcW w:w="1990" w:type="dxa"/>
            <w:tcBorders>
              <w:top w:val="single" w:sz="4" w:space="0" w:color="auto"/>
              <w:left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Tūrisma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Tūrisma informācijas konsultants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33 812 01</w:t>
            </w:r>
          </w:p>
          <w:p w:rsidR="00AF26B1" w:rsidRPr="00646E63" w:rsidRDefault="00AF26B1" w:rsidP="00663E3D">
            <w:pPr>
              <w:spacing w:after="0" w:line="240" w:lineRule="auto"/>
              <w:rPr>
                <w:rFonts w:ascii="Times New Roman" w:eastAsia="Times New Roman" w:hAnsi="Times New Roman" w:cs="Times New Roman"/>
                <w:lang w:eastAsia="lv-LV"/>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P-10001</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30.07.2014.</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5683</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12.03.2021.</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Restaurācija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Restauratora asistents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211 03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P-16312</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27.11.2017.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AP5277</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22.12.2022.</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Pavārs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P- 14293</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22.07.2016.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AP4696</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30.03.2021.</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Skaistumkopšanas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SPA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815 00</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P-15652</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29.08.2016.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AP5007</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04.12.2024.</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Viesnīcu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Viesu uzņemšanas dienesta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33 811 03 1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P-15621</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07.07.2017.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5548</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09.05.2024.</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Miltu izstrādājumu ražošana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Maizes un miltu produktu ražošanas tehniķis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541 04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P-17252</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08.08.2018.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5651</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13.11.2024.</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Pavārs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P-17054</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11.07.2018.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5546</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12.03.2021.</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Konditors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P_1192</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29.06.2019.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6057</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12.03.2021.</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Autotransports</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Autodiagnostiķis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33 525 01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P-16883</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06.06.2018.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 5649</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13.11.2024.</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Mašīnzinības</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Spēkratu mehāniķis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525 00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P_1416</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11.07.2019.</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AP6111</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26.11.2025.</w:t>
            </w: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Koka mākslinieciskā apstrāde</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Stila mēbeļu modelētājs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33 216 02 1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P_3817</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24.08.2020.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Pavārs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P_2848</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25.06.2020.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Pavārs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P_2476</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16.05.2020.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Ēdināšanas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Konditors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33 811 02 1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P_3047</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02.07.2020.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Tūrisma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Tūrisma pakalpojumu konsultants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33 812 01</w:t>
            </w:r>
          </w:p>
          <w:p w:rsidR="00AF26B1" w:rsidRPr="00646E63" w:rsidRDefault="00AF26B1" w:rsidP="00663E3D">
            <w:pPr>
              <w:spacing w:after="0" w:line="240" w:lineRule="auto"/>
              <w:rPr>
                <w:rFonts w:ascii="Times New Roman" w:eastAsia="Times New Roman" w:hAnsi="Times New Roman" w:cs="Times New Roman"/>
                <w:lang w:eastAsia="lv-LV"/>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P_3193</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15.07.2020.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Skaistumkopšanas pakalpojumi</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SPA speciālists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815 00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P-2664</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15.06.2020.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lastRenderedPageBreak/>
              <w:t>Pārtikas produktu tehnoloģija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Pārtikas produktu ražošanas tehniķis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35b 541 01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P_2665</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15.06.2020.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p>
        </w:tc>
      </w:tr>
      <w:tr w:rsidR="00AF26B1" w:rsidRPr="00646E63" w:rsidTr="00663E3D">
        <w:tc>
          <w:tcPr>
            <w:tcW w:w="1990"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Kokizstrādājumu izgatavošana</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Mēbeļu galdnieks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25b 543 04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P_2604</w:t>
            </w:r>
          </w:p>
          <w:p w:rsidR="00AF26B1" w:rsidRPr="00646E63" w:rsidRDefault="00AF26B1" w:rsidP="00663E3D">
            <w:pPr>
              <w:spacing w:after="0" w:line="240" w:lineRule="auto"/>
              <w:rPr>
                <w:rFonts w:ascii="Times New Roman" w:eastAsia="Times New Roman" w:hAnsi="Times New Roman" w:cs="Times New Roman"/>
                <w:lang w:eastAsia="lv-LV"/>
              </w:rPr>
            </w:pPr>
            <w:r w:rsidRPr="00646E63">
              <w:rPr>
                <w:rFonts w:ascii="Times New Roman" w:eastAsia="Times New Roman" w:hAnsi="Times New Roman" w:cs="Times New Roman"/>
                <w:lang w:eastAsia="lv-LV"/>
              </w:rPr>
              <w:t>11.06.2020.</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F26B1" w:rsidRPr="00646E63" w:rsidRDefault="00AF26B1" w:rsidP="00663E3D">
            <w:pPr>
              <w:spacing w:after="0" w:line="240" w:lineRule="auto"/>
              <w:rPr>
                <w:rFonts w:ascii="Times New Roman" w:eastAsia="Times New Roman" w:hAnsi="Times New Roman" w:cs="Times New Roman"/>
                <w:lang w:eastAsia="lv-LV"/>
              </w:rPr>
            </w:pPr>
          </w:p>
        </w:tc>
      </w:tr>
    </w:tbl>
    <w:p w:rsidR="00AF26B1" w:rsidRDefault="00AF26B1" w:rsidP="00C7535B">
      <w:pPr>
        <w:spacing w:after="120" w:line="240" w:lineRule="auto"/>
        <w:jc w:val="center"/>
        <w:rPr>
          <w:rFonts w:ascii="Times New Roman" w:eastAsia="Times New Roman" w:hAnsi="Times New Roman" w:cs="Times New Roman"/>
          <w:b/>
          <w:sz w:val="24"/>
          <w:szCs w:val="24"/>
          <w:lang w:eastAsia="lv-LV"/>
        </w:rPr>
      </w:pPr>
    </w:p>
    <w:p w:rsidR="00AF26B1" w:rsidRDefault="00AF26B1" w:rsidP="00C7535B">
      <w:pPr>
        <w:spacing w:after="12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right"/>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right"/>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right"/>
        <w:rPr>
          <w:rFonts w:ascii="Times New Roman" w:eastAsia="Times New Roman" w:hAnsi="Times New Roman" w:cs="Times New Roman"/>
          <w:sz w:val="24"/>
          <w:szCs w:val="24"/>
          <w:lang w:eastAsia="lv-LV"/>
        </w:rPr>
      </w:pPr>
    </w:p>
    <w:p w:rsidR="00C7535B" w:rsidRPr="00C7535B" w:rsidRDefault="00FA2BF9" w:rsidP="00C7535B">
      <w:pPr>
        <w:spacing w:after="12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C7535B" w:rsidRPr="00C7535B">
        <w:rPr>
          <w:rFonts w:ascii="Times New Roman" w:eastAsia="Times New Roman" w:hAnsi="Times New Roman" w:cs="Times New Roman"/>
          <w:sz w:val="24"/>
          <w:szCs w:val="24"/>
          <w:lang w:eastAsia="lv-LV"/>
        </w:rPr>
        <w:t>. tabula</w:t>
      </w:r>
    </w:p>
    <w:p w:rsidR="00FA2BF9" w:rsidRPr="00C7535B" w:rsidRDefault="00C7535B" w:rsidP="00C7535B">
      <w:pPr>
        <w:spacing w:after="120" w:line="240" w:lineRule="auto"/>
        <w:jc w:val="center"/>
        <w:rPr>
          <w:rFonts w:ascii="Times New Roman" w:eastAsia="Times New Roman" w:hAnsi="Times New Roman" w:cs="Times New Roman"/>
          <w:b/>
          <w:sz w:val="24"/>
          <w:szCs w:val="24"/>
          <w:lang w:eastAsia="lv-LV"/>
        </w:rPr>
      </w:pPr>
      <w:r w:rsidRPr="00C7535B">
        <w:rPr>
          <w:rFonts w:ascii="Times New Roman" w:eastAsia="Times New Roman" w:hAnsi="Times New Roman" w:cs="Times New Roman"/>
          <w:b/>
          <w:sz w:val="24"/>
          <w:szCs w:val="24"/>
          <w:lang w:eastAsia="lv-LV"/>
        </w:rPr>
        <w:t>Programmā Jauniešu garantija izglītības programmas (pēc vidusskolas</w:t>
      </w:r>
      <w:r w:rsidR="00FA2BF9">
        <w:rPr>
          <w:rFonts w:ascii="Times New Roman" w:eastAsia="Times New Roman" w:hAnsi="Times New Roman" w:cs="Times New Roman"/>
          <w:b/>
          <w:sz w:val="24"/>
          <w:szCs w:val="24"/>
          <w:lang w:eastAsia="lv-LV"/>
        </w:rPr>
        <w:t xml:space="preserve"> izglītības iegūšanas) 2019</w:t>
      </w:r>
      <w:r w:rsidRPr="00C7535B">
        <w:rPr>
          <w:rFonts w:ascii="Times New Roman" w:eastAsia="Times New Roman" w:hAnsi="Times New Roman" w:cs="Times New Roman"/>
          <w:b/>
          <w:sz w:val="24"/>
          <w:szCs w:val="24"/>
          <w:lang w:eastAsia="lv-LV"/>
        </w:rPr>
        <w:t>./2</w:t>
      </w:r>
      <w:r w:rsidR="00FA2BF9">
        <w:rPr>
          <w:rFonts w:ascii="Times New Roman" w:eastAsia="Times New Roman" w:hAnsi="Times New Roman" w:cs="Times New Roman"/>
          <w:b/>
          <w:sz w:val="24"/>
          <w:szCs w:val="24"/>
          <w:lang w:eastAsia="lv-LV"/>
        </w:rPr>
        <w:t>020.m.g.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869"/>
        <w:gridCol w:w="1469"/>
        <w:gridCol w:w="1356"/>
        <w:gridCol w:w="1356"/>
      </w:tblGrid>
      <w:tr w:rsidR="00FA2BF9" w:rsidRPr="00C7535B" w:rsidTr="00C60894">
        <w:tc>
          <w:tcPr>
            <w:tcW w:w="1990" w:type="dxa"/>
            <w:shd w:val="clear" w:color="auto" w:fill="C0C0C0"/>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Izglītības programmas nosaukums</w:t>
            </w:r>
          </w:p>
        </w:tc>
        <w:tc>
          <w:tcPr>
            <w:tcW w:w="1869" w:type="dxa"/>
            <w:shd w:val="clear" w:color="auto" w:fill="C0C0C0"/>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Piešķiramā kvalifikācija</w:t>
            </w:r>
          </w:p>
        </w:tc>
        <w:tc>
          <w:tcPr>
            <w:tcW w:w="1469" w:type="dxa"/>
            <w:shd w:val="clear" w:color="auto" w:fill="C0C0C0"/>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Kods</w:t>
            </w:r>
          </w:p>
        </w:tc>
        <w:tc>
          <w:tcPr>
            <w:tcW w:w="1356" w:type="dxa"/>
            <w:shd w:val="clear" w:color="auto" w:fill="C0C0C0"/>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Licence, izsniegš.</w:t>
            </w:r>
          </w:p>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datums</w:t>
            </w:r>
          </w:p>
        </w:tc>
        <w:tc>
          <w:tcPr>
            <w:tcW w:w="1356" w:type="dxa"/>
            <w:shd w:val="clear" w:color="auto" w:fill="C0C0C0"/>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Akredit. lapas nr., termiņš</w:t>
            </w:r>
          </w:p>
        </w:tc>
      </w:tr>
      <w:tr w:rsidR="00FA2BF9" w:rsidRPr="00C7535B" w:rsidTr="00C60894">
        <w:tc>
          <w:tcPr>
            <w:tcW w:w="1990"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Autotransports</w:t>
            </w:r>
          </w:p>
        </w:tc>
        <w:tc>
          <w:tcPr>
            <w:tcW w:w="18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Automehāniķis</w:t>
            </w:r>
          </w:p>
        </w:tc>
        <w:tc>
          <w:tcPr>
            <w:tcW w:w="14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525 01</w:t>
            </w:r>
          </w:p>
        </w:tc>
        <w:tc>
          <w:tcPr>
            <w:tcW w:w="1356" w:type="dxa"/>
            <w:shd w:val="clear" w:color="auto" w:fill="auto"/>
          </w:tcPr>
          <w:p w:rsidR="00FA2BF9"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P_1333</w:t>
            </w:r>
          </w:p>
          <w:p w:rsidR="00FA2BF9" w:rsidRPr="00C7535B"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25.06.2019.</w:t>
            </w:r>
          </w:p>
        </w:tc>
        <w:tc>
          <w:tcPr>
            <w:tcW w:w="1356"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w:t>
            </w:r>
            <w:r>
              <w:rPr>
                <w:rFonts w:ascii="Times New Roman" w:eastAsia="Times New Roman" w:hAnsi="Times New Roman" w:cs="Times New Roman"/>
                <w:lang w:eastAsia="lv-LV"/>
              </w:rPr>
              <w:t>6058</w:t>
            </w:r>
          </w:p>
          <w:p w:rsidR="00FA2BF9" w:rsidRPr="00C7535B"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08</w:t>
            </w:r>
            <w:r w:rsidRPr="00C7535B">
              <w:rPr>
                <w:rFonts w:ascii="Times New Roman" w:eastAsia="Times New Roman" w:hAnsi="Times New Roman" w:cs="Times New Roman"/>
                <w:lang w:eastAsia="lv-LV"/>
              </w:rPr>
              <w:t>.</w:t>
            </w:r>
            <w:r>
              <w:rPr>
                <w:rFonts w:ascii="Times New Roman" w:eastAsia="Times New Roman" w:hAnsi="Times New Roman" w:cs="Times New Roman"/>
                <w:lang w:eastAsia="lv-LV"/>
              </w:rPr>
              <w:t>04.2025</w:t>
            </w:r>
            <w:r w:rsidRPr="00C7535B">
              <w:rPr>
                <w:rFonts w:ascii="Times New Roman" w:eastAsia="Times New Roman" w:hAnsi="Times New Roman" w:cs="Times New Roman"/>
                <w:lang w:eastAsia="lv-LV"/>
              </w:rPr>
              <w:t>.</w:t>
            </w:r>
          </w:p>
        </w:tc>
      </w:tr>
      <w:tr w:rsidR="00FA2BF9" w:rsidRPr="00C7535B" w:rsidTr="00C60894">
        <w:tc>
          <w:tcPr>
            <w:tcW w:w="1990"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Telemehānika un loģistika</w:t>
            </w:r>
          </w:p>
        </w:tc>
        <w:tc>
          <w:tcPr>
            <w:tcW w:w="18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Loģistikas darbinieks</w:t>
            </w:r>
          </w:p>
        </w:tc>
        <w:tc>
          <w:tcPr>
            <w:tcW w:w="14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345 12 1</w:t>
            </w:r>
          </w:p>
        </w:tc>
        <w:tc>
          <w:tcPr>
            <w:tcW w:w="1356"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P-14517</w:t>
            </w:r>
          </w:p>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03.08.2016.</w:t>
            </w:r>
          </w:p>
        </w:tc>
        <w:tc>
          <w:tcPr>
            <w:tcW w:w="1356"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AP4691</w:t>
            </w:r>
          </w:p>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22.12.2022.</w:t>
            </w:r>
          </w:p>
        </w:tc>
      </w:tr>
      <w:tr w:rsidR="00FA2BF9" w:rsidRPr="00C7535B" w:rsidTr="00C60894">
        <w:tc>
          <w:tcPr>
            <w:tcW w:w="1990"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Restorānu</w:t>
            </w:r>
            <w:r w:rsidRPr="00C7535B">
              <w:rPr>
                <w:rFonts w:ascii="Times New Roman" w:eastAsia="Times New Roman" w:hAnsi="Times New Roman" w:cs="Times New Roman"/>
                <w:lang w:eastAsia="lv-LV"/>
              </w:rPr>
              <w:t xml:space="preserve"> pakalpojumi</w:t>
            </w:r>
          </w:p>
        </w:tc>
        <w:tc>
          <w:tcPr>
            <w:tcW w:w="18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Viesmīlis</w:t>
            </w:r>
          </w:p>
        </w:tc>
        <w:tc>
          <w:tcPr>
            <w:tcW w:w="14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35b 811 04 1</w:t>
            </w:r>
          </w:p>
        </w:tc>
        <w:tc>
          <w:tcPr>
            <w:tcW w:w="1356"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P_1673</w:t>
            </w:r>
          </w:p>
          <w:p w:rsidR="00FA2BF9" w:rsidRPr="00C7535B"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14.08.2019</w:t>
            </w:r>
            <w:r w:rsidRPr="00C7535B">
              <w:rPr>
                <w:rFonts w:ascii="Times New Roman" w:eastAsia="Times New Roman" w:hAnsi="Times New Roman" w:cs="Times New Roman"/>
                <w:lang w:eastAsia="lv-LV"/>
              </w:rPr>
              <w:t>.</w:t>
            </w:r>
          </w:p>
        </w:tc>
        <w:tc>
          <w:tcPr>
            <w:tcW w:w="1356"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w:t>
            </w:r>
            <w:r>
              <w:rPr>
                <w:rFonts w:ascii="Times New Roman" w:eastAsia="Times New Roman" w:hAnsi="Times New Roman" w:cs="Times New Roman"/>
                <w:lang w:eastAsia="lv-LV"/>
              </w:rPr>
              <w:t>5005</w:t>
            </w:r>
          </w:p>
          <w:p w:rsidR="00FA2BF9" w:rsidRPr="00C7535B" w:rsidRDefault="00FA2BF9" w:rsidP="00C608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05.11.2019</w:t>
            </w:r>
            <w:r w:rsidRPr="00C7535B">
              <w:rPr>
                <w:rFonts w:ascii="Times New Roman" w:eastAsia="Times New Roman" w:hAnsi="Times New Roman" w:cs="Times New Roman"/>
                <w:lang w:eastAsia="lv-LV"/>
              </w:rPr>
              <w:t>.</w:t>
            </w:r>
          </w:p>
        </w:tc>
      </w:tr>
      <w:tr w:rsidR="00FA2BF9" w:rsidRPr="00C7535B" w:rsidTr="00C60894">
        <w:tc>
          <w:tcPr>
            <w:tcW w:w="1990"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Bērnu aprūpe</w:t>
            </w:r>
          </w:p>
        </w:tc>
        <w:tc>
          <w:tcPr>
            <w:tcW w:w="18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Auklis</w:t>
            </w:r>
          </w:p>
        </w:tc>
        <w:tc>
          <w:tcPr>
            <w:tcW w:w="14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761 01 1</w:t>
            </w:r>
          </w:p>
        </w:tc>
        <w:tc>
          <w:tcPr>
            <w:tcW w:w="1356"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P-14981</w:t>
            </w:r>
          </w:p>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21.12.2016.</w:t>
            </w:r>
          </w:p>
        </w:tc>
        <w:tc>
          <w:tcPr>
            <w:tcW w:w="1356"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AP4844</w:t>
            </w:r>
          </w:p>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09.05.2023.</w:t>
            </w:r>
          </w:p>
        </w:tc>
      </w:tr>
      <w:tr w:rsidR="00FA2BF9" w:rsidRPr="00C7535B" w:rsidTr="00C60894">
        <w:tc>
          <w:tcPr>
            <w:tcW w:w="1990"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Viesnīcu pakalpojumi</w:t>
            </w:r>
          </w:p>
        </w:tc>
        <w:tc>
          <w:tcPr>
            <w:tcW w:w="18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Viesu uzņemšanas dienesta speciālists</w:t>
            </w:r>
          </w:p>
        </w:tc>
        <w:tc>
          <w:tcPr>
            <w:tcW w:w="1469"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811 03 1</w:t>
            </w:r>
          </w:p>
        </w:tc>
        <w:tc>
          <w:tcPr>
            <w:tcW w:w="1356"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P-16295</w:t>
            </w:r>
          </w:p>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15.11.2017.</w:t>
            </w:r>
          </w:p>
        </w:tc>
        <w:tc>
          <w:tcPr>
            <w:tcW w:w="1356" w:type="dxa"/>
            <w:shd w:val="clear" w:color="auto" w:fill="auto"/>
          </w:tcPr>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AP5345</w:t>
            </w:r>
          </w:p>
          <w:p w:rsidR="00FA2BF9" w:rsidRPr="00C7535B" w:rsidRDefault="00FA2BF9" w:rsidP="00C60894">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10.05.2024.</w:t>
            </w:r>
          </w:p>
        </w:tc>
      </w:tr>
    </w:tbl>
    <w:p w:rsidR="00FA2BF9" w:rsidRDefault="00FA2BF9" w:rsidP="009027B4">
      <w:pPr>
        <w:spacing w:after="0" w:line="240" w:lineRule="auto"/>
        <w:rPr>
          <w:rFonts w:ascii="Times New Roman" w:eastAsia="Times New Roman" w:hAnsi="Times New Roman" w:cs="Times New Roman"/>
          <w:sz w:val="24"/>
          <w:szCs w:val="24"/>
          <w:lang w:eastAsia="lv-LV"/>
        </w:rPr>
      </w:pPr>
    </w:p>
    <w:p w:rsidR="00FA2BF9" w:rsidRPr="00C7535B" w:rsidRDefault="00FA2BF9" w:rsidP="00C7535B">
      <w:pPr>
        <w:spacing w:after="0" w:line="240" w:lineRule="auto"/>
        <w:jc w:val="center"/>
        <w:rPr>
          <w:rFonts w:ascii="Times New Roman" w:eastAsia="Times New Roman" w:hAnsi="Times New Roman" w:cs="Times New Roman"/>
          <w:sz w:val="24"/>
          <w:szCs w:val="24"/>
          <w:lang w:eastAsia="lv-LV"/>
        </w:rPr>
      </w:pPr>
    </w:p>
    <w:p w:rsidR="00C7535B" w:rsidRPr="00C7535B" w:rsidRDefault="00C7535B" w:rsidP="00C7535B">
      <w:pPr>
        <w:spacing w:after="120" w:line="240" w:lineRule="auto"/>
        <w:jc w:val="right"/>
        <w:rPr>
          <w:rFonts w:ascii="Times New Roman" w:eastAsia="Times New Roman" w:hAnsi="Times New Roman" w:cs="Times New Roman"/>
          <w:color w:val="FF0000"/>
          <w:sz w:val="24"/>
          <w:szCs w:val="24"/>
          <w:lang w:eastAsia="lv-LV"/>
        </w:rPr>
      </w:pPr>
    </w:p>
    <w:p w:rsidR="00C7535B" w:rsidRPr="00C7535B" w:rsidRDefault="00FA2BF9" w:rsidP="00C7535B">
      <w:pPr>
        <w:spacing w:after="12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C7535B" w:rsidRPr="00C7535B">
        <w:rPr>
          <w:rFonts w:ascii="Times New Roman" w:eastAsia="Times New Roman" w:hAnsi="Times New Roman" w:cs="Times New Roman"/>
          <w:sz w:val="24"/>
          <w:szCs w:val="24"/>
          <w:lang w:eastAsia="lv-LV"/>
        </w:rPr>
        <w:t>. tabula</w:t>
      </w:r>
    </w:p>
    <w:p w:rsidR="00C7535B" w:rsidRDefault="00C7535B" w:rsidP="00C7535B">
      <w:pPr>
        <w:spacing w:before="240" w:after="60" w:line="240" w:lineRule="auto"/>
        <w:jc w:val="center"/>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Izglītojamo skaits Valsts budžeta izglītības programmās</w:t>
      </w:r>
    </w:p>
    <w:p w:rsidR="009027B4" w:rsidRDefault="009027B4" w:rsidP="00C7535B">
      <w:pPr>
        <w:spacing w:before="240" w:after="60" w:line="240" w:lineRule="auto"/>
        <w:jc w:val="center"/>
        <w:outlineLvl w:val="4"/>
        <w:rPr>
          <w:rFonts w:ascii="Times New Roman" w:eastAsia="Times New Roman" w:hAnsi="Times New Roman" w:cs="Times New Roman"/>
          <w:b/>
          <w:bCs/>
          <w:i/>
          <w:iCs/>
          <w:sz w:val="26"/>
          <w:szCs w:val="26"/>
          <w:lang w:eastAsia="lv-LV"/>
        </w:rPr>
      </w:pPr>
    </w:p>
    <w:tbl>
      <w:tblPr>
        <w:tblW w:w="97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11"/>
        <w:gridCol w:w="1481"/>
        <w:gridCol w:w="901"/>
        <w:gridCol w:w="740"/>
        <w:gridCol w:w="1440"/>
        <w:gridCol w:w="1440"/>
      </w:tblGrid>
      <w:tr w:rsidR="009027B4" w:rsidRPr="00C7535B" w:rsidTr="00B674DD">
        <w:tc>
          <w:tcPr>
            <w:tcW w:w="1980" w:type="dxa"/>
            <w:shd w:val="clear" w:color="auto" w:fill="C0C0C0"/>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Izglītības programmas nosaukums</w:t>
            </w:r>
          </w:p>
        </w:tc>
        <w:tc>
          <w:tcPr>
            <w:tcW w:w="1811" w:type="dxa"/>
            <w:shd w:val="clear" w:color="auto" w:fill="C0C0C0"/>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Piešķiramā kvalifikācija</w:t>
            </w:r>
          </w:p>
        </w:tc>
        <w:tc>
          <w:tcPr>
            <w:tcW w:w="1481" w:type="dxa"/>
            <w:shd w:val="clear" w:color="auto" w:fill="C0C0C0"/>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Kods</w:t>
            </w:r>
          </w:p>
        </w:tc>
        <w:tc>
          <w:tcPr>
            <w:tcW w:w="901" w:type="dxa"/>
            <w:shd w:val="clear" w:color="auto" w:fill="C0C0C0"/>
          </w:tcPr>
          <w:p w:rsidR="009027B4" w:rsidRPr="00C7535B" w:rsidRDefault="009027B4" w:rsidP="00B674DD">
            <w:pPr>
              <w:spacing w:after="0" w:line="240" w:lineRule="auto"/>
              <w:ind w:right="-10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ilgums</w:t>
            </w:r>
          </w:p>
        </w:tc>
        <w:tc>
          <w:tcPr>
            <w:tcW w:w="740" w:type="dxa"/>
            <w:shd w:val="clear" w:color="auto" w:fill="C0C0C0"/>
          </w:tcPr>
          <w:p w:rsidR="009027B4" w:rsidRPr="00C7535B" w:rsidRDefault="009027B4" w:rsidP="00B674DD">
            <w:pPr>
              <w:spacing w:after="0" w:line="240" w:lineRule="auto"/>
              <w:ind w:right="-8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Kurss</w:t>
            </w:r>
          </w:p>
        </w:tc>
        <w:tc>
          <w:tcPr>
            <w:tcW w:w="1440" w:type="dxa"/>
            <w:shd w:val="clear" w:color="auto" w:fill="C0C0C0"/>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 xml:space="preserve">Izglītojamo skaits uz 01.09. 2019. </w:t>
            </w:r>
          </w:p>
        </w:tc>
        <w:tc>
          <w:tcPr>
            <w:tcW w:w="1440" w:type="dxa"/>
            <w:shd w:val="clear" w:color="auto" w:fill="C0C0C0"/>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zglītojamo skaits uz 01.09. 2020</w:t>
            </w:r>
            <w:r w:rsidRPr="00C7535B">
              <w:rPr>
                <w:rFonts w:ascii="Times New Roman" w:eastAsia="Times New Roman" w:hAnsi="Times New Roman" w:cs="Times New Roman"/>
                <w:sz w:val="24"/>
                <w:szCs w:val="24"/>
                <w:lang w:eastAsia="lv-LV"/>
              </w:rPr>
              <w:t xml:space="preserve">. </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Autotransports</w:t>
            </w:r>
          </w:p>
        </w:tc>
        <w:tc>
          <w:tcPr>
            <w:tcW w:w="181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Automehāniķis</w:t>
            </w:r>
          </w:p>
        </w:tc>
        <w:tc>
          <w:tcPr>
            <w:tcW w:w="148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33 525 01</w:t>
            </w:r>
          </w:p>
        </w:tc>
        <w:tc>
          <w:tcPr>
            <w:tcW w:w="90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 gadi</w:t>
            </w: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25</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14</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22</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17</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11</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10</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18</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Autotransports</w:t>
            </w:r>
          </w:p>
        </w:tc>
        <w:tc>
          <w:tcPr>
            <w:tcW w:w="1811" w:type="dxa"/>
            <w:vMerge w:val="restart"/>
            <w:shd w:val="clear" w:color="auto" w:fill="auto"/>
          </w:tcPr>
          <w:p w:rsidR="009027B4" w:rsidRPr="00580EB9" w:rsidRDefault="009027B4" w:rsidP="00B674DD">
            <w:pPr>
              <w:spacing w:after="0" w:line="240" w:lineRule="auto"/>
              <w:ind w:right="-108"/>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Autodiagnostiķis</w:t>
            </w:r>
          </w:p>
        </w:tc>
        <w:tc>
          <w:tcPr>
            <w:tcW w:w="148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33 525 01</w:t>
            </w:r>
          </w:p>
        </w:tc>
        <w:tc>
          <w:tcPr>
            <w:tcW w:w="90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 gadi</w:t>
            </w: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9</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8</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Kok</w:t>
            </w:r>
            <w:r w:rsidRPr="00C7535B">
              <w:rPr>
                <w:rFonts w:ascii="Times New Roman" w:eastAsia="Times New Roman" w:hAnsi="Times New Roman" w:cs="Times New Roman"/>
                <w:sz w:val="24"/>
                <w:szCs w:val="24"/>
                <w:lang w:eastAsia="lv-LV"/>
              </w:rPr>
              <w:t>izstrādājumu izgatavošana</w:t>
            </w:r>
          </w:p>
        </w:tc>
        <w:tc>
          <w:tcPr>
            <w:tcW w:w="181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Mēbeļu galdnieks</w:t>
            </w:r>
          </w:p>
        </w:tc>
        <w:tc>
          <w:tcPr>
            <w:tcW w:w="148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33 543 04</w:t>
            </w:r>
          </w:p>
        </w:tc>
        <w:tc>
          <w:tcPr>
            <w:tcW w:w="90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 gadi</w:t>
            </w: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Restaurācija</w:t>
            </w:r>
          </w:p>
        </w:tc>
        <w:tc>
          <w:tcPr>
            <w:tcW w:w="181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Restauratora asistents</w:t>
            </w:r>
          </w:p>
        </w:tc>
        <w:tc>
          <w:tcPr>
            <w:tcW w:w="148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35b 211 03</w:t>
            </w:r>
          </w:p>
        </w:tc>
        <w:tc>
          <w:tcPr>
            <w:tcW w:w="90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 gadi</w:t>
            </w: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2</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5</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lastRenderedPageBreak/>
              <w:t>Koka izstrādājumu dizains</w:t>
            </w:r>
          </w:p>
        </w:tc>
        <w:tc>
          <w:tcPr>
            <w:tcW w:w="181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Mēbeļu dizaina speciālists</w:t>
            </w:r>
          </w:p>
        </w:tc>
        <w:tc>
          <w:tcPr>
            <w:tcW w:w="148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33 214 05</w:t>
            </w:r>
          </w:p>
        </w:tc>
        <w:tc>
          <w:tcPr>
            <w:tcW w:w="901" w:type="dxa"/>
            <w:vMerge w:val="restart"/>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4 gadi</w:t>
            </w:r>
          </w:p>
        </w:tc>
        <w:tc>
          <w:tcPr>
            <w:tcW w:w="740"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15</w:t>
            </w:r>
          </w:p>
        </w:tc>
        <w:tc>
          <w:tcPr>
            <w:tcW w:w="1440" w:type="dxa"/>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10</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9</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10</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181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pakalpojumu speciālists</w:t>
            </w:r>
          </w:p>
        </w:tc>
        <w:tc>
          <w:tcPr>
            <w:tcW w:w="148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33 811 02</w:t>
            </w:r>
          </w:p>
        </w:tc>
        <w:tc>
          <w:tcPr>
            <w:tcW w:w="90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18</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highlight w:val="red"/>
                <w:lang w:eastAsia="lv-LV"/>
              </w:rPr>
            </w:pPr>
            <w:r w:rsidRPr="00580EB9">
              <w:rPr>
                <w:rFonts w:ascii="Times New Roman" w:eastAsia="Times New Roman" w:hAnsi="Times New Roman" w:cs="Times New Roman"/>
                <w:sz w:val="24"/>
                <w:szCs w:val="24"/>
                <w:lang w:eastAsia="lv-LV"/>
              </w:rPr>
              <w:t>-</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181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Pavārs</w:t>
            </w:r>
          </w:p>
        </w:tc>
        <w:tc>
          <w:tcPr>
            <w:tcW w:w="148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33 811 02</w:t>
            </w:r>
          </w:p>
        </w:tc>
        <w:tc>
          <w:tcPr>
            <w:tcW w:w="90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30</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r>
      <w:tr w:rsidR="009027B4" w:rsidRPr="00C7535B" w:rsidTr="00B674DD">
        <w:trPr>
          <w:trHeight w:val="350"/>
        </w:trPr>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Tūrisma pakalpojumi</w:t>
            </w:r>
          </w:p>
        </w:tc>
        <w:tc>
          <w:tcPr>
            <w:tcW w:w="1811"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Tūrisma informācijas konsultants</w:t>
            </w:r>
          </w:p>
        </w:tc>
        <w:tc>
          <w:tcPr>
            <w:tcW w:w="1481"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33 812 01</w:t>
            </w:r>
          </w:p>
        </w:tc>
        <w:tc>
          <w:tcPr>
            <w:tcW w:w="901"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9</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Tūrisma pakalpojumu konsultants</w:t>
            </w:r>
          </w:p>
        </w:tc>
        <w:tc>
          <w:tcPr>
            <w:tcW w:w="148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33 812 01</w:t>
            </w:r>
          </w:p>
        </w:tc>
        <w:tc>
          <w:tcPr>
            <w:tcW w:w="90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14</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Telemehānika un loģistika</w:t>
            </w:r>
          </w:p>
        </w:tc>
        <w:tc>
          <w:tcPr>
            <w:tcW w:w="181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Loģistikas darbinieks</w:t>
            </w:r>
          </w:p>
        </w:tc>
        <w:tc>
          <w:tcPr>
            <w:tcW w:w="148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33 345 12 1</w:t>
            </w:r>
          </w:p>
        </w:tc>
        <w:tc>
          <w:tcPr>
            <w:tcW w:w="90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16</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13</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11</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ind w:right="-108"/>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Skaistumkopšanas pakalpojumi</w:t>
            </w:r>
          </w:p>
        </w:tc>
        <w:tc>
          <w:tcPr>
            <w:tcW w:w="181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SPA speciālists</w:t>
            </w:r>
          </w:p>
        </w:tc>
        <w:tc>
          <w:tcPr>
            <w:tcW w:w="148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35b 815 00 1</w:t>
            </w:r>
          </w:p>
        </w:tc>
        <w:tc>
          <w:tcPr>
            <w:tcW w:w="90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 5 gadi</w:t>
            </w: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19</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r>
      <w:tr w:rsidR="009027B4" w:rsidRPr="00C7535B" w:rsidTr="00B674DD">
        <w:tc>
          <w:tcPr>
            <w:tcW w:w="1980" w:type="dxa"/>
            <w:vMerge/>
            <w:shd w:val="clear" w:color="auto" w:fill="auto"/>
          </w:tcPr>
          <w:p w:rsidR="009027B4" w:rsidRPr="00C7535B" w:rsidRDefault="009027B4" w:rsidP="00B674DD">
            <w:pPr>
              <w:spacing w:after="0" w:line="240" w:lineRule="auto"/>
              <w:ind w:right="-108"/>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16</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ind w:right="-108"/>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Miltu izstrādājumu ražošana</w:t>
            </w:r>
          </w:p>
        </w:tc>
        <w:tc>
          <w:tcPr>
            <w:tcW w:w="181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Maizes un miltu produktu ražošanas tehniķis</w:t>
            </w:r>
          </w:p>
        </w:tc>
        <w:tc>
          <w:tcPr>
            <w:tcW w:w="148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35b 541 04 1</w:t>
            </w:r>
          </w:p>
        </w:tc>
        <w:tc>
          <w:tcPr>
            <w:tcW w:w="90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 5 gadi</w:t>
            </w: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14</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9027B4" w:rsidRPr="00C7535B" w:rsidTr="00B674DD">
        <w:tc>
          <w:tcPr>
            <w:tcW w:w="1980" w:type="dxa"/>
            <w:vMerge/>
            <w:shd w:val="clear" w:color="auto" w:fill="auto"/>
          </w:tcPr>
          <w:p w:rsidR="009027B4" w:rsidRPr="00C7535B" w:rsidRDefault="009027B4" w:rsidP="00B674DD">
            <w:pPr>
              <w:spacing w:after="0" w:line="240" w:lineRule="auto"/>
              <w:ind w:right="-108"/>
              <w:rPr>
                <w:rFonts w:ascii="Times New Roman" w:eastAsia="Times New Roman" w:hAnsi="Times New Roman" w:cs="Times New Roman"/>
                <w:sz w:val="24"/>
                <w:szCs w:val="24"/>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9</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Viesnīcu pakalpojumi</w:t>
            </w:r>
          </w:p>
        </w:tc>
        <w:tc>
          <w:tcPr>
            <w:tcW w:w="181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Viesu uzņemšanas dienesta speciālists</w:t>
            </w:r>
          </w:p>
        </w:tc>
        <w:tc>
          <w:tcPr>
            <w:tcW w:w="148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33 811 03 1</w:t>
            </w:r>
          </w:p>
        </w:tc>
        <w:tc>
          <w:tcPr>
            <w:tcW w:w="901" w:type="dxa"/>
            <w:vMerge w:val="restart"/>
            <w:shd w:val="clear" w:color="auto" w:fill="auto"/>
          </w:tcPr>
          <w:p w:rsidR="009027B4" w:rsidRPr="00C7535B" w:rsidRDefault="009027B4" w:rsidP="00B674DD">
            <w:pPr>
              <w:spacing w:after="0" w:line="240" w:lineRule="auto"/>
              <w:ind w:right="-10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4 gadi</w:t>
            </w: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1</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p>
        </w:tc>
        <w:tc>
          <w:tcPr>
            <w:tcW w:w="901" w:type="dxa"/>
            <w:vMerge/>
            <w:shd w:val="clear" w:color="auto" w:fill="auto"/>
          </w:tcPr>
          <w:p w:rsidR="009027B4" w:rsidRPr="00C7535B" w:rsidRDefault="009027B4" w:rsidP="00B674DD">
            <w:pPr>
              <w:spacing w:after="0" w:line="240" w:lineRule="auto"/>
              <w:ind w:right="-107"/>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2</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16</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p>
        </w:tc>
        <w:tc>
          <w:tcPr>
            <w:tcW w:w="181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p>
        </w:tc>
        <w:tc>
          <w:tcPr>
            <w:tcW w:w="1481" w:type="dxa"/>
            <w:vMerge/>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p>
        </w:tc>
        <w:tc>
          <w:tcPr>
            <w:tcW w:w="901" w:type="dxa"/>
            <w:vMerge/>
            <w:shd w:val="clear" w:color="auto" w:fill="auto"/>
          </w:tcPr>
          <w:p w:rsidR="009027B4" w:rsidRPr="00C7535B" w:rsidRDefault="009027B4" w:rsidP="00B674DD">
            <w:pPr>
              <w:spacing w:after="0" w:line="240" w:lineRule="auto"/>
              <w:ind w:right="-107"/>
              <w:rPr>
                <w:rFonts w:ascii="Times New Roman" w:eastAsia="Times New Roman" w:hAnsi="Times New Roman" w:cs="Times New Roman"/>
                <w:sz w:val="24"/>
                <w:szCs w:val="24"/>
                <w:lang w:eastAsia="lv-LV"/>
              </w:rPr>
            </w:pPr>
          </w:p>
        </w:tc>
        <w:tc>
          <w:tcPr>
            <w:tcW w:w="740" w:type="dxa"/>
            <w:shd w:val="clear" w:color="auto" w:fill="auto"/>
          </w:tcPr>
          <w:p w:rsidR="009027B4" w:rsidRPr="00C7535B" w:rsidRDefault="009027B4" w:rsidP="00B674D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p>
        </w:tc>
        <w:tc>
          <w:tcPr>
            <w:tcW w:w="1440" w:type="dxa"/>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r>
      <w:tr w:rsidR="009027B4" w:rsidRPr="00C7535B" w:rsidTr="00B674DD">
        <w:tc>
          <w:tcPr>
            <w:tcW w:w="198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Kok</w:t>
            </w:r>
            <w:r w:rsidRPr="00C7535B">
              <w:rPr>
                <w:rFonts w:ascii="Times New Roman" w:eastAsia="Times New Roman" w:hAnsi="Times New Roman" w:cs="Times New Roman"/>
                <w:sz w:val="24"/>
                <w:szCs w:val="24"/>
                <w:lang w:eastAsia="lv-LV"/>
              </w:rPr>
              <w:t>izstrādājumu izgatavošana</w:t>
            </w:r>
          </w:p>
        </w:tc>
        <w:tc>
          <w:tcPr>
            <w:tcW w:w="1811"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sidRPr="00580EB9">
              <w:rPr>
                <w:rFonts w:ascii="Times New Roman" w:eastAsia="Times New Roman" w:hAnsi="Times New Roman" w:cs="Times New Roman"/>
                <w:sz w:val="24"/>
                <w:szCs w:val="24"/>
                <w:lang w:eastAsia="lv-LV"/>
              </w:rPr>
              <w:t>Mēbeļu galdnieks</w:t>
            </w:r>
          </w:p>
        </w:tc>
        <w:tc>
          <w:tcPr>
            <w:tcW w:w="1481"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35b</w:t>
            </w:r>
            <w:r w:rsidRPr="00580EB9">
              <w:rPr>
                <w:rFonts w:ascii="Times New Roman" w:eastAsia="Times New Roman" w:hAnsi="Times New Roman" w:cs="Times New Roman"/>
                <w:sz w:val="24"/>
                <w:szCs w:val="24"/>
                <w:lang w:eastAsia="lv-LV"/>
              </w:rPr>
              <w:t xml:space="preserve"> 543 04</w:t>
            </w:r>
          </w:p>
        </w:tc>
        <w:tc>
          <w:tcPr>
            <w:tcW w:w="901" w:type="dxa"/>
            <w:shd w:val="clear" w:color="auto" w:fill="auto"/>
          </w:tcPr>
          <w:p w:rsidR="009027B4" w:rsidRPr="00C7535B" w:rsidRDefault="009027B4" w:rsidP="00B674DD">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gadi</w:t>
            </w:r>
          </w:p>
        </w:tc>
        <w:tc>
          <w:tcPr>
            <w:tcW w:w="740" w:type="dxa"/>
            <w:shd w:val="clear" w:color="auto" w:fill="auto"/>
          </w:tcPr>
          <w:p w:rsidR="009027B4" w:rsidRDefault="009027B4" w:rsidP="00B674D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9027B4" w:rsidRPr="00C7535B" w:rsidTr="00B674DD">
        <w:tc>
          <w:tcPr>
            <w:tcW w:w="1980" w:type="dxa"/>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Koka mākslinieciskā apstrāde</w:t>
            </w:r>
          </w:p>
        </w:tc>
        <w:tc>
          <w:tcPr>
            <w:tcW w:w="1811" w:type="dxa"/>
            <w:shd w:val="clear" w:color="auto" w:fill="auto"/>
          </w:tcPr>
          <w:p w:rsidR="009027B4" w:rsidRPr="00580EB9"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Stila mēbeļu modelētājs</w:t>
            </w:r>
          </w:p>
        </w:tc>
        <w:tc>
          <w:tcPr>
            <w:tcW w:w="1481" w:type="dxa"/>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33 216 02 1</w:t>
            </w:r>
          </w:p>
        </w:tc>
        <w:tc>
          <w:tcPr>
            <w:tcW w:w="901" w:type="dxa"/>
            <w:shd w:val="clear" w:color="auto" w:fill="auto"/>
          </w:tcPr>
          <w:p w:rsidR="009027B4" w:rsidRPr="00C7535B" w:rsidRDefault="009027B4" w:rsidP="00B674DD">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gadi</w:t>
            </w:r>
          </w:p>
        </w:tc>
        <w:tc>
          <w:tcPr>
            <w:tcW w:w="740" w:type="dxa"/>
            <w:shd w:val="clear" w:color="auto" w:fill="auto"/>
          </w:tcPr>
          <w:p w:rsidR="009027B4" w:rsidRDefault="009027B4" w:rsidP="00B674D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r>
      <w:tr w:rsidR="009027B4" w:rsidRPr="00C7535B" w:rsidTr="00B674DD">
        <w:tc>
          <w:tcPr>
            <w:tcW w:w="1980"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1811"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Pavārs</w:t>
            </w:r>
          </w:p>
        </w:tc>
        <w:tc>
          <w:tcPr>
            <w:tcW w:w="1481" w:type="dxa"/>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35b</w:t>
            </w:r>
            <w:r w:rsidRPr="00C7535B">
              <w:rPr>
                <w:rFonts w:ascii="Times New Roman" w:eastAsia="Times New Roman" w:hAnsi="Times New Roman" w:cs="Times New Roman"/>
                <w:sz w:val="24"/>
                <w:szCs w:val="24"/>
                <w:lang w:eastAsia="lv-LV"/>
              </w:rPr>
              <w:t> 811 02</w:t>
            </w:r>
          </w:p>
        </w:tc>
        <w:tc>
          <w:tcPr>
            <w:tcW w:w="901" w:type="dxa"/>
            <w:shd w:val="clear" w:color="auto" w:fill="auto"/>
          </w:tcPr>
          <w:p w:rsidR="009027B4" w:rsidRPr="00C7535B" w:rsidRDefault="009027B4" w:rsidP="00B674DD">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gadi</w:t>
            </w:r>
          </w:p>
        </w:tc>
        <w:tc>
          <w:tcPr>
            <w:tcW w:w="740" w:type="dxa"/>
            <w:shd w:val="clear" w:color="auto" w:fill="auto"/>
          </w:tcPr>
          <w:p w:rsidR="009027B4" w:rsidRDefault="009027B4" w:rsidP="00B674D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9027B4" w:rsidRPr="00402E9A" w:rsidRDefault="009027B4" w:rsidP="00B674DD">
            <w:pPr>
              <w:spacing w:after="0" w:line="240" w:lineRule="auto"/>
              <w:rPr>
                <w:rFonts w:ascii="Times New Roman" w:eastAsia="Times New Roman" w:hAnsi="Times New Roman" w:cs="Times New Roman"/>
                <w:sz w:val="24"/>
                <w:szCs w:val="24"/>
                <w:lang w:eastAsia="lv-LV"/>
              </w:rPr>
            </w:pPr>
            <w:r w:rsidRPr="00402E9A">
              <w:rPr>
                <w:rFonts w:ascii="Times New Roman" w:eastAsia="Times New Roman" w:hAnsi="Times New Roman" w:cs="Times New Roman"/>
                <w:sz w:val="24"/>
                <w:szCs w:val="24"/>
                <w:lang w:eastAsia="lv-LV"/>
              </w:rPr>
              <w:t>-</w:t>
            </w:r>
          </w:p>
        </w:tc>
        <w:tc>
          <w:tcPr>
            <w:tcW w:w="1440" w:type="dxa"/>
          </w:tcPr>
          <w:p w:rsidR="009027B4" w:rsidRPr="00402E9A" w:rsidRDefault="009027B4" w:rsidP="00B674DD">
            <w:pPr>
              <w:spacing w:after="0" w:line="240" w:lineRule="auto"/>
              <w:rPr>
                <w:rFonts w:ascii="Times New Roman" w:eastAsia="Times New Roman" w:hAnsi="Times New Roman" w:cs="Times New Roman"/>
                <w:sz w:val="24"/>
                <w:szCs w:val="24"/>
                <w:highlight w:val="yellow"/>
                <w:lang w:eastAsia="lv-LV"/>
              </w:rPr>
            </w:pPr>
            <w:r w:rsidRPr="009027B4">
              <w:rPr>
                <w:rFonts w:ascii="Times New Roman" w:eastAsia="Times New Roman" w:hAnsi="Times New Roman" w:cs="Times New Roman"/>
                <w:sz w:val="24"/>
                <w:szCs w:val="24"/>
                <w:lang w:eastAsia="lv-LV"/>
              </w:rPr>
              <w:t>10</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Ēdināšanas pakalpojumi</w:t>
            </w:r>
          </w:p>
        </w:tc>
        <w:tc>
          <w:tcPr>
            <w:tcW w:w="1811"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Konditors</w:t>
            </w:r>
          </w:p>
        </w:tc>
        <w:tc>
          <w:tcPr>
            <w:tcW w:w="1481" w:type="dxa"/>
            <w:vMerge w:val="restart"/>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33 811 02 1</w:t>
            </w:r>
          </w:p>
        </w:tc>
        <w:tc>
          <w:tcPr>
            <w:tcW w:w="901" w:type="dxa"/>
            <w:vMerge w:val="restart"/>
            <w:shd w:val="clear" w:color="auto" w:fill="auto"/>
          </w:tcPr>
          <w:p w:rsidR="009027B4" w:rsidRDefault="009027B4" w:rsidP="00B674DD">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gadi</w:t>
            </w:r>
          </w:p>
        </w:tc>
        <w:tc>
          <w:tcPr>
            <w:tcW w:w="740" w:type="dxa"/>
            <w:shd w:val="clear" w:color="auto" w:fill="auto"/>
          </w:tcPr>
          <w:p w:rsidR="009027B4" w:rsidRDefault="009027B4" w:rsidP="00B674D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9027B4" w:rsidRPr="00402E9A"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1440" w:type="dxa"/>
          </w:tcPr>
          <w:p w:rsidR="009027B4" w:rsidRPr="00402E9A" w:rsidRDefault="009027B4" w:rsidP="00B674DD">
            <w:pPr>
              <w:spacing w:after="0" w:line="240" w:lineRule="auto"/>
              <w:rPr>
                <w:rFonts w:ascii="Times New Roman" w:eastAsia="Times New Roman" w:hAnsi="Times New Roman" w:cs="Times New Roman"/>
                <w:sz w:val="24"/>
                <w:szCs w:val="24"/>
                <w:highlight w:val="yellow"/>
                <w:lang w:eastAsia="lv-LV"/>
              </w:rPr>
            </w:pPr>
            <w:r w:rsidRPr="009027B4">
              <w:rPr>
                <w:rFonts w:ascii="Times New Roman" w:eastAsia="Times New Roman" w:hAnsi="Times New Roman" w:cs="Times New Roman"/>
                <w:sz w:val="24"/>
                <w:szCs w:val="24"/>
                <w:lang w:eastAsia="lv-LV"/>
              </w:rPr>
              <w:t>14</w:t>
            </w:r>
          </w:p>
        </w:tc>
      </w:tr>
      <w:tr w:rsidR="009027B4" w:rsidRPr="00C7535B" w:rsidTr="00B674DD">
        <w:tc>
          <w:tcPr>
            <w:tcW w:w="1980" w:type="dxa"/>
            <w:vMerge/>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Default="009027B4" w:rsidP="00B674DD">
            <w:pPr>
              <w:spacing w:after="0" w:line="240" w:lineRule="auto"/>
              <w:ind w:right="-107"/>
              <w:rPr>
                <w:rFonts w:ascii="Times New Roman" w:eastAsia="Times New Roman" w:hAnsi="Times New Roman" w:cs="Times New Roman"/>
                <w:sz w:val="24"/>
                <w:szCs w:val="24"/>
                <w:lang w:eastAsia="lv-LV"/>
              </w:rPr>
            </w:pPr>
          </w:p>
        </w:tc>
        <w:tc>
          <w:tcPr>
            <w:tcW w:w="740" w:type="dxa"/>
            <w:shd w:val="clear" w:color="auto" w:fill="auto"/>
          </w:tcPr>
          <w:p w:rsidR="009027B4" w:rsidRDefault="009027B4" w:rsidP="00B674D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9027B4" w:rsidRDefault="009027B4" w:rsidP="00B674DD">
            <w:pPr>
              <w:spacing w:after="0" w:line="240" w:lineRule="auto"/>
              <w:rPr>
                <w:rFonts w:ascii="Times New Roman" w:eastAsia="Times New Roman" w:hAnsi="Times New Roman" w:cs="Times New Roman"/>
                <w:sz w:val="24"/>
                <w:szCs w:val="24"/>
                <w:highlight w:val="yellow"/>
                <w:lang w:eastAsia="lv-LV"/>
              </w:rPr>
            </w:pPr>
            <w:r w:rsidRPr="00402E9A">
              <w:rPr>
                <w:rFonts w:ascii="Times New Roman" w:eastAsia="Times New Roman" w:hAnsi="Times New Roman" w:cs="Times New Roman"/>
                <w:sz w:val="24"/>
                <w:szCs w:val="24"/>
                <w:lang w:eastAsia="lv-LV"/>
              </w:rPr>
              <w:t>24</w:t>
            </w:r>
          </w:p>
        </w:tc>
      </w:tr>
      <w:tr w:rsidR="009027B4" w:rsidRPr="00C7535B" w:rsidTr="00B674DD">
        <w:tc>
          <w:tcPr>
            <w:tcW w:w="1980" w:type="dxa"/>
            <w:vMerge w:val="restart"/>
            <w:shd w:val="clear" w:color="auto" w:fill="auto"/>
          </w:tcPr>
          <w:p w:rsidR="009027B4" w:rsidRPr="00C7535B"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Mašīnzinības</w:t>
            </w:r>
          </w:p>
        </w:tc>
        <w:tc>
          <w:tcPr>
            <w:tcW w:w="1811" w:type="dxa"/>
            <w:vMerge w:val="restart"/>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Spēkratu mehāniķis</w:t>
            </w:r>
          </w:p>
        </w:tc>
        <w:tc>
          <w:tcPr>
            <w:tcW w:w="1481" w:type="dxa"/>
            <w:vMerge w:val="restart"/>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35b 525 00 1</w:t>
            </w:r>
          </w:p>
        </w:tc>
        <w:tc>
          <w:tcPr>
            <w:tcW w:w="901" w:type="dxa"/>
            <w:vMerge w:val="restart"/>
            <w:shd w:val="clear" w:color="auto" w:fill="auto"/>
          </w:tcPr>
          <w:p w:rsidR="009027B4" w:rsidRDefault="009027B4" w:rsidP="00B674DD">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gadi</w:t>
            </w:r>
          </w:p>
        </w:tc>
        <w:tc>
          <w:tcPr>
            <w:tcW w:w="740" w:type="dxa"/>
            <w:shd w:val="clear" w:color="auto" w:fill="auto"/>
          </w:tcPr>
          <w:p w:rsidR="009027B4" w:rsidRDefault="009027B4" w:rsidP="00B674D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1440" w:type="dxa"/>
          </w:tcPr>
          <w:p w:rsidR="009027B4" w:rsidRPr="00402E9A"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r>
      <w:tr w:rsidR="009027B4" w:rsidRPr="00C7535B" w:rsidTr="00B674DD">
        <w:tc>
          <w:tcPr>
            <w:tcW w:w="1980" w:type="dxa"/>
            <w:vMerge/>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p>
        </w:tc>
        <w:tc>
          <w:tcPr>
            <w:tcW w:w="1811" w:type="dxa"/>
            <w:vMerge/>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p>
        </w:tc>
        <w:tc>
          <w:tcPr>
            <w:tcW w:w="1481" w:type="dxa"/>
            <w:vMerge/>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p>
        </w:tc>
        <w:tc>
          <w:tcPr>
            <w:tcW w:w="901" w:type="dxa"/>
            <w:vMerge/>
            <w:shd w:val="clear" w:color="auto" w:fill="auto"/>
          </w:tcPr>
          <w:p w:rsidR="009027B4" w:rsidRDefault="009027B4" w:rsidP="00B674DD">
            <w:pPr>
              <w:spacing w:after="0" w:line="240" w:lineRule="auto"/>
              <w:ind w:right="-107"/>
              <w:rPr>
                <w:rFonts w:ascii="Times New Roman" w:eastAsia="Times New Roman" w:hAnsi="Times New Roman" w:cs="Times New Roman"/>
                <w:sz w:val="24"/>
                <w:szCs w:val="24"/>
                <w:lang w:eastAsia="lv-LV"/>
              </w:rPr>
            </w:pPr>
          </w:p>
        </w:tc>
        <w:tc>
          <w:tcPr>
            <w:tcW w:w="740" w:type="dxa"/>
            <w:shd w:val="clear" w:color="auto" w:fill="auto"/>
          </w:tcPr>
          <w:p w:rsidR="009027B4" w:rsidRDefault="009027B4" w:rsidP="00B674D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9027B4" w:rsidRPr="00402E9A"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r>
      <w:tr w:rsidR="009027B4" w:rsidRPr="00C7535B" w:rsidTr="00B674DD">
        <w:tc>
          <w:tcPr>
            <w:tcW w:w="1980" w:type="dxa"/>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Pārtikas produktu tehnoloģija</w:t>
            </w:r>
          </w:p>
        </w:tc>
        <w:tc>
          <w:tcPr>
            <w:tcW w:w="1811" w:type="dxa"/>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Pārtikas produktu ražošanas tehniķis</w:t>
            </w:r>
          </w:p>
        </w:tc>
        <w:tc>
          <w:tcPr>
            <w:tcW w:w="1481" w:type="dxa"/>
            <w:shd w:val="clear" w:color="auto" w:fill="auto"/>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35b 541 01 1</w:t>
            </w:r>
          </w:p>
        </w:tc>
        <w:tc>
          <w:tcPr>
            <w:tcW w:w="901" w:type="dxa"/>
            <w:shd w:val="clear" w:color="auto" w:fill="auto"/>
          </w:tcPr>
          <w:p w:rsidR="009027B4" w:rsidRDefault="009027B4" w:rsidP="00B674DD">
            <w:pPr>
              <w:spacing w:after="0" w:line="240" w:lineRule="auto"/>
              <w:ind w:right="-10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 gadi</w:t>
            </w:r>
          </w:p>
        </w:tc>
        <w:tc>
          <w:tcPr>
            <w:tcW w:w="740" w:type="dxa"/>
            <w:shd w:val="clear" w:color="auto" w:fill="auto"/>
          </w:tcPr>
          <w:p w:rsidR="009027B4" w:rsidRDefault="009027B4" w:rsidP="00B674D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440" w:type="dxa"/>
          </w:tcPr>
          <w:p w:rsidR="009027B4" w:rsidRDefault="009027B4"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p>
        </w:tc>
      </w:tr>
    </w:tbl>
    <w:p w:rsidR="009027B4" w:rsidRDefault="009027B4" w:rsidP="00C7535B">
      <w:pPr>
        <w:spacing w:before="240" w:after="60" w:line="240" w:lineRule="auto"/>
        <w:jc w:val="center"/>
        <w:outlineLvl w:val="4"/>
        <w:rPr>
          <w:rFonts w:ascii="Times New Roman" w:eastAsia="Times New Roman" w:hAnsi="Times New Roman" w:cs="Times New Roman"/>
          <w:b/>
          <w:bCs/>
          <w:i/>
          <w:iCs/>
          <w:sz w:val="26"/>
          <w:szCs w:val="26"/>
          <w:lang w:eastAsia="lv-LV"/>
        </w:rPr>
      </w:pPr>
    </w:p>
    <w:p w:rsidR="009027B4" w:rsidRPr="00C7535B" w:rsidRDefault="009027B4" w:rsidP="00C7535B">
      <w:pPr>
        <w:spacing w:before="240" w:after="60" w:line="240" w:lineRule="auto"/>
        <w:jc w:val="center"/>
        <w:outlineLvl w:val="4"/>
        <w:rPr>
          <w:rFonts w:ascii="Times New Roman" w:eastAsia="Times New Roman" w:hAnsi="Times New Roman" w:cs="Times New Roman"/>
          <w:b/>
          <w:bCs/>
          <w:i/>
          <w:iCs/>
          <w:sz w:val="26"/>
          <w:szCs w:val="26"/>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jc w:val="right"/>
        <w:rPr>
          <w:rFonts w:ascii="Times New Roman" w:eastAsia="Times New Roman" w:hAnsi="Times New Roman" w:cs="Times New Roman"/>
          <w:b/>
          <w:bCs/>
          <w:sz w:val="20"/>
          <w:szCs w:val="20"/>
          <w:lang w:eastAsia="lv-LV"/>
        </w:rPr>
      </w:pPr>
    </w:p>
    <w:p w:rsidR="00C7535B" w:rsidRPr="00C7535B" w:rsidRDefault="00FA2BF9" w:rsidP="00C7535B">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00C7535B" w:rsidRPr="00C7535B">
        <w:rPr>
          <w:rFonts w:ascii="Times New Roman" w:eastAsia="Times New Roman" w:hAnsi="Times New Roman" w:cs="Times New Roman"/>
          <w:bCs/>
          <w:sz w:val="24"/>
          <w:szCs w:val="24"/>
          <w:lang w:eastAsia="lv-LV"/>
        </w:rPr>
        <w:t>. tabula</w:t>
      </w:r>
    </w:p>
    <w:p w:rsidR="00C7535B" w:rsidRDefault="00C7535B" w:rsidP="00C7535B">
      <w:pPr>
        <w:spacing w:before="240" w:after="60" w:line="240" w:lineRule="auto"/>
        <w:jc w:val="center"/>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Izglītojamo skaits Jauniešu garantijas izglītības programmās</w:t>
      </w:r>
    </w:p>
    <w:tbl>
      <w:tblPr>
        <w:tblW w:w="8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59"/>
        <w:gridCol w:w="1481"/>
        <w:gridCol w:w="900"/>
        <w:gridCol w:w="741"/>
        <w:gridCol w:w="1440"/>
      </w:tblGrid>
      <w:tr w:rsidR="00A14115" w:rsidRPr="00C7535B" w:rsidTr="00B674DD">
        <w:tc>
          <w:tcPr>
            <w:tcW w:w="1728" w:type="dxa"/>
            <w:shd w:val="clear" w:color="auto" w:fill="C0C0C0"/>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Izglītības programmas nosaukums</w:t>
            </w:r>
          </w:p>
        </w:tc>
        <w:tc>
          <w:tcPr>
            <w:tcW w:w="1759" w:type="dxa"/>
            <w:shd w:val="clear" w:color="auto" w:fill="C0C0C0"/>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Piešķiramā kvalifikācija</w:t>
            </w:r>
          </w:p>
        </w:tc>
        <w:tc>
          <w:tcPr>
            <w:tcW w:w="1481" w:type="dxa"/>
            <w:shd w:val="clear" w:color="auto" w:fill="C0C0C0"/>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Kods</w:t>
            </w:r>
          </w:p>
        </w:tc>
        <w:tc>
          <w:tcPr>
            <w:tcW w:w="900" w:type="dxa"/>
            <w:shd w:val="clear" w:color="auto" w:fill="C0C0C0"/>
          </w:tcPr>
          <w:p w:rsidR="00A14115" w:rsidRPr="00C7535B" w:rsidRDefault="00A14115" w:rsidP="00B674DD">
            <w:pPr>
              <w:spacing w:after="0" w:line="240" w:lineRule="auto"/>
              <w:ind w:right="-10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Mācību ilgums</w:t>
            </w:r>
          </w:p>
        </w:tc>
        <w:tc>
          <w:tcPr>
            <w:tcW w:w="741" w:type="dxa"/>
            <w:shd w:val="clear" w:color="auto" w:fill="C0C0C0"/>
          </w:tcPr>
          <w:p w:rsidR="00A14115" w:rsidRPr="00C7535B" w:rsidRDefault="00A14115" w:rsidP="00B674DD">
            <w:pPr>
              <w:spacing w:after="0" w:line="240" w:lineRule="auto"/>
              <w:ind w:right="-8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Kurss</w:t>
            </w:r>
          </w:p>
        </w:tc>
        <w:tc>
          <w:tcPr>
            <w:tcW w:w="1440" w:type="dxa"/>
            <w:shd w:val="clear" w:color="auto" w:fill="C0C0C0"/>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Izg</w:t>
            </w:r>
            <w:r>
              <w:rPr>
                <w:rFonts w:ascii="Times New Roman" w:eastAsia="Times New Roman" w:hAnsi="Times New Roman" w:cs="Times New Roman"/>
                <w:sz w:val="24"/>
                <w:szCs w:val="24"/>
                <w:lang w:eastAsia="lv-LV"/>
              </w:rPr>
              <w:t>lītojamo skaits uz 01.09.2020</w:t>
            </w:r>
            <w:r w:rsidRPr="00C7535B">
              <w:rPr>
                <w:rFonts w:ascii="Times New Roman" w:eastAsia="Times New Roman" w:hAnsi="Times New Roman" w:cs="Times New Roman"/>
                <w:sz w:val="24"/>
                <w:szCs w:val="24"/>
                <w:lang w:eastAsia="lv-LV"/>
              </w:rPr>
              <w:t>.</w:t>
            </w:r>
          </w:p>
        </w:tc>
      </w:tr>
      <w:tr w:rsidR="00A14115" w:rsidRPr="00C7535B" w:rsidTr="00B674DD">
        <w:tc>
          <w:tcPr>
            <w:tcW w:w="1728"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Telemehānika un loģistika</w:t>
            </w:r>
          </w:p>
        </w:tc>
        <w:tc>
          <w:tcPr>
            <w:tcW w:w="1759" w:type="dxa"/>
            <w:shd w:val="clear" w:color="auto" w:fill="auto"/>
          </w:tcPr>
          <w:p w:rsidR="00A14115" w:rsidRPr="00015FD5" w:rsidRDefault="00A14115" w:rsidP="00B674DD">
            <w:pPr>
              <w:spacing w:after="0" w:line="240" w:lineRule="auto"/>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Loģistikas darbinieks</w:t>
            </w:r>
          </w:p>
        </w:tc>
        <w:tc>
          <w:tcPr>
            <w:tcW w:w="1481" w:type="dxa"/>
            <w:shd w:val="clear" w:color="auto" w:fill="auto"/>
          </w:tcPr>
          <w:p w:rsidR="00A14115" w:rsidRPr="00015FD5" w:rsidRDefault="00A14115" w:rsidP="00B674DD">
            <w:pPr>
              <w:spacing w:after="0" w:line="240" w:lineRule="auto"/>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35b 815 03</w:t>
            </w:r>
          </w:p>
        </w:tc>
        <w:tc>
          <w:tcPr>
            <w:tcW w:w="900" w:type="dxa"/>
            <w:shd w:val="clear" w:color="auto" w:fill="auto"/>
          </w:tcPr>
          <w:p w:rsidR="00A14115" w:rsidRPr="00015FD5" w:rsidRDefault="00A14115" w:rsidP="00B674DD">
            <w:pPr>
              <w:spacing w:after="0" w:line="240" w:lineRule="auto"/>
              <w:ind w:right="-108"/>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1,5 gadi</w:t>
            </w:r>
          </w:p>
        </w:tc>
        <w:tc>
          <w:tcPr>
            <w:tcW w:w="741"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r>
      <w:tr w:rsidR="00A14115" w:rsidRPr="00C7535B" w:rsidTr="00B674DD">
        <w:tc>
          <w:tcPr>
            <w:tcW w:w="1728"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Autotransports</w:t>
            </w:r>
          </w:p>
        </w:tc>
        <w:tc>
          <w:tcPr>
            <w:tcW w:w="1759" w:type="dxa"/>
            <w:shd w:val="clear" w:color="auto" w:fill="auto"/>
          </w:tcPr>
          <w:p w:rsidR="00A14115" w:rsidRPr="00015FD5" w:rsidRDefault="00A14115" w:rsidP="00B674DD">
            <w:pPr>
              <w:spacing w:after="0" w:line="240" w:lineRule="auto"/>
              <w:ind w:right="-149"/>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Automehāniķis</w:t>
            </w:r>
          </w:p>
        </w:tc>
        <w:tc>
          <w:tcPr>
            <w:tcW w:w="1481" w:type="dxa"/>
            <w:shd w:val="clear" w:color="auto" w:fill="auto"/>
          </w:tcPr>
          <w:p w:rsidR="00A14115" w:rsidRPr="00015FD5" w:rsidRDefault="00A14115" w:rsidP="00B674DD">
            <w:pPr>
              <w:spacing w:after="0" w:line="240" w:lineRule="auto"/>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35b 525 01</w:t>
            </w:r>
          </w:p>
        </w:tc>
        <w:tc>
          <w:tcPr>
            <w:tcW w:w="900" w:type="dxa"/>
            <w:shd w:val="clear" w:color="auto" w:fill="auto"/>
          </w:tcPr>
          <w:p w:rsidR="00A14115" w:rsidRPr="00015FD5" w:rsidRDefault="00A14115" w:rsidP="00B674DD">
            <w:pPr>
              <w:spacing w:after="0" w:line="240" w:lineRule="auto"/>
              <w:ind w:right="-107"/>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1,5 gadi</w:t>
            </w:r>
          </w:p>
        </w:tc>
        <w:tc>
          <w:tcPr>
            <w:tcW w:w="741"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A14115" w:rsidRPr="00C7535B" w:rsidTr="00B674DD">
        <w:tc>
          <w:tcPr>
            <w:tcW w:w="1728" w:type="dxa"/>
            <w:shd w:val="clear" w:color="auto" w:fill="auto"/>
          </w:tcPr>
          <w:p w:rsidR="00A14115" w:rsidRPr="00C7535B" w:rsidRDefault="00A14115"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Bērnu aprūpe</w:t>
            </w:r>
          </w:p>
        </w:tc>
        <w:tc>
          <w:tcPr>
            <w:tcW w:w="1759" w:type="dxa"/>
            <w:shd w:val="clear" w:color="auto" w:fill="auto"/>
          </w:tcPr>
          <w:p w:rsidR="00A14115" w:rsidRPr="00015FD5" w:rsidRDefault="00A14115" w:rsidP="00B674DD">
            <w:pPr>
              <w:spacing w:after="0" w:line="240" w:lineRule="auto"/>
              <w:rPr>
                <w:rFonts w:ascii="Times New Roman" w:eastAsia="Times New Roman" w:hAnsi="Times New Roman" w:cs="Times New Roman"/>
                <w:lang w:eastAsia="lv-LV"/>
              </w:rPr>
            </w:pPr>
            <w:r w:rsidRPr="00015FD5">
              <w:rPr>
                <w:rFonts w:ascii="Times New Roman" w:eastAsia="Times New Roman" w:hAnsi="Times New Roman" w:cs="Times New Roman"/>
                <w:lang w:eastAsia="lv-LV"/>
              </w:rPr>
              <w:t>Auklis</w:t>
            </w:r>
          </w:p>
        </w:tc>
        <w:tc>
          <w:tcPr>
            <w:tcW w:w="1481" w:type="dxa"/>
            <w:shd w:val="clear" w:color="auto" w:fill="auto"/>
          </w:tcPr>
          <w:p w:rsidR="00A14115" w:rsidRPr="00015FD5" w:rsidRDefault="00A14115" w:rsidP="00B674DD">
            <w:pPr>
              <w:spacing w:after="0" w:line="240" w:lineRule="auto"/>
              <w:rPr>
                <w:rFonts w:ascii="Times New Roman" w:eastAsia="Times New Roman" w:hAnsi="Times New Roman" w:cs="Times New Roman"/>
                <w:lang w:eastAsia="lv-LV"/>
              </w:rPr>
            </w:pPr>
            <w:r w:rsidRPr="00015FD5">
              <w:rPr>
                <w:rFonts w:ascii="Times New Roman" w:eastAsia="Times New Roman" w:hAnsi="Times New Roman" w:cs="Times New Roman"/>
                <w:lang w:eastAsia="lv-LV"/>
              </w:rPr>
              <w:t>35b 761 01 1</w:t>
            </w:r>
          </w:p>
        </w:tc>
        <w:tc>
          <w:tcPr>
            <w:tcW w:w="900" w:type="dxa"/>
            <w:shd w:val="clear" w:color="auto" w:fill="auto"/>
          </w:tcPr>
          <w:p w:rsidR="00A14115" w:rsidRPr="00015FD5" w:rsidRDefault="00A14115" w:rsidP="00B674DD">
            <w:pPr>
              <w:spacing w:after="0" w:line="240" w:lineRule="auto"/>
              <w:ind w:right="-107"/>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1,5 gadi</w:t>
            </w:r>
          </w:p>
        </w:tc>
        <w:tc>
          <w:tcPr>
            <w:tcW w:w="741"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A14115" w:rsidRPr="00C7535B" w:rsidTr="00B674DD">
        <w:tc>
          <w:tcPr>
            <w:tcW w:w="1728" w:type="dxa"/>
            <w:shd w:val="clear" w:color="auto" w:fill="auto"/>
          </w:tcPr>
          <w:p w:rsidR="00A14115" w:rsidRPr="00C7535B" w:rsidRDefault="00A14115"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Viesnīcu pakalpojumi</w:t>
            </w:r>
          </w:p>
        </w:tc>
        <w:tc>
          <w:tcPr>
            <w:tcW w:w="1759" w:type="dxa"/>
            <w:shd w:val="clear" w:color="auto" w:fill="auto"/>
          </w:tcPr>
          <w:p w:rsidR="00A14115" w:rsidRPr="00015FD5" w:rsidRDefault="00A14115" w:rsidP="00B674DD">
            <w:pPr>
              <w:spacing w:after="0" w:line="240" w:lineRule="auto"/>
              <w:rPr>
                <w:rFonts w:ascii="Times New Roman" w:eastAsia="Times New Roman" w:hAnsi="Times New Roman" w:cs="Times New Roman"/>
                <w:lang w:eastAsia="lv-LV"/>
              </w:rPr>
            </w:pPr>
            <w:r w:rsidRPr="00015FD5">
              <w:rPr>
                <w:rFonts w:ascii="Times New Roman" w:eastAsia="Times New Roman" w:hAnsi="Times New Roman" w:cs="Times New Roman"/>
                <w:lang w:eastAsia="lv-LV"/>
              </w:rPr>
              <w:t>Viesu uzņemšanas dienesta speciālists</w:t>
            </w:r>
          </w:p>
        </w:tc>
        <w:tc>
          <w:tcPr>
            <w:tcW w:w="1481" w:type="dxa"/>
            <w:shd w:val="clear" w:color="auto" w:fill="auto"/>
          </w:tcPr>
          <w:p w:rsidR="00A14115" w:rsidRPr="00015FD5" w:rsidRDefault="00A14115" w:rsidP="00B674DD">
            <w:pPr>
              <w:spacing w:after="0" w:line="240" w:lineRule="auto"/>
              <w:rPr>
                <w:rFonts w:ascii="Times New Roman" w:eastAsia="Times New Roman" w:hAnsi="Times New Roman" w:cs="Times New Roman"/>
                <w:lang w:eastAsia="lv-LV"/>
              </w:rPr>
            </w:pPr>
            <w:r w:rsidRPr="00015FD5">
              <w:rPr>
                <w:rFonts w:ascii="Times New Roman" w:eastAsia="Times New Roman" w:hAnsi="Times New Roman" w:cs="Times New Roman"/>
                <w:lang w:eastAsia="lv-LV"/>
              </w:rPr>
              <w:t>35b 811 03 1</w:t>
            </w:r>
          </w:p>
        </w:tc>
        <w:tc>
          <w:tcPr>
            <w:tcW w:w="900" w:type="dxa"/>
            <w:shd w:val="clear" w:color="auto" w:fill="auto"/>
          </w:tcPr>
          <w:p w:rsidR="00A14115" w:rsidRPr="00015FD5" w:rsidRDefault="00A14115" w:rsidP="00B674DD">
            <w:pPr>
              <w:spacing w:after="0" w:line="240" w:lineRule="auto"/>
              <w:ind w:right="-107"/>
              <w:rPr>
                <w:rFonts w:ascii="Times New Roman" w:eastAsia="Times New Roman" w:hAnsi="Times New Roman" w:cs="Times New Roman"/>
                <w:sz w:val="24"/>
                <w:szCs w:val="24"/>
                <w:lang w:eastAsia="lv-LV"/>
              </w:rPr>
            </w:pPr>
            <w:r w:rsidRPr="00015FD5">
              <w:rPr>
                <w:rFonts w:ascii="Times New Roman" w:eastAsia="Times New Roman" w:hAnsi="Times New Roman" w:cs="Times New Roman"/>
                <w:sz w:val="24"/>
                <w:szCs w:val="24"/>
                <w:lang w:eastAsia="lv-LV"/>
              </w:rPr>
              <w:t>1,5 gadi</w:t>
            </w:r>
          </w:p>
        </w:tc>
        <w:tc>
          <w:tcPr>
            <w:tcW w:w="741"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r>
      <w:tr w:rsidR="00A14115" w:rsidRPr="00C7535B" w:rsidTr="00B674DD">
        <w:tc>
          <w:tcPr>
            <w:tcW w:w="1728" w:type="dxa"/>
            <w:shd w:val="clear" w:color="auto" w:fill="auto"/>
          </w:tcPr>
          <w:p w:rsidR="00A14115" w:rsidRPr="00C7535B" w:rsidRDefault="00A14115"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Restorānu pakalpojumi</w:t>
            </w:r>
          </w:p>
        </w:tc>
        <w:tc>
          <w:tcPr>
            <w:tcW w:w="1759" w:type="dxa"/>
            <w:shd w:val="clear" w:color="auto" w:fill="auto"/>
          </w:tcPr>
          <w:p w:rsidR="00A14115" w:rsidRPr="00C7535B" w:rsidRDefault="00A14115"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Viesmīlis</w:t>
            </w:r>
          </w:p>
        </w:tc>
        <w:tc>
          <w:tcPr>
            <w:tcW w:w="1481" w:type="dxa"/>
            <w:shd w:val="clear" w:color="auto" w:fill="auto"/>
          </w:tcPr>
          <w:p w:rsidR="00A14115" w:rsidRPr="00C7535B" w:rsidRDefault="00A14115" w:rsidP="00B674DD">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35b 811 04 1</w:t>
            </w:r>
          </w:p>
        </w:tc>
        <w:tc>
          <w:tcPr>
            <w:tcW w:w="900" w:type="dxa"/>
            <w:shd w:val="clear" w:color="auto" w:fill="auto"/>
          </w:tcPr>
          <w:p w:rsidR="00A14115" w:rsidRPr="00C7535B" w:rsidRDefault="00A14115" w:rsidP="00B674DD">
            <w:pPr>
              <w:spacing w:after="0" w:line="240" w:lineRule="auto"/>
              <w:ind w:right="-107"/>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1,5 gadi</w:t>
            </w:r>
          </w:p>
        </w:tc>
        <w:tc>
          <w:tcPr>
            <w:tcW w:w="741"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40" w:type="dxa"/>
            <w:shd w:val="clear" w:color="auto" w:fill="auto"/>
          </w:tcPr>
          <w:p w:rsidR="00A14115" w:rsidRPr="00C7535B" w:rsidRDefault="00A14115" w:rsidP="00B674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bl>
    <w:p w:rsidR="00C7535B" w:rsidRPr="00A14115" w:rsidRDefault="00C7535B" w:rsidP="00A14115">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tabs>
          <w:tab w:val="left" w:pos="5040"/>
          <w:tab w:val="left" w:pos="5940"/>
        </w:tabs>
        <w:spacing w:after="0" w:line="240" w:lineRule="auto"/>
        <w:jc w:val="right"/>
        <w:rPr>
          <w:rFonts w:ascii="Times New Roman" w:eastAsia="Times New Roman" w:hAnsi="Times New Roman" w:cs="Times New Roman"/>
          <w:sz w:val="24"/>
          <w:szCs w:val="24"/>
          <w:lang w:eastAsia="lv-LV"/>
        </w:rPr>
      </w:pPr>
    </w:p>
    <w:p w:rsidR="00C7535B" w:rsidRPr="00C7535B" w:rsidRDefault="00C7535B" w:rsidP="00C7535B">
      <w:pPr>
        <w:tabs>
          <w:tab w:val="left" w:pos="5040"/>
          <w:tab w:val="left" w:pos="5940"/>
        </w:tabs>
        <w:spacing w:after="0" w:line="240" w:lineRule="auto"/>
        <w:jc w:val="right"/>
        <w:rPr>
          <w:rFonts w:ascii="Times New Roman" w:eastAsia="Times New Roman" w:hAnsi="Times New Roman" w:cs="Times New Roman"/>
          <w:sz w:val="24"/>
          <w:szCs w:val="24"/>
          <w:lang w:eastAsia="lv-LV"/>
        </w:rPr>
      </w:pPr>
    </w:p>
    <w:p w:rsidR="00C7535B" w:rsidRPr="00C7535B" w:rsidRDefault="00C7535B" w:rsidP="00C7535B">
      <w:pPr>
        <w:tabs>
          <w:tab w:val="left" w:pos="5040"/>
          <w:tab w:val="left" w:pos="5940"/>
        </w:tabs>
        <w:spacing w:after="0" w:line="240" w:lineRule="auto"/>
        <w:jc w:val="right"/>
        <w:rPr>
          <w:rFonts w:ascii="Times New Roman" w:eastAsia="Times New Roman" w:hAnsi="Times New Roman" w:cs="Times New Roman"/>
          <w:sz w:val="24"/>
          <w:szCs w:val="24"/>
          <w:lang w:eastAsia="lv-LV"/>
        </w:rPr>
      </w:pPr>
    </w:p>
    <w:p w:rsidR="00C7535B" w:rsidRPr="00C7535B" w:rsidRDefault="00FA2BF9" w:rsidP="00C7535B">
      <w:pPr>
        <w:tabs>
          <w:tab w:val="left" w:pos="5040"/>
          <w:tab w:val="left" w:pos="594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C7535B" w:rsidRPr="00C7535B">
        <w:rPr>
          <w:rFonts w:ascii="Times New Roman" w:eastAsia="Times New Roman" w:hAnsi="Times New Roman" w:cs="Times New Roman"/>
          <w:sz w:val="24"/>
          <w:szCs w:val="24"/>
          <w:lang w:eastAsia="lv-LV"/>
        </w:rPr>
        <w:t>.tabula</w:t>
      </w:r>
    </w:p>
    <w:p w:rsidR="00C7535B" w:rsidRDefault="00C95785" w:rsidP="00C7535B">
      <w:pPr>
        <w:tabs>
          <w:tab w:val="left" w:pos="5040"/>
          <w:tab w:val="left" w:pos="5940"/>
        </w:tabs>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   Projektu darbs 2019./2020</w:t>
      </w:r>
      <w:r w:rsidR="00C7535B" w:rsidRPr="00C7535B">
        <w:rPr>
          <w:rFonts w:ascii="Times New Roman" w:eastAsia="Times New Roman" w:hAnsi="Times New Roman" w:cs="Times New Roman"/>
          <w:b/>
          <w:sz w:val="28"/>
          <w:szCs w:val="28"/>
          <w:lang w:eastAsia="lv-LV"/>
        </w:rPr>
        <w:t xml:space="preserve">.m.g.  </w:t>
      </w:r>
    </w:p>
    <w:p w:rsidR="00C95785" w:rsidRDefault="00C95785" w:rsidP="00C7535B">
      <w:pPr>
        <w:tabs>
          <w:tab w:val="left" w:pos="5040"/>
          <w:tab w:val="left" w:pos="5940"/>
        </w:tabs>
        <w:spacing w:after="0" w:line="240" w:lineRule="auto"/>
        <w:jc w:val="center"/>
        <w:rPr>
          <w:rFonts w:ascii="Times New Roman" w:eastAsia="Times New Roman" w:hAnsi="Times New Roman" w:cs="Times New Roman"/>
          <w:b/>
          <w:sz w:val="28"/>
          <w:szCs w:val="28"/>
          <w:lang w:eastAsia="lv-LV"/>
        </w:rPr>
      </w:pPr>
    </w:p>
    <w:tbl>
      <w:tblPr>
        <w:tblStyle w:val="Reatabula12"/>
        <w:tblW w:w="9210" w:type="dxa"/>
        <w:tblLayout w:type="fixed"/>
        <w:tblLook w:val="04A0" w:firstRow="1" w:lastRow="0" w:firstColumn="1" w:lastColumn="0" w:noHBand="0" w:noVBand="1"/>
      </w:tblPr>
      <w:tblGrid>
        <w:gridCol w:w="846"/>
        <w:gridCol w:w="1843"/>
        <w:gridCol w:w="2126"/>
        <w:gridCol w:w="4395"/>
      </w:tblGrid>
      <w:tr w:rsidR="00C01583" w:rsidRPr="00C95785" w:rsidTr="00C01583">
        <w:tc>
          <w:tcPr>
            <w:tcW w:w="846" w:type="dxa"/>
          </w:tcPr>
          <w:p w:rsidR="00C01583" w:rsidRPr="00C95785" w:rsidRDefault="00C01583" w:rsidP="00C95785">
            <w:pPr>
              <w:spacing w:line="276" w:lineRule="auto"/>
              <w:jc w:val="center"/>
              <w:rPr>
                <w:rFonts w:ascii="Times New Roman" w:hAnsi="Times New Roman" w:cs="Times New Roman"/>
              </w:rPr>
            </w:pPr>
            <w:r w:rsidRPr="00C95785">
              <w:rPr>
                <w:rFonts w:ascii="Times New Roman" w:hAnsi="Times New Roman" w:cs="Times New Roman"/>
              </w:rPr>
              <w:t>N.p.k.</w:t>
            </w:r>
          </w:p>
        </w:tc>
        <w:tc>
          <w:tcPr>
            <w:tcW w:w="1843" w:type="dxa"/>
          </w:tcPr>
          <w:p w:rsidR="00C01583" w:rsidRPr="00C95785" w:rsidRDefault="00C01583" w:rsidP="00C95785">
            <w:pPr>
              <w:spacing w:line="276" w:lineRule="auto"/>
              <w:jc w:val="center"/>
              <w:rPr>
                <w:rFonts w:ascii="Times New Roman" w:hAnsi="Times New Roman" w:cs="Times New Roman"/>
              </w:rPr>
            </w:pPr>
            <w:r w:rsidRPr="00C95785">
              <w:rPr>
                <w:rFonts w:ascii="Times New Roman" w:hAnsi="Times New Roman" w:cs="Times New Roman"/>
              </w:rPr>
              <w:t>Projekta nosaukums</w:t>
            </w:r>
          </w:p>
        </w:tc>
        <w:tc>
          <w:tcPr>
            <w:tcW w:w="2126" w:type="dxa"/>
          </w:tcPr>
          <w:p w:rsidR="00C01583" w:rsidRPr="00C95785" w:rsidRDefault="00C01583" w:rsidP="00C95785">
            <w:pPr>
              <w:spacing w:line="276" w:lineRule="auto"/>
              <w:jc w:val="center"/>
              <w:rPr>
                <w:rFonts w:ascii="Times New Roman" w:hAnsi="Times New Roman" w:cs="Times New Roman"/>
              </w:rPr>
            </w:pPr>
            <w:r w:rsidRPr="00C95785">
              <w:rPr>
                <w:rFonts w:ascii="Times New Roman" w:hAnsi="Times New Roman" w:cs="Times New Roman"/>
              </w:rPr>
              <w:t>Projekta partneri</w:t>
            </w:r>
          </w:p>
        </w:tc>
        <w:tc>
          <w:tcPr>
            <w:tcW w:w="4395" w:type="dxa"/>
          </w:tcPr>
          <w:p w:rsidR="00C01583" w:rsidRPr="00C95785" w:rsidRDefault="00C01583" w:rsidP="00C95785">
            <w:pPr>
              <w:spacing w:line="276" w:lineRule="auto"/>
              <w:jc w:val="center"/>
              <w:rPr>
                <w:rFonts w:ascii="Times New Roman" w:hAnsi="Times New Roman" w:cs="Times New Roman"/>
              </w:rPr>
            </w:pPr>
            <w:r w:rsidRPr="00C95785">
              <w:rPr>
                <w:rFonts w:ascii="Times New Roman" w:hAnsi="Times New Roman" w:cs="Times New Roman"/>
              </w:rPr>
              <w:t>Piezīmes / Rezultāti</w:t>
            </w: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1. </w:t>
            </w:r>
          </w:p>
        </w:tc>
        <w:tc>
          <w:tcPr>
            <w:tcW w:w="1843" w:type="dxa"/>
          </w:tcPr>
          <w:p w:rsidR="00C01583" w:rsidRPr="00C95785" w:rsidRDefault="00C01583" w:rsidP="00C95785">
            <w:pPr>
              <w:spacing w:line="276" w:lineRule="auto"/>
              <w:rPr>
                <w:rFonts w:ascii="Times New Roman" w:eastAsia="Times New Roman" w:hAnsi="Times New Roman" w:cs="Times New Roman"/>
                <w:color w:val="050505"/>
                <w:lang w:eastAsia="lv-LV"/>
              </w:rPr>
            </w:pPr>
            <w:r w:rsidRPr="00C95785">
              <w:rPr>
                <w:rFonts w:ascii="Times New Roman" w:eastAsia="Times New Roman" w:hAnsi="Times New Roman" w:cs="Times New Roman"/>
                <w:color w:val="050505"/>
                <w:lang w:eastAsia="lv-LV"/>
              </w:rPr>
              <w:t>Erasmus + projekts KA 116 - "Prakse pieredzei un iedvesmai" 2019-1-LV01-KA116-060319</w:t>
            </w:r>
          </w:p>
          <w:p w:rsidR="00C01583" w:rsidRPr="00C95785" w:rsidRDefault="00C01583" w:rsidP="00C95785">
            <w:pPr>
              <w:spacing w:line="276" w:lineRule="auto"/>
              <w:rPr>
                <w:rFonts w:ascii="Times New Roman" w:eastAsia="Times New Roman" w:hAnsi="Times New Roman" w:cs="Times New Roman"/>
                <w:color w:val="050505"/>
                <w:lang w:eastAsia="lv-LV"/>
              </w:rPr>
            </w:pPr>
          </w:p>
          <w:p w:rsidR="00C01583" w:rsidRPr="00C95785" w:rsidRDefault="00C01583" w:rsidP="00C95785">
            <w:pPr>
              <w:spacing w:line="276" w:lineRule="auto"/>
              <w:rPr>
                <w:rFonts w:ascii="Times New Roman" w:hAnsi="Times New Roman" w:cs="Times New Roman"/>
              </w:rPr>
            </w:pPr>
          </w:p>
        </w:tc>
        <w:tc>
          <w:tcPr>
            <w:tcW w:w="212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iesniedzējs - PIKC Kuldīgas Tehnoloģiju un tūrisma tehnikums.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Projekta partneri -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Erasmus partner, Inh. Wouter Groet (Vācija);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Sistema Turismo s.r.l (Itālija);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Zealand Business College (Dānija);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Võrumaa kutsehariduskeskus (Igaunija);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ASH s.r.o. (Slovākija);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IBD Solutions Limited (Lielbritānija);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Associacao intercultural amigos da Mobilidade (Portugāle);</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Jyväskylän koulutuskuntayhtymä (Somija);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Jyväskylän koulutuskuntayhtymä (Zviedrija).</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Erasmus + projekta - "Prakse pieredzei un iedvesmai" 2019-1-LV01-KA116-060319 ietvaros šajā mācību gadā 19. Kuldīgas Tehnoloģiju un tūrisma tehnikuma audzēkņi guvuši zināšanas un praktisko pieredzi mobilitātēs Igaunijā, Vācijā, Dānijā, Somijā un Zviedrijā. Tika īstenotas arī divas pedagogu pieredzes apmaiņas Igaunijā un Dānijā. Sakarā ar valstī izsludināto ārkārtas situāciju šajā mācību gadā mācību prakses ārvalstīs šajā mācību gadā vairs netiks īstenotas, bet plānotās mobilitātes tiek pārceltas uz nākošo mācību gadu.</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Notikušās mobilitātes</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t>1 absolventu mobilitāte (kokapstrāde) Lielbritānijā - 11.09.2019 - 19.12.2019</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lastRenderedPageBreak/>
              <w:t>4 audzēkņu mobilitātes Igaunijā (3 kokapstrāde, 1 ēdināšanas pakalpojumi) - 13.10.2019 - 9.11.2019</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t>5 audzēkņu mobilitātes Vācijā (3 kokapstrāde, 2 autotransports) - 13.11.2019 - 10.12.2019</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t>2 audzēkņu mobilitātes Dānijā (viesu uzņemšanas dienesta speciālists) - 06.01.2020 - 09.02.2020</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t xml:space="preserve">1 audzēkņu mobilitāte Igaunijā (kokapstrāde) - 06.01.2020 - 13.03.2020. Sākotnējais plānotais mobilitātes ilgums bija 100 dienas, t.i. 06.01.2020 - 14.04.2020, mobilitāte pārtraukta </w:t>
            </w:r>
            <w:r w:rsidRPr="00C95785">
              <w:rPr>
                <w:rFonts w:ascii="Times New Roman" w:hAnsi="Times New Roman" w:cs="Times New Roman"/>
                <w:i/>
              </w:rPr>
              <w:t xml:space="preserve">force majure </w:t>
            </w:r>
            <w:r w:rsidRPr="00C95785">
              <w:rPr>
                <w:rFonts w:ascii="Times New Roman" w:hAnsi="Times New Roman" w:cs="Times New Roman"/>
              </w:rPr>
              <w:t xml:space="preserve">apstākļu dēļ, vīrusa COVID - 19, veselības apdraudējuma un Latvijas Republikas robežas slēgšanas dēļ audzēknis bija spiests atgriezties Latvijā pirms paredzētā mobilitātes termiņa beigām. </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t xml:space="preserve">2 audzēkņu mobilitātes Vācijā (autotransports) - 06.01.2020 - 17.03.2020. Sākotnējais plānotais mobilitāšu ilgums bija 100 dienas, t.i. 06.01.2020 - 14.04.2020, mobilitāte pārtrauktas </w:t>
            </w:r>
            <w:r w:rsidRPr="00C95785">
              <w:rPr>
                <w:rFonts w:ascii="Times New Roman" w:hAnsi="Times New Roman" w:cs="Times New Roman"/>
                <w:i/>
              </w:rPr>
              <w:t xml:space="preserve">force majure </w:t>
            </w:r>
            <w:r w:rsidRPr="00C95785">
              <w:rPr>
                <w:rFonts w:ascii="Times New Roman" w:hAnsi="Times New Roman" w:cs="Times New Roman"/>
              </w:rPr>
              <w:t>apstākļu dēļ, vīrusa COVID - 19, veselības apdraudējuma un Latvijas Republikas robežas slēgšanas dēļ audzēkņi bija spiesti atgriezties Latvijā pirms paredzētā mobilitātes termiņa beigām.</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t>2 audzēkņu mobilitātes Somijā (kokapstrāde) - 03.02.2020 - 1.03.2020</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t xml:space="preserve">2 audzēkņu mobilitātes Zviedrijā (autotransports) - 17.02.2020 - 13.03.2020. Sākotnējais plānotais mobilitāšu ilgums bija 28 dienas, t.i. 17.02.2020 - 15.03.2020, mobilitāte pārtrauktas </w:t>
            </w:r>
            <w:r w:rsidRPr="00C95785">
              <w:rPr>
                <w:rFonts w:ascii="Times New Roman" w:hAnsi="Times New Roman" w:cs="Times New Roman"/>
                <w:i/>
              </w:rPr>
              <w:t xml:space="preserve">force majure </w:t>
            </w:r>
            <w:r w:rsidRPr="00C95785">
              <w:rPr>
                <w:rFonts w:ascii="Times New Roman" w:hAnsi="Times New Roman" w:cs="Times New Roman"/>
              </w:rPr>
              <w:t>apstākļu dēļ, vīrusa COVID - 19, veselības apdraudējuma un Latvijas Republikas robežas slēgšanas dēļ audzēkņi bija spiesti atgriezties Latvijā pirms paredzētā mobilitātes termiņa beigām.</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t>1 pedagoga mobilitāte (pieredzes apmaiņa) - Igaunijā - 13.10.2019 - 19.10.2020</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lastRenderedPageBreak/>
              <w:t>1 pedagoga mobilitāte (pieredzes apmaiņa) - Dānijā- 06.01.2020 - 11.01.2020</w:t>
            </w:r>
          </w:p>
          <w:p w:rsidR="00C01583" w:rsidRPr="00C95785" w:rsidRDefault="00C01583" w:rsidP="00C95785">
            <w:pPr>
              <w:numPr>
                <w:ilvl w:val="0"/>
                <w:numId w:val="52"/>
              </w:numPr>
              <w:spacing w:line="276" w:lineRule="auto"/>
              <w:contextualSpacing/>
              <w:rPr>
                <w:rFonts w:ascii="Times New Roman" w:hAnsi="Times New Roman" w:cs="Times New Roman"/>
              </w:rPr>
            </w:pPr>
            <w:r w:rsidRPr="00C95785">
              <w:rPr>
                <w:rFonts w:ascii="Times New Roman" w:hAnsi="Times New Roman" w:cs="Times New Roman"/>
              </w:rPr>
              <w:t>2 sagatavošanas vizītes - pirms audzēkņu 100 dienu prakses Lielbritānijā un Vācijā</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Projekta plānā vēl plānotas mobilitātes: </w:t>
            </w:r>
          </w:p>
          <w:p w:rsidR="00C01583" w:rsidRPr="00C95785" w:rsidRDefault="00C01583" w:rsidP="00C95785">
            <w:pPr>
              <w:numPr>
                <w:ilvl w:val="0"/>
                <w:numId w:val="53"/>
              </w:numPr>
              <w:spacing w:line="276" w:lineRule="auto"/>
              <w:contextualSpacing/>
              <w:rPr>
                <w:rFonts w:ascii="Times New Roman" w:hAnsi="Times New Roman" w:cs="Times New Roman"/>
              </w:rPr>
            </w:pPr>
            <w:r w:rsidRPr="00C95785">
              <w:rPr>
                <w:rFonts w:ascii="Times New Roman" w:hAnsi="Times New Roman" w:cs="Times New Roman"/>
              </w:rPr>
              <w:t>Itālija - 5 audzēkņu mobilitātes</w:t>
            </w:r>
          </w:p>
          <w:p w:rsidR="00C01583" w:rsidRPr="00C95785" w:rsidRDefault="00C01583" w:rsidP="00C95785">
            <w:pPr>
              <w:numPr>
                <w:ilvl w:val="0"/>
                <w:numId w:val="53"/>
              </w:numPr>
              <w:spacing w:line="276" w:lineRule="auto"/>
              <w:contextualSpacing/>
              <w:rPr>
                <w:rFonts w:ascii="Times New Roman" w:hAnsi="Times New Roman" w:cs="Times New Roman"/>
              </w:rPr>
            </w:pPr>
            <w:r w:rsidRPr="00C95785">
              <w:rPr>
                <w:rFonts w:ascii="Times New Roman" w:hAnsi="Times New Roman" w:cs="Times New Roman"/>
              </w:rPr>
              <w:t>Portugāle - 7 audzēkņu mobilitātes</w:t>
            </w:r>
          </w:p>
          <w:p w:rsidR="00C01583" w:rsidRPr="00C95785" w:rsidRDefault="00C01583" w:rsidP="00C95785">
            <w:pPr>
              <w:numPr>
                <w:ilvl w:val="0"/>
                <w:numId w:val="53"/>
              </w:numPr>
              <w:spacing w:line="276" w:lineRule="auto"/>
              <w:contextualSpacing/>
              <w:rPr>
                <w:rFonts w:ascii="Times New Roman" w:hAnsi="Times New Roman" w:cs="Times New Roman"/>
              </w:rPr>
            </w:pPr>
            <w:r w:rsidRPr="00C95785">
              <w:rPr>
                <w:rFonts w:ascii="Times New Roman" w:hAnsi="Times New Roman" w:cs="Times New Roman"/>
              </w:rPr>
              <w:t>Lielbritānija - 7 audzēkņu mobilitātes + 1 pedagoga mobilitāte</w:t>
            </w:r>
          </w:p>
          <w:p w:rsidR="00C01583" w:rsidRPr="00C95785" w:rsidRDefault="00C01583" w:rsidP="00C95785">
            <w:pPr>
              <w:numPr>
                <w:ilvl w:val="0"/>
                <w:numId w:val="53"/>
              </w:numPr>
              <w:spacing w:line="276" w:lineRule="auto"/>
              <w:contextualSpacing/>
              <w:rPr>
                <w:rFonts w:ascii="Times New Roman" w:hAnsi="Times New Roman" w:cs="Times New Roman"/>
              </w:rPr>
            </w:pPr>
            <w:r w:rsidRPr="00C95785">
              <w:rPr>
                <w:rFonts w:ascii="Times New Roman" w:hAnsi="Times New Roman" w:cs="Times New Roman"/>
              </w:rPr>
              <w:t>Slovākija - audzēkņu 2 mobilitātes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2019./2020. m.g. kopā izpildītas 21 mobilitātes no 43 plānotajām, jeb 48,8 %.</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Vīrusa COVID 19 izplatības dēļ 2020. gada martā mobilitātes apturētas uz nenoteiktu laiku un projekts pagarināts no 12 mēnešiem uz 18 mēnešiem, t.i. no 1.09.2019 līdz 28.02.2020.</w:t>
            </w:r>
          </w:p>
          <w:p w:rsidR="00C01583" w:rsidRPr="00C95785" w:rsidRDefault="00C01583" w:rsidP="00C95785">
            <w:pPr>
              <w:spacing w:line="276" w:lineRule="auto"/>
              <w:rPr>
                <w:rFonts w:ascii="Times New Roman" w:hAnsi="Times New Roman" w:cs="Times New Roman"/>
              </w:rPr>
            </w:pP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 xml:space="preserve">2. </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Erasmus + projekts KA 101</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Personības attīstība skolas izaugsmei/ Personality development for school growth” </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p>
        </w:tc>
        <w:tc>
          <w:tcPr>
            <w:tcW w:w="212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iesniedzējs - PIKC Kuldīgas Tehnoloģiju un tūrisma tehnikums.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ietvaros 3 PIKC KTTT pedagogiem plānots apgūt šādus kursus</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1. Jaunas novatoriskas mācību programmas / izglītības metodes / apmācības kursu izstrāde</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2. Pedagoģija un didaktika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3. Svešvalodu mācīšana un apguve</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Kursus plānots apgūt caur shipcon.eu.com programmām.</w:t>
            </w: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30.01. 2020 iesniegts projekts personu mobilitātes mācību nolūkos skolu izglītības sektorā “Personības attīstība skolas izaugsmei/ Personality development for school growth” galvenais mērķis dalībniekiem – 3 vispārizglītojošo priekšmetu skolotāji gūt jaunu profesionālu pieredzi, zināšanas un prasmes un izpratni par jaunām metodēm un metodiskiem paņēmieniem, kā uzlabot savu mācību programmu izpildes kvalitāti. Plānotais projekta ilgums paredzēts no 01.06.2020 līdz 31.05.2021, ilgums 12 mēneši.</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izpildi plānojam īstenot pēc projekta plāna, bet ja Covid19 radīto apstākļu dēļ fiziskās mobilitātes nebūs iespējamas, strādāsim ar virtuālo mobilitāšu uzsākšanu vai daļējām virtuālām mobilitātēm, pirms tam plānotās darbības saskaņojot ar Valsts izglītības attīstības aģentūras Erasmus + programmas departamentu - skolu un pieaugušo mobilitātes nodaļu.</w:t>
            </w:r>
          </w:p>
          <w:p w:rsidR="00C01583" w:rsidRPr="00C95785" w:rsidRDefault="00C01583" w:rsidP="00C95785">
            <w:pPr>
              <w:spacing w:line="276" w:lineRule="auto"/>
              <w:rPr>
                <w:rFonts w:ascii="Times New Roman" w:hAnsi="Times New Roman" w:cs="Times New Roman"/>
              </w:rPr>
            </w:pP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3. </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Erasmus + projekts KA 116, </w:t>
            </w:r>
            <w:r w:rsidRPr="00C95785">
              <w:rPr>
                <w:rFonts w:ascii="Times New Roman" w:hAnsi="Times New Roman" w:cs="Times New Roman"/>
              </w:rPr>
              <w:lastRenderedPageBreak/>
              <w:t>Nr.2020-1-LV01-KA116-077174, Starptautiska prakse veiksmīgai karjerai / International expierence for successful career</w:t>
            </w:r>
          </w:p>
        </w:tc>
        <w:tc>
          <w:tcPr>
            <w:tcW w:w="212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 xml:space="preserve">Projekta iesniedzējs - PIKC Kuldīgas </w:t>
            </w:r>
            <w:r w:rsidRPr="00C95785">
              <w:rPr>
                <w:rFonts w:ascii="Times New Roman" w:hAnsi="Times New Roman" w:cs="Times New Roman"/>
              </w:rPr>
              <w:lastRenderedPageBreak/>
              <w:t>Tehnoloģiju un tūrisma tehnikums.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Projekta partneri -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Erasmus partner, Inh. Wouter Groet (Vācija)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Sistema Turismo s.r.l (Itālija)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Zealand Business College (Dānija)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Võrumaa kutsehariduskeskus (Igaunija)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ASH s.r.o. (Slovākija)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IBD Solutions Limited (Lielbritānija)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Associacao intercultural amigos da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Mobilidade (Portugāle)</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Jyväskylän koulutuskuntayhtymä (Somija)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Jyväskylän koulutuskuntayhtymä (Zviedrija)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EFPTA - Escola de</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Formação Profissional em</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Turismo de Aveiro, Lda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(Portugāle)</w:t>
            </w: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 xml:space="preserve">30.01.2020 iesniegts projekts personu mobilitātes mācību nolūkos profesionālās </w:t>
            </w:r>
            <w:r w:rsidRPr="00C95785">
              <w:rPr>
                <w:rFonts w:ascii="Times New Roman" w:hAnsi="Times New Roman" w:cs="Times New Roman"/>
              </w:rPr>
              <w:lastRenderedPageBreak/>
              <w:t>izglītības sektora aktivitātē - Starptautiska prakse veiksmīgai karjerai / International expierence for successful career.  3.07.2020 no Valsts izglītības attīstības aģentūras saņemts projekta pieteikuma apstiprinājums. Plānotais projekta ilgums 12 mēneši (01.09.2020 - 31.08.2021). Projekta  galvenais mērķis ir veicināt profesionālās izglītības audzēkņu izvēlētās profesijas pilnīgāku apgūšanu, ceļot profesionālo zināšanu līmeni un pilnveidojot profesionālo kompetenču un prasmju līmeni. Projekts ir apstiprināts.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izpildi plānojam īstenot pēc projekta plāna, bet ja Covid19 radīto apstākļu dēļ fiziskās mobilitātes nebūs iespējamas, strādāsim ar virtuālo mobilitāšu uzsākšanu vai daļējām virtuālām mobilitātēm, pirms tam plānotās darbības saskaņojot ar Valsts izglītības attīstības aģentūras Erasmus + programmas departamentu - skolu un pieaugušo mobilitātes nodaļu.</w:t>
            </w:r>
          </w:p>
          <w:p w:rsidR="00C01583" w:rsidRPr="00C95785" w:rsidRDefault="00C01583" w:rsidP="00C95785">
            <w:pPr>
              <w:spacing w:line="276" w:lineRule="auto"/>
              <w:rPr>
                <w:rFonts w:ascii="Times New Roman" w:hAnsi="Times New Roman" w:cs="Times New Roman"/>
              </w:rPr>
            </w:pP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 xml:space="preserve">4. </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Erasmus + projekts KA 104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Jaunas prasmes jauniem izaicinājumiem / New skills for new challenges.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p>
        </w:tc>
        <w:tc>
          <w:tcPr>
            <w:tcW w:w="212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iesniedzējs - PIKC Kuldīgas Tehnoloģiju un tūrisma tehnikums.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Projekta partneri -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Sistema Turismo s.r.l (Itālija)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IBD Solutions Limited (Lielbritānija)</w:t>
            </w:r>
          </w:p>
          <w:p w:rsidR="00C01583" w:rsidRPr="00C95785" w:rsidRDefault="00C01583" w:rsidP="00C95785">
            <w:pPr>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 xml:space="preserve">02.03.2020 Iesniegts projekts personu mobilitātes mācību nolūkos pieaugušo izglītības sektora aktivitātē - Lielbritānija Jaunas prasmes jauniem izaicinājumiem / New skills for new challenges. 03.07.2020 no Valsts izglītības attīstības aģentūras saņemts projekta pieteikuma apstiprinājums. Projekta ietvaros paredzēts 1 pedagogam doties uz profesionālās pilnveides kursiem Itālijā un diviem pedagogiem doties pieredzes apmaiņā uz Lielbritāniju. Projekts ir apstiprināts. Projekta </w:t>
            </w:r>
            <w:r w:rsidRPr="00C95785">
              <w:rPr>
                <w:rFonts w:ascii="Times New Roman" w:hAnsi="Times New Roman" w:cs="Times New Roman"/>
              </w:rPr>
              <w:lastRenderedPageBreak/>
              <w:t>paredzētais ilgums 12 mēneši, 01.09.2020 - 31.10.2021.</w:t>
            </w: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 xml:space="preserve">5. </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Erasmus + stratēģiskās partnerības projekts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“Way from culinary heritage to cooking art”.</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2020-1-LV01-KA202-077577.</w:t>
            </w:r>
          </w:p>
        </w:tc>
        <w:tc>
          <w:tcPr>
            <w:tcW w:w="212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Sadarbības partneri - Klaipēdas tūrisma skola (Lietuva), Viru profesionālās izglītības centrs (Igaunija),  Sorento tūrisma skola (Itālija).</w:t>
            </w: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23.04.2020 Iesniegts stratēģiskās partnerības projekts “Ceļš no kulinārā mantojuma uz kulināro mākslu / Way from culinary heritage to cooking art”</w:t>
            </w:r>
            <w:proofErr w:type="gramStart"/>
            <w:r w:rsidRPr="00C95785">
              <w:rPr>
                <w:rFonts w:ascii="Times New Roman" w:hAnsi="Times New Roman" w:cs="Times New Roman"/>
              </w:rPr>
              <w:t>,  2020</w:t>
            </w:r>
            <w:proofErr w:type="gramEnd"/>
            <w:r w:rsidRPr="00C95785">
              <w:rPr>
                <w:rFonts w:ascii="Times New Roman" w:hAnsi="Times New Roman" w:cs="Times New Roman"/>
              </w:rPr>
              <w:t xml:space="preserve">-1-LV01-KA202-077577. Plānotais uzsākšanas 1.10.2020 - 30.09.2021 12 mēneši. </w:t>
            </w: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6.</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Erasmus + KA2, Stratēģiskās partnerības projekts</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KA202-52-E-993-E8</w:t>
            </w:r>
          </w:p>
        </w:tc>
        <w:tc>
          <w:tcPr>
            <w:tcW w:w="2126" w:type="dxa"/>
          </w:tcPr>
          <w:p w:rsidR="00C01583" w:rsidRPr="00C95785" w:rsidRDefault="00C01583" w:rsidP="00C95785">
            <w:pPr>
              <w:rPr>
                <w:rFonts w:ascii="Times New Roman" w:hAnsi="Times New Roman" w:cs="Times New Roman"/>
              </w:rPr>
            </w:pPr>
            <w:r w:rsidRPr="00C95785">
              <w:rPr>
                <w:rFonts w:ascii="Times New Roman" w:hAnsi="Times New Roman" w:cs="Times New Roman"/>
              </w:rPr>
              <w:t>Projekta iesniedzējs - AFORMAC grupa (Francija).</w:t>
            </w:r>
          </w:p>
          <w:p w:rsidR="00C01583" w:rsidRPr="00C95785" w:rsidRDefault="00C01583" w:rsidP="00C95785">
            <w:pPr>
              <w:rPr>
                <w:rFonts w:ascii="Times New Roman" w:hAnsi="Times New Roman" w:cs="Times New Roman"/>
              </w:rPr>
            </w:pPr>
            <w:r w:rsidRPr="00C95785">
              <w:rPr>
                <w:rFonts w:ascii="Times New Roman" w:hAnsi="Times New Roman" w:cs="Times New Roman"/>
              </w:rPr>
              <w:t>Partnervalstis - Latvija, Bulgārija, Serbija</w:t>
            </w:r>
          </w:p>
          <w:p w:rsidR="00C01583" w:rsidRPr="00C95785" w:rsidRDefault="00C01583" w:rsidP="00C95785">
            <w:pPr>
              <w:spacing w:line="276" w:lineRule="auto"/>
              <w:rPr>
                <w:rFonts w:ascii="Times New Roman" w:hAnsi="Times New Roman" w:cs="Times New Roman"/>
              </w:rPr>
            </w:pP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2020. </w:t>
            </w:r>
            <w:proofErr w:type="gramStart"/>
            <w:r w:rsidRPr="00C95785">
              <w:rPr>
                <w:rFonts w:ascii="Times New Roman" w:hAnsi="Times New Roman" w:cs="Times New Roman"/>
              </w:rPr>
              <w:t>gada</w:t>
            </w:r>
            <w:proofErr w:type="gramEnd"/>
            <w:r w:rsidRPr="00C95785">
              <w:rPr>
                <w:rFonts w:ascii="Times New Roman" w:hAnsi="Times New Roman" w:cs="Times New Roman"/>
              </w:rPr>
              <w:t xml:space="preserve"> martā iesniegts stratēģiskās partnerības projekts - Transitional learning mobility system. Projekta mērķis Erasmus + mobilitāšu kvalitātes uzlabošana, izstrādājot mobilitāšu īstenošanas vadības sistēmu. </w:t>
            </w: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7.</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Erasmus +  KA2, Stratēģiskās partnerības projekts:</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Sector Provision through Alliances for Health &amp;amp; Tourism</w:t>
            </w:r>
          </w:p>
        </w:tc>
        <w:tc>
          <w:tcPr>
            <w:tcW w:w="212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iesniedzējs - ESPA (Beļģija)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Projekta partneri -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MEME - Hungarian Marketing Association for Health Tourism (Ungārija)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Budapest complex vocational center (Ungārija)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Deggendorf Institute of Technology (Vācija)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Reiteralm Betriebs GmbH Wellness &amp; Spa Hotel (Vācija)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VHS Cham (Vācija)</w:t>
            </w:r>
            <w:r w:rsidRPr="00C95785">
              <w:rPr>
                <w:rFonts w:ascii="Times New Roman" w:hAnsi="Times New Roman" w:cs="Times New Roman"/>
              </w:rPr>
              <w:tab/>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Latvijas Universitāte (Latvija)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Kuldiga Technology and tourism technical school (Latvija)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Piena Muiža - Berghof (Latvija)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BUBSPA (Bulgārija) Medical Varna University (Bulgārija)</w:t>
            </w:r>
          </w:p>
          <w:p w:rsidR="00C01583" w:rsidRPr="00C95785" w:rsidRDefault="00C01583" w:rsidP="00C95785">
            <w:pPr>
              <w:spacing w:line="276" w:lineRule="auto"/>
              <w:rPr>
                <w:rFonts w:ascii="Times New Roman" w:hAnsi="Times New Roman" w:cs="Times New Roman"/>
              </w:rPr>
            </w:pP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 xml:space="preserve">Projekts ir vērsts uz profesionālās izglītības un apmācības programmu uzlabošanu SPA nozarē iesaistītajās </w:t>
            </w:r>
            <w:proofErr w:type="gramStart"/>
            <w:r w:rsidRPr="00C95785">
              <w:rPr>
                <w:rFonts w:ascii="Times New Roman" w:hAnsi="Times New Roman" w:cs="Times New Roman"/>
              </w:rPr>
              <w:t>valstīs .</w:t>
            </w:r>
            <w:proofErr w:type="gramEnd"/>
            <w:r w:rsidRPr="00C95785">
              <w:rPr>
                <w:rFonts w:ascii="Times New Roman" w:hAnsi="Times New Roman" w:cs="Times New Roman"/>
              </w:rPr>
              <w:t xml:space="preserve"> Projekta izstrāde veicinās arī ar darba vidē balstītu mācīšanos, ilgtspēju, digitālajām kompetencēm, kas balstītas uz SPA nozares uzņēmumu pašreizējām vajadzībām. Projekta ilgums - 24 mēneši.</w:t>
            </w:r>
          </w:p>
          <w:p w:rsidR="00C01583" w:rsidRPr="00C95785" w:rsidRDefault="00C01583" w:rsidP="00C95785">
            <w:pPr>
              <w:spacing w:line="276" w:lineRule="auto"/>
              <w:rPr>
                <w:rFonts w:ascii="Times New Roman" w:hAnsi="Times New Roman" w:cs="Times New Roman"/>
              </w:rPr>
            </w:pP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8.</w:t>
            </w:r>
          </w:p>
        </w:tc>
        <w:tc>
          <w:tcPr>
            <w:tcW w:w="1843" w:type="dxa"/>
          </w:tcPr>
          <w:p w:rsidR="00C01583" w:rsidRPr="00C95785" w:rsidRDefault="00C01583" w:rsidP="00C95785">
            <w:pPr>
              <w:rPr>
                <w:rFonts w:ascii="Times New Roman" w:hAnsi="Times New Roman" w:cs="Times New Roman"/>
              </w:rPr>
            </w:pPr>
            <w:r w:rsidRPr="00C95785">
              <w:rPr>
                <w:rFonts w:ascii="Times New Roman" w:hAnsi="Times New Roman" w:cs="Times New Roman"/>
              </w:rPr>
              <w:t>Erasmus+ programma KA3 – Atbalsts politikas reformām: Present Stakeholders for Future Wellness Tourism Skills` Development (WellTo)</w:t>
            </w:r>
          </w:p>
          <w:p w:rsidR="00C01583" w:rsidRPr="00C95785" w:rsidRDefault="00C01583" w:rsidP="00C95785">
            <w:pPr>
              <w:rPr>
                <w:rFonts w:ascii="Times New Roman" w:hAnsi="Times New Roman" w:cs="Times New Roman"/>
              </w:rPr>
            </w:pPr>
            <w:r w:rsidRPr="00C95785">
              <w:rPr>
                <w:rFonts w:ascii="Times New Roman" w:hAnsi="Times New Roman" w:cs="Times New Roman"/>
              </w:rPr>
              <w:t>Nr 597861-EPP-1-2018-1-BG-EPPKA3-VET-JQ</w:t>
            </w:r>
          </w:p>
          <w:p w:rsidR="00C01583" w:rsidRPr="00C95785" w:rsidRDefault="00C01583" w:rsidP="00C95785">
            <w:pPr>
              <w:rPr>
                <w:rFonts w:ascii="Times New Roman" w:hAnsi="Times New Roman" w:cs="Times New Roman"/>
              </w:rPr>
            </w:pPr>
          </w:p>
        </w:tc>
        <w:tc>
          <w:tcPr>
            <w:tcW w:w="212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iesniedzējs - Personāla mācību centrs ITPIO (Bulgārija)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Projekta partneri -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Valsts izglītības satura centrs (Latvija)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Latvijas Darba Devēju Konfederācija (Latvija)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Kuldīgas Tehnoloģiju un tūrisma tehnikums (Latvija)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Valsts profesionālās izglītības aģentūra (Bulgārija)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Lauksaimniecības profesionālā vidusskola “Kliment Timiryazev” (Bulgārija)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SIA Al Maks (Bulgārija)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Valsts profesionālās izglītības institūts (Slovēnija)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Savinjskas-Šaleškas Tirdzniecības un rūpniecības kamera (Slovēnija)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Velenje skolu centrs (Slovēnija)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Valsts profesionālās izglītības institūts (Slovākija)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Viesnīcu un restorānu asociācija (Slovākija)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Ludovita Vintera viesnīcu akadēmija (Slovākija)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Profesionālās izglītības federālais institūts (Vācija)</w:t>
            </w: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2019</w:t>
            </w:r>
            <w:proofErr w:type="gramStart"/>
            <w:r w:rsidRPr="00C95785">
              <w:rPr>
                <w:rFonts w:ascii="Times New Roman" w:hAnsi="Times New Roman" w:cs="Times New Roman"/>
              </w:rPr>
              <w:t>./</w:t>
            </w:r>
            <w:proofErr w:type="gramEnd"/>
            <w:r w:rsidRPr="00C95785">
              <w:rPr>
                <w:rFonts w:ascii="Times New Roman" w:hAnsi="Times New Roman" w:cs="Times New Roman"/>
              </w:rPr>
              <w:t xml:space="preserve">2020. mācību gadā turpinās darbs pie projekta  Vienotas kvalifikācijas izveide  labsajūtas  tūrisma nozarē (Well To).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WellTo projekta mērķi</w:t>
            </w:r>
          </w:p>
          <w:p w:rsidR="00C01583" w:rsidRPr="00C95785" w:rsidRDefault="00C01583" w:rsidP="00C95785">
            <w:pPr>
              <w:numPr>
                <w:ilvl w:val="0"/>
                <w:numId w:val="54"/>
              </w:numPr>
              <w:spacing w:line="276" w:lineRule="auto"/>
              <w:contextualSpacing/>
              <w:rPr>
                <w:rFonts w:ascii="Times New Roman" w:hAnsi="Times New Roman" w:cs="Times New Roman"/>
              </w:rPr>
            </w:pPr>
            <w:r w:rsidRPr="00C95785">
              <w:rPr>
                <w:rFonts w:ascii="Times New Roman" w:hAnsi="Times New Roman" w:cs="Times New Roman"/>
              </w:rPr>
              <w:t>Izstrādāt kopēju kvalifikāciju - Labsajūtas centra administrators.</w:t>
            </w:r>
          </w:p>
          <w:p w:rsidR="00C01583" w:rsidRPr="00C95785" w:rsidRDefault="00C01583" w:rsidP="00C95785">
            <w:pPr>
              <w:numPr>
                <w:ilvl w:val="0"/>
                <w:numId w:val="54"/>
              </w:numPr>
              <w:spacing w:line="276" w:lineRule="auto"/>
              <w:contextualSpacing/>
              <w:rPr>
                <w:rFonts w:ascii="Times New Roman" w:hAnsi="Times New Roman" w:cs="Times New Roman"/>
              </w:rPr>
            </w:pPr>
            <w:r w:rsidRPr="00C95785">
              <w:rPr>
                <w:rFonts w:ascii="Times New Roman" w:hAnsi="Times New Roman" w:cs="Times New Roman"/>
              </w:rPr>
              <w:t>Nodrošināt kopīgus kvalifikācijas ieviešanas kvalitātes standartus skolas un darba vidē balstītas mācīšanās laikā.</w:t>
            </w:r>
          </w:p>
          <w:p w:rsidR="00C01583" w:rsidRPr="00C95785" w:rsidRDefault="00C01583" w:rsidP="00C95785">
            <w:pPr>
              <w:numPr>
                <w:ilvl w:val="0"/>
                <w:numId w:val="54"/>
              </w:numPr>
              <w:spacing w:line="276" w:lineRule="auto"/>
              <w:contextualSpacing/>
              <w:rPr>
                <w:rFonts w:ascii="Times New Roman" w:hAnsi="Times New Roman" w:cs="Times New Roman"/>
              </w:rPr>
            </w:pPr>
            <w:r w:rsidRPr="00C95785">
              <w:rPr>
                <w:rFonts w:ascii="Times New Roman" w:hAnsi="Times New Roman" w:cs="Times New Roman"/>
              </w:rPr>
              <w:t>Nodrošināt efektīvu sadarbību starp profesionālās izglītības skolām un labsajūtas tūrisma uzņēmumiem plānošanā, organizēšanā, nodrošināšanā, atzīšanā un sertificēšanā</w:t>
            </w:r>
          </w:p>
          <w:p w:rsidR="00C01583" w:rsidRPr="00C95785" w:rsidRDefault="00C01583" w:rsidP="00C95785">
            <w:pPr>
              <w:numPr>
                <w:ilvl w:val="0"/>
                <w:numId w:val="54"/>
              </w:numPr>
              <w:spacing w:line="276" w:lineRule="auto"/>
              <w:contextualSpacing/>
              <w:rPr>
                <w:rFonts w:ascii="Times New Roman" w:hAnsi="Times New Roman" w:cs="Times New Roman"/>
              </w:rPr>
            </w:pPr>
            <w:r w:rsidRPr="00C95785">
              <w:rPr>
                <w:rFonts w:ascii="Times New Roman" w:hAnsi="Times New Roman" w:cs="Times New Roman"/>
              </w:rPr>
              <w:t>Izveidot nosacījumus oficiālai kopīgās kvalifikācijas atzīšanai partnervalstīs (izņemot Vāciju).</w:t>
            </w:r>
          </w:p>
          <w:p w:rsidR="00C01583" w:rsidRPr="00C95785" w:rsidRDefault="00C01583" w:rsidP="00C95785">
            <w:pPr>
              <w:numPr>
                <w:ilvl w:val="0"/>
                <w:numId w:val="54"/>
              </w:numPr>
              <w:spacing w:line="276" w:lineRule="auto"/>
              <w:contextualSpacing/>
              <w:rPr>
                <w:rFonts w:ascii="Times New Roman" w:hAnsi="Times New Roman" w:cs="Times New Roman"/>
              </w:rPr>
            </w:pPr>
            <w:r w:rsidRPr="00C95785">
              <w:rPr>
                <w:rFonts w:ascii="Times New Roman" w:hAnsi="Times New Roman" w:cs="Times New Roman"/>
              </w:rPr>
              <w:t>Nodrošināt priekšnoteikumus ilgtspējīgai kopīgai kvalifikācijas ieviešanai partnervalstīs un ārpus partnerības.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Šajā mācību gadā tika izveidoti SPA administratora kvalifikācijas apguves moduļi. Moduļa iztulkoti angļu valodā. 2020. gada sakumā PIKC KTTT projekta grupa rīkoja semināru LDDK, kurā iepazīstināja darba devējus un nozares speciālistus ar projekta norisi un jaunizveidoto mācību programmu.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2019. gada rudenī  notika projektu partneru sanāksme Slovākijā, kur piedalījās 2 PIKC KTTT pedagogi. Vīrusa COVID - 19, izplatības dēļ plānotās pieredzes apmaiņa skolēniem un studentiem tika pārcelta uz 2020. gada septembri. Projekts pagarināts līdz 2021. gada 31. janvārim.</w:t>
            </w:r>
          </w:p>
          <w:p w:rsidR="00C01583" w:rsidRPr="00C95785" w:rsidRDefault="00C01583" w:rsidP="00C95785">
            <w:pPr>
              <w:spacing w:line="276" w:lineRule="auto"/>
              <w:rPr>
                <w:rFonts w:ascii="Times New Roman" w:hAnsi="Times New Roman" w:cs="Times New Roman"/>
              </w:rPr>
            </w:pP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9.</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Erasmus +  KA2, Stratēģiskās partnerības projekts</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K2 Student-driven Leadership Skills Development Programme in VET Schools (SLEVET)</w:t>
            </w:r>
          </w:p>
        </w:tc>
        <w:tc>
          <w:tcPr>
            <w:tcW w:w="2126" w:type="dxa"/>
          </w:tcPr>
          <w:p w:rsidR="00C01583" w:rsidRPr="00C95785" w:rsidRDefault="00C01583" w:rsidP="00C95785">
            <w:pPr>
              <w:rPr>
                <w:rFonts w:ascii="Times New Roman" w:hAnsi="Times New Roman" w:cs="Times New Roman"/>
              </w:rPr>
            </w:pPr>
            <w:r w:rsidRPr="00C95785">
              <w:rPr>
                <w:rFonts w:ascii="Times New Roman" w:hAnsi="Times New Roman" w:cs="Times New Roman"/>
              </w:rPr>
              <w:t>Projekta iesniedzējs - Panevėžys vocational education and training centre (PPRC), Lietuva </w:t>
            </w:r>
          </w:p>
          <w:p w:rsidR="00C01583" w:rsidRPr="00C95785" w:rsidRDefault="00C01583" w:rsidP="00C95785">
            <w:pPr>
              <w:rPr>
                <w:rFonts w:ascii="Times New Roman" w:hAnsi="Times New Roman" w:cs="Times New Roman"/>
              </w:rPr>
            </w:pPr>
          </w:p>
          <w:p w:rsidR="00C01583" w:rsidRPr="00C95785" w:rsidRDefault="00C01583" w:rsidP="00C95785">
            <w:pPr>
              <w:rPr>
                <w:rFonts w:ascii="Times New Roman" w:hAnsi="Times New Roman" w:cs="Times New Roman"/>
              </w:rPr>
            </w:pPr>
            <w:r w:rsidRPr="00C95785">
              <w:rPr>
                <w:rFonts w:ascii="Times New Roman" w:hAnsi="Times New Roman" w:cs="Times New Roman"/>
              </w:rPr>
              <w:t>Projekta partneri-</w:t>
            </w:r>
          </w:p>
          <w:p w:rsidR="00C01583" w:rsidRPr="00C95785" w:rsidRDefault="00C01583" w:rsidP="00C95785">
            <w:pPr>
              <w:rPr>
                <w:rFonts w:ascii="Times New Roman" w:hAnsi="Times New Roman" w:cs="Times New Roman"/>
              </w:rPr>
            </w:pPr>
            <w:r w:rsidRPr="00C95785">
              <w:rPr>
                <w:rFonts w:ascii="Times New Roman" w:hAnsi="Times New Roman" w:cs="Times New Roman"/>
              </w:rPr>
              <w:t>National Management School (Bulgārija)</w:t>
            </w:r>
          </w:p>
          <w:p w:rsidR="00C01583" w:rsidRPr="00C95785" w:rsidRDefault="00C01583" w:rsidP="00C95785">
            <w:pPr>
              <w:rPr>
                <w:rFonts w:ascii="Times New Roman" w:hAnsi="Times New Roman" w:cs="Times New Roman"/>
              </w:rPr>
            </w:pPr>
            <w:r w:rsidRPr="00C95785">
              <w:rPr>
                <w:rFonts w:ascii="Times New Roman" w:hAnsi="Times New Roman" w:cs="Times New Roman"/>
              </w:rPr>
              <w:t>Bridging to the Future (BtF) (Lielbritānija)</w:t>
            </w:r>
          </w:p>
          <w:p w:rsidR="00C01583" w:rsidRPr="00C95785" w:rsidRDefault="00C01583" w:rsidP="00C95785">
            <w:pPr>
              <w:rPr>
                <w:rFonts w:ascii="Times New Roman" w:hAnsi="Times New Roman" w:cs="Times New Roman"/>
              </w:rPr>
            </w:pPr>
            <w:r w:rsidRPr="00C95785">
              <w:rPr>
                <w:rFonts w:ascii="Times New Roman" w:hAnsi="Times New Roman" w:cs="Times New Roman"/>
              </w:rPr>
              <w:t>National Secondary School in Finance and Business (NSSFB) (Bulgārija)</w:t>
            </w:r>
          </w:p>
          <w:p w:rsidR="00C01583" w:rsidRPr="00C95785" w:rsidRDefault="00C01583" w:rsidP="00C95785">
            <w:pPr>
              <w:rPr>
                <w:rFonts w:ascii="Times New Roman" w:hAnsi="Times New Roman" w:cs="Times New Roman"/>
              </w:rPr>
            </w:pPr>
            <w:r w:rsidRPr="00C95785">
              <w:rPr>
                <w:rFonts w:ascii="Times New Roman" w:hAnsi="Times New Roman" w:cs="Times New Roman"/>
              </w:rPr>
              <w:t>PIKC Kuldigas Tehnoloģiju  un  tūrisma tehnikums (Latvija)</w:t>
            </w:r>
          </w:p>
          <w:p w:rsidR="00C01583" w:rsidRPr="00C95785" w:rsidRDefault="00C01583" w:rsidP="00C95785">
            <w:pPr>
              <w:rPr>
                <w:rFonts w:ascii="Times New Roman" w:hAnsi="Times New Roman" w:cs="Times New Roman"/>
              </w:rPr>
            </w:pPr>
            <w:r w:rsidRPr="00C95785">
              <w:rPr>
                <w:rFonts w:ascii="Times New Roman" w:hAnsi="Times New Roman" w:cs="Times New Roman"/>
              </w:rPr>
              <w:t>School Centre Velenje (Slovēnija)</w:t>
            </w: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2019</w:t>
            </w:r>
            <w:proofErr w:type="gramStart"/>
            <w:r w:rsidRPr="00C95785">
              <w:rPr>
                <w:rFonts w:ascii="Times New Roman" w:hAnsi="Times New Roman" w:cs="Times New Roman"/>
              </w:rPr>
              <w:t>./</w:t>
            </w:r>
            <w:proofErr w:type="gramEnd"/>
            <w:r w:rsidRPr="00C95785">
              <w:rPr>
                <w:rFonts w:ascii="Times New Roman" w:hAnsi="Times New Roman" w:cs="Times New Roman"/>
              </w:rPr>
              <w:t>2020. mācību gadā turpinās darbs pie projekta  Student-driven Leadership Skills Development Programme in VET Schools.</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SLEVET  mērķi ir:</w:t>
            </w:r>
          </w:p>
          <w:p w:rsidR="00C01583" w:rsidRPr="00C95785" w:rsidRDefault="00C01583" w:rsidP="00C95785">
            <w:pPr>
              <w:numPr>
                <w:ilvl w:val="0"/>
                <w:numId w:val="56"/>
              </w:numPr>
              <w:spacing w:line="276" w:lineRule="auto"/>
              <w:contextualSpacing/>
              <w:rPr>
                <w:rFonts w:ascii="Times New Roman" w:hAnsi="Times New Roman" w:cs="Times New Roman"/>
              </w:rPr>
            </w:pPr>
            <w:r w:rsidRPr="00C95785">
              <w:rPr>
                <w:rFonts w:ascii="Times New Roman" w:hAnsi="Times New Roman" w:cs="Times New Roman"/>
              </w:rPr>
              <w:t xml:space="preserve">Izstrādāt programmas, kas palīdzēs attīstīt jauno speciālistu vadības un uzņēmējdarbības prasmes, </w:t>
            </w:r>
          </w:p>
          <w:p w:rsidR="00C01583" w:rsidRPr="00C95785" w:rsidRDefault="00C01583" w:rsidP="00C95785">
            <w:pPr>
              <w:numPr>
                <w:ilvl w:val="0"/>
                <w:numId w:val="56"/>
              </w:numPr>
              <w:spacing w:line="276" w:lineRule="auto"/>
              <w:contextualSpacing/>
              <w:rPr>
                <w:rFonts w:ascii="Times New Roman" w:hAnsi="Times New Roman" w:cs="Times New Roman"/>
              </w:rPr>
            </w:pPr>
            <w:r w:rsidRPr="00C95785">
              <w:rPr>
                <w:rFonts w:ascii="Times New Roman" w:hAnsi="Times New Roman" w:cs="Times New Roman"/>
              </w:rPr>
              <w:t xml:space="preserve">uzlabot  sabiedrības  attieksmi un priekšstatu par  profesionālās skolas audzēkņiem. </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2019. gada rudenī PIKC Kuldīgas Tehnoloģiju un tūrisma tehnikumā notika projekta vadības darba grupas sanāksme. Kopumā sanāksmē piedalījās 12 dalībnieki no visām projekta parnerorganizācijām. 2019./2020. No plānotajām 14 audzēkņu vadītajām nodarbībam tika izpildītas 11. Vīrusa COVID - 19, izplatības dēļ plānotās apmācības Birminhemā tiek atliktas un projekts pagarināts līdz 2021. gada 30. aprīlim.</w:t>
            </w:r>
          </w:p>
          <w:p w:rsidR="00C01583" w:rsidRPr="00C95785" w:rsidRDefault="00C01583" w:rsidP="00C95785">
            <w:pPr>
              <w:spacing w:line="276" w:lineRule="auto"/>
              <w:rPr>
                <w:rFonts w:ascii="Times New Roman" w:hAnsi="Times New Roman" w:cs="Times New Roman"/>
              </w:rPr>
            </w:pP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10.</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Erasmus + KA2, Stratēģiskās partnerības projekts</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Didactics in VET in the Digital Era (DiVitDE)", jeb "Profesionālās izglītības metodika un mācības digitālajā laikmetā</w:t>
            </w:r>
          </w:p>
        </w:tc>
        <w:tc>
          <w:tcPr>
            <w:tcW w:w="2126" w:type="dxa"/>
          </w:tcPr>
          <w:p w:rsidR="00C01583" w:rsidRPr="00C95785" w:rsidRDefault="00C01583" w:rsidP="00C95785">
            <w:pPr>
              <w:rPr>
                <w:rFonts w:ascii="Times New Roman" w:hAnsi="Times New Roman" w:cs="Times New Roman"/>
              </w:rPr>
            </w:pPr>
            <w:r w:rsidRPr="00C95785">
              <w:rPr>
                <w:rFonts w:ascii="Times New Roman" w:hAnsi="Times New Roman" w:cs="Times New Roman"/>
              </w:rPr>
              <w:t xml:space="preserve">Projekta iesniedzējs - </w:t>
            </w:r>
          </w:p>
          <w:p w:rsidR="00C01583" w:rsidRPr="00C95785" w:rsidRDefault="00C01583" w:rsidP="00C95785">
            <w:pPr>
              <w:rPr>
                <w:rFonts w:ascii="Times New Roman" w:hAnsi="Times New Roman" w:cs="Times New Roman"/>
              </w:rPr>
            </w:pPr>
            <w:r w:rsidRPr="00C95785">
              <w:rPr>
                <w:rFonts w:ascii="Times New Roman" w:hAnsi="Times New Roman" w:cs="Times New Roman"/>
              </w:rPr>
              <w:t>Center for Erhvervsrettede uddannelser Lolland - Falster (Dānija).</w:t>
            </w:r>
          </w:p>
          <w:p w:rsidR="00C01583" w:rsidRPr="00C95785" w:rsidRDefault="00C01583" w:rsidP="00C95785">
            <w:pPr>
              <w:rPr>
                <w:rFonts w:ascii="Times New Roman" w:hAnsi="Times New Roman" w:cs="Times New Roman"/>
              </w:rPr>
            </w:pPr>
          </w:p>
          <w:p w:rsidR="00C01583" w:rsidRPr="00C95785" w:rsidRDefault="00C01583" w:rsidP="00C95785">
            <w:pPr>
              <w:rPr>
                <w:rFonts w:ascii="Times New Roman" w:hAnsi="Times New Roman" w:cs="Times New Roman"/>
              </w:rPr>
            </w:pPr>
            <w:r w:rsidRPr="00C95785">
              <w:rPr>
                <w:rFonts w:ascii="Times New Roman" w:hAnsi="Times New Roman" w:cs="Times New Roman"/>
              </w:rPr>
              <w:t xml:space="preserve">Projekta partneri - </w:t>
            </w:r>
          </w:p>
          <w:p w:rsidR="00C01583" w:rsidRPr="00C95785" w:rsidRDefault="00C01583" w:rsidP="00C95785">
            <w:pPr>
              <w:rPr>
                <w:rFonts w:ascii="Times New Roman" w:hAnsi="Times New Roman" w:cs="Times New Roman"/>
              </w:rPr>
            </w:pPr>
            <w:r w:rsidRPr="00C95785">
              <w:rPr>
                <w:rFonts w:ascii="Times New Roman" w:hAnsi="Times New Roman" w:cs="Times New Roman"/>
              </w:rPr>
              <w:t>University Rostock  (Vācija)</w:t>
            </w:r>
          </w:p>
          <w:p w:rsidR="00C01583" w:rsidRPr="00C95785" w:rsidRDefault="00C01583" w:rsidP="00C95785">
            <w:pPr>
              <w:rPr>
                <w:rFonts w:ascii="Times New Roman" w:hAnsi="Times New Roman" w:cs="Times New Roman"/>
              </w:rPr>
            </w:pPr>
            <w:r w:rsidRPr="00C95785">
              <w:rPr>
                <w:rFonts w:ascii="Times New Roman" w:hAnsi="Times New Roman" w:cs="Times New Roman"/>
              </w:rPr>
              <w:t>Kuldīgas Tehnoloģiju un tūrisma tehnikums (Latvija)</w:t>
            </w:r>
          </w:p>
          <w:p w:rsidR="00C01583" w:rsidRPr="00C95785" w:rsidRDefault="00C01583" w:rsidP="00C95785">
            <w:pPr>
              <w:rPr>
                <w:rFonts w:ascii="Times New Roman" w:hAnsi="Times New Roman" w:cs="Times New Roman"/>
              </w:rPr>
            </w:pPr>
            <w:r w:rsidRPr="00C95785">
              <w:rPr>
                <w:rFonts w:ascii="Times New Roman" w:hAnsi="Times New Roman" w:cs="Times New Roman"/>
              </w:rPr>
              <w:t>Kuresaare Ametikool (Igaunija)</w:t>
            </w:r>
          </w:p>
          <w:p w:rsidR="00C01583" w:rsidRPr="00C95785" w:rsidRDefault="00C01583" w:rsidP="00C95785">
            <w:pPr>
              <w:rPr>
                <w:rFonts w:ascii="Times New Roman" w:hAnsi="Times New Roman" w:cs="Times New Roman"/>
              </w:rPr>
            </w:pPr>
            <w:r w:rsidRPr="00C95785">
              <w:rPr>
                <w:rFonts w:ascii="Times New Roman" w:hAnsi="Times New Roman" w:cs="Times New Roman"/>
              </w:rPr>
              <w:t>Yrkeshōgskolan Syd (Zviedrija)</w:t>
            </w:r>
          </w:p>
          <w:p w:rsidR="00C01583" w:rsidRPr="00C95785" w:rsidRDefault="00C01583" w:rsidP="00C95785">
            <w:pPr>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2019</w:t>
            </w:r>
            <w:proofErr w:type="gramStart"/>
            <w:r w:rsidRPr="00C95785">
              <w:rPr>
                <w:rFonts w:ascii="Times New Roman" w:hAnsi="Times New Roman" w:cs="Times New Roman"/>
              </w:rPr>
              <w:t>./</w:t>
            </w:r>
            <w:proofErr w:type="gramEnd"/>
            <w:r w:rsidRPr="00C95785">
              <w:rPr>
                <w:rFonts w:ascii="Times New Roman" w:hAnsi="Times New Roman" w:cs="Times New Roman"/>
              </w:rPr>
              <w:t>2020. mācību gadā turpinās darbs pie projekta DiVitDE, kas uzsākts 2018. gada septembrī par plašāku digitālo mācību metožu izmantošanu četrās profesionālajās skolās Dānijā, Zviedrijā, Igaunijā un Latvijā, kā arī Rostokas universitātē Vācijā.</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Projekta mērķis ir stimulēt tehnoloģisko, pedagoģisko un satura apzināšanu (TPaCK) modeļa izmantošanu. 2019./2020. mācību gadā </w:t>
            </w:r>
          </w:p>
          <w:p w:rsidR="00C01583" w:rsidRPr="00C95785" w:rsidRDefault="00C01583" w:rsidP="00C95785">
            <w:pPr>
              <w:numPr>
                <w:ilvl w:val="0"/>
                <w:numId w:val="55"/>
              </w:numPr>
              <w:spacing w:line="276" w:lineRule="auto"/>
              <w:contextualSpacing/>
              <w:rPr>
                <w:rFonts w:ascii="Times New Roman" w:hAnsi="Times New Roman" w:cs="Times New Roman"/>
              </w:rPr>
            </w:pPr>
            <w:r w:rsidRPr="00C95785">
              <w:rPr>
                <w:rFonts w:ascii="Times New Roman" w:hAnsi="Times New Roman" w:cs="Times New Roman"/>
              </w:rPr>
              <w:t xml:space="preserve">Izveidota projekta mājaslapu Moodle platformā, </w:t>
            </w:r>
          </w:p>
          <w:p w:rsidR="00C01583" w:rsidRPr="00C95785" w:rsidRDefault="00C01583" w:rsidP="00C95785">
            <w:pPr>
              <w:numPr>
                <w:ilvl w:val="0"/>
                <w:numId w:val="55"/>
              </w:numPr>
              <w:spacing w:line="276" w:lineRule="auto"/>
              <w:contextualSpacing/>
              <w:rPr>
                <w:rFonts w:ascii="Times New Roman" w:hAnsi="Times New Roman" w:cs="Times New Roman"/>
              </w:rPr>
            </w:pPr>
            <w:r w:rsidRPr="00C95785">
              <w:rPr>
                <w:rFonts w:ascii="Times New Roman" w:hAnsi="Times New Roman" w:cs="Times New Roman"/>
              </w:rPr>
              <w:t>Veikta izveidotās mācību sistēmas testēšana praktiskajā darbā ar audzēkņiem;</w:t>
            </w:r>
          </w:p>
          <w:p w:rsidR="00C01583" w:rsidRPr="00C95785" w:rsidRDefault="00C01583" w:rsidP="00C95785">
            <w:pPr>
              <w:numPr>
                <w:ilvl w:val="0"/>
                <w:numId w:val="55"/>
              </w:numPr>
              <w:spacing w:line="276" w:lineRule="auto"/>
              <w:contextualSpacing/>
              <w:rPr>
                <w:rFonts w:ascii="Times New Roman" w:hAnsi="Times New Roman" w:cs="Times New Roman"/>
              </w:rPr>
            </w:pPr>
            <w:r w:rsidRPr="00C95785">
              <w:rPr>
                <w:rFonts w:ascii="Times New Roman" w:hAnsi="Times New Roman" w:cs="Times New Roman"/>
              </w:rPr>
              <w:t>Pilnveidoti mācību materiāli atbilstoši testa laikā iegūtajiem rezultātiem.</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2019. gada decembrī notikusi projekta partneru sanāksme Rostokā, kurā piedalījās 2 PIKC KTTT pārstāvji.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Pavasarī notika 2 tiešsaites sanāksmes partneru projekta.</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 xml:space="preserve">2020. gada februārī Zviedrijā notika apmācības pedagogiem par Moodle platformas mājaslapas izveidi un lietošanu un digitālajām mācību metodēm., kurās piedalījās 4 PIKC KTTT pedagogi. Nākošās apmācības plānotas 2020. gada septembrī. </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Vīrusa COVID - 19, izplatības dēļ projekts pagarināts līdz 2021. gada pavasarim.</w:t>
            </w:r>
          </w:p>
          <w:p w:rsidR="00C01583" w:rsidRPr="00C95785" w:rsidRDefault="00C01583" w:rsidP="00C95785">
            <w:pPr>
              <w:spacing w:line="276" w:lineRule="auto"/>
              <w:rPr>
                <w:rFonts w:ascii="Times New Roman" w:hAnsi="Times New Roman" w:cs="Times New Roman"/>
              </w:rPr>
            </w:pP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11.</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PUMPURS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“Priekšlaicīgas mācību pārtraukšanas riska jauniešu iesaiste</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jaunatnes iniciatīvu projektos”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Projekts “IESAISTIES”</w:t>
            </w:r>
          </w:p>
        </w:tc>
        <w:tc>
          <w:tcPr>
            <w:tcW w:w="2126" w:type="dxa"/>
          </w:tcPr>
          <w:p w:rsidR="00C01583" w:rsidRPr="00C95785" w:rsidRDefault="00C01583" w:rsidP="00C95785">
            <w:pPr>
              <w:rPr>
                <w:rFonts w:ascii="Times New Roman" w:hAnsi="Times New Roman" w:cs="Times New Roman"/>
              </w:rPr>
            </w:pPr>
            <w:r w:rsidRPr="00C95785">
              <w:rPr>
                <w:rFonts w:ascii="Times New Roman" w:hAnsi="Times New Roman" w:cs="Times New Roman"/>
              </w:rPr>
              <w:t>Projekta iesniedzējs - Kuldīgas Tehnoloģiju un tūrisma profesionālās vidusskolas jauniešu biedrība BUMS.</w:t>
            </w:r>
          </w:p>
          <w:p w:rsidR="00C01583" w:rsidRPr="00C95785" w:rsidRDefault="00C01583" w:rsidP="00C95785">
            <w:pPr>
              <w:rPr>
                <w:rFonts w:ascii="Times New Roman" w:hAnsi="Times New Roman" w:cs="Times New Roman"/>
              </w:rPr>
            </w:pPr>
          </w:p>
          <w:p w:rsidR="00C01583" w:rsidRPr="00C95785" w:rsidRDefault="00C01583" w:rsidP="00C95785">
            <w:pPr>
              <w:rPr>
                <w:rFonts w:ascii="Times New Roman" w:hAnsi="Times New Roman" w:cs="Times New Roman"/>
              </w:rPr>
            </w:pPr>
            <w:r w:rsidRPr="00C95785">
              <w:rPr>
                <w:rFonts w:ascii="Times New Roman" w:hAnsi="Times New Roman" w:cs="Times New Roman"/>
              </w:rPr>
              <w:t xml:space="preserve">Projekta partneris - </w:t>
            </w:r>
          </w:p>
          <w:p w:rsidR="00C01583" w:rsidRPr="00C95785" w:rsidRDefault="00C01583" w:rsidP="00C95785">
            <w:pPr>
              <w:rPr>
                <w:rFonts w:ascii="Times New Roman" w:hAnsi="Times New Roman" w:cs="Times New Roman"/>
              </w:rPr>
            </w:pPr>
            <w:r w:rsidRPr="00C95785">
              <w:rPr>
                <w:rFonts w:ascii="Times New Roman" w:hAnsi="Times New Roman" w:cs="Times New Roman"/>
              </w:rPr>
              <w:t>Kuldīgas Tehnoloģiju un tūrisma tehnikums</w:t>
            </w:r>
          </w:p>
          <w:p w:rsidR="00C01583" w:rsidRPr="00C95785" w:rsidRDefault="00C01583" w:rsidP="00C95785">
            <w:pPr>
              <w:spacing w:line="276" w:lineRule="auto"/>
              <w:rPr>
                <w:rFonts w:ascii="Times New Roman" w:hAnsi="Times New Roman" w:cs="Times New Roman"/>
              </w:rPr>
            </w:pP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galvenie mērķi ir priekšlaicīgas mācību pārtraukšanas riska grupas izglītojamo:</w:t>
            </w:r>
          </w:p>
          <w:p w:rsidR="00C01583" w:rsidRPr="00C95785" w:rsidRDefault="00C01583" w:rsidP="00C95785">
            <w:pPr>
              <w:numPr>
                <w:ilvl w:val="0"/>
                <w:numId w:val="57"/>
              </w:numPr>
              <w:spacing w:line="276" w:lineRule="auto"/>
              <w:contextualSpacing/>
              <w:rPr>
                <w:rFonts w:ascii="Times New Roman" w:hAnsi="Times New Roman" w:cs="Times New Roman"/>
              </w:rPr>
            </w:pPr>
            <w:r w:rsidRPr="00C95785">
              <w:rPr>
                <w:rFonts w:ascii="Times New Roman" w:hAnsi="Times New Roman" w:cs="Times New Roman"/>
              </w:rPr>
              <w:t>Izglītības un kvalifikācijas apguves motivācijas palielināšana, sociālo prasmju attīstība un nostiprināšana,  pašatbildības un mērķtiecības izpratnes apguve,   veiksmīgai dalībai izglītības procesā, darba vidē balstītās mācībās, karjeras plānošanā caur neformālās izglītības metodēm, kultūrizglītību, komandas darbā un kopējā domnīcā;</w:t>
            </w:r>
          </w:p>
          <w:p w:rsidR="00C01583" w:rsidRPr="00C95785" w:rsidRDefault="00C01583" w:rsidP="00C95785">
            <w:pPr>
              <w:numPr>
                <w:ilvl w:val="0"/>
                <w:numId w:val="57"/>
              </w:numPr>
              <w:spacing w:line="276" w:lineRule="auto"/>
              <w:contextualSpacing/>
              <w:rPr>
                <w:rFonts w:ascii="Times New Roman" w:hAnsi="Times New Roman" w:cs="Times New Roman"/>
              </w:rPr>
            </w:pPr>
            <w:r w:rsidRPr="00C95785">
              <w:rPr>
                <w:rFonts w:ascii="Times New Roman" w:hAnsi="Times New Roman" w:cs="Times New Roman"/>
              </w:rPr>
              <w:t>Pilnveidot izglītojamo prasmes  iekļauties vienaudžu kolektīvā, celt jauniešu  pašapziņu, veicinot pilsonisko līdzdalību tādejādi minimizējot  izglītojamo priekšlaicīgu mācību pārtraukšanas risku un stiprinot personības izaugsmi. Projekts ir  apstiprināts.</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īstenošanas laiks un termiņš - 8. mēneši, 1.12.2020. - 31.07.2021.</w:t>
            </w: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12.</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Kuldīgas novada pašvaldības</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konkurss</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pieaugušo izglītotājiem</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“Jaunrade ģimenes spēkā”</w:t>
            </w:r>
          </w:p>
          <w:p w:rsidR="00C01583" w:rsidRPr="00C95785" w:rsidRDefault="00C01583" w:rsidP="00C95785">
            <w:pPr>
              <w:spacing w:line="276" w:lineRule="auto"/>
              <w:rPr>
                <w:rFonts w:ascii="Times New Roman" w:hAnsi="Times New Roman" w:cs="Times New Roman"/>
              </w:rPr>
            </w:pPr>
          </w:p>
        </w:tc>
        <w:tc>
          <w:tcPr>
            <w:tcW w:w="212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iesniedzējs - PIKC Kuldīgas Tehnoloģiju un tūrisma tehnikums.</w:t>
            </w:r>
          </w:p>
          <w:p w:rsidR="00C01583" w:rsidRPr="00C95785" w:rsidRDefault="00C01583" w:rsidP="00C95785">
            <w:pPr>
              <w:spacing w:line="276" w:lineRule="auto"/>
              <w:rPr>
                <w:rFonts w:ascii="Times New Roman" w:hAnsi="Times New Roman" w:cs="Times New Roman"/>
              </w:rPr>
            </w:pP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mērķis - veicināt ģimenes saliedēšanu, dodot iespēju kopīgā darbā veidot galdniecības produktu, tādējādi</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pilnveidojot ģimenes socializēšanos, paralēli popularizējot mūžizglītību kā jaunu zināšanu ieguves formu.</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Plānotais projekta īstenošanas periods - 1.05.2020 - 31.10.2020.</w:t>
            </w: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13.</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Interreg Latvijas - Lietuvas sadarbības projekts CREAzone 2.0</w:t>
            </w:r>
          </w:p>
        </w:tc>
        <w:tc>
          <w:tcPr>
            <w:tcW w:w="2126" w:type="dxa"/>
          </w:tcPr>
          <w:p w:rsidR="00C01583" w:rsidRPr="00C95785" w:rsidRDefault="00C01583" w:rsidP="00C95785">
            <w:pPr>
              <w:rPr>
                <w:rFonts w:ascii="Times New Roman" w:hAnsi="Times New Roman" w:cs="Times New Roman"/>
              </w:rPr>
            </w:pPr>
            <w:r w:rsidRPr="00C95785">
              <w:rPr>
                <w:rFonts w:ascii="Times New Roman" w:hAnsi="Times New Roman" w:cs="Times New Roman"/>
              </w:rPr>
              <w:t>Vadošais partneris - Kaunas University of Technology (Lietuva)</w:t>
            </w:r>
          </w:p>
          <w:p w:rsidR="00C01583" w:rsidRPr="00C95785" w:rsidRDefault="00C01583" w:rsidP="00C95785">
            <w:pPr>
              <w:rPr>
                <w:rFonts w:ascii="Times New Roman" w:hAnsi="Times New Roman" w:cs="Times New Roman"/>
              </w:rPr>
            </w:pPr>
          </w:p>
          <w:p w:rsidR="00C01583" w:rsidRPr="00C95785" w:rsidRDefault="00C01583" w:rsidP="00C95785">
            <w:pPr>
              <w:rPr>
                <w:rFonts w:ascii="Times New Roman" w:hAnsi="Times New Roman" w:cs="Times New Roman"/>
              </w:rPr>
            </w:pPr>
            <w:r w:rsidRPr="00C95785">
              <w:rPr>
                <w:rFonts w:ascii="Times New Roman" w:hAnsi="Times New Roman" w:cs="Times New Roman"/>
              </w:rPr>
              <w:t>Partneri -</w:t>
            </w:r>
          </w:p>
          <w:p w:rsidR="00C01583" w:rsidRPr="00C95785" w:rsidRDefault="00C01583" w:rsidP="00C95785">
            <w:pPr>
              <w:rPr>
                <w:rFonts w:ascii="Times New Roman" w:hAnsi="Times New Roman" w:cs="Times New Roman"/>
              </w:rPr>
            </w:pPr>
            <w:r w:rsidRPr="00C95785">
              <w:rPr>
                <w:rFonts w:ascii="Times New Roman" w:hAnsi="Times New Roman" w:cs="Times New Roman"/>
              </w:rPr>
              <w:lastRenderedPageBreak/>
              <w:t>Lithuanian Business Confederation │ ICC Lithuania (Lietuva)</w:t>
            </w:r>
          </w:p>
          <w:p w:rsidR="00C01583" w:rsidRPr="00C95785" w:rsidRDefault="00C01583" w:rsidP="00C95785">
            <w:pPr>
              <w:rPr>
                <w:rFonts w:ascii="Times New Roman" w:hAnsi="Times New Roman" w:cs="Times New Roman"/>
              </w:rPr>
            </w:pPr>
            <w:r w:rsidRPr="00C95785">
              <w:rPr>
                <w:rFonts w:ascii="Times New Roman" w:hAnsi="Times New Roman" w:cs="Times New Roman"/>
              </w:rPr>
              <w:t>Ventspils Augstskola (Latvija)</w:t>
            </w:r>
          </w:p>
          <w:p w:rsidR="00C01583" w:rsidRPr="00C95785" w:rsidRDefault="00C01583" w:rsidP="00C95785">
            <w:pPr>
              <w:rPr>
                <w:rFonts w:ascii="Times New Roman" w:hAnsi="Times New Roman" w:cs="Times New Roman"/>
              </w:rPr>
            </w:pPr>
            <w:r w:rsidRPr="00C95785">
              <w:rPr>
                <w:rFonts w:ascii="Times New Roman" w:hAnsi="Times New Roman" w:cs="Times New Roman"/>
              </w:rPr>
              <w:t>Latvijas Tirdzniecības un rūpniecības kamera (Latvija)</w:t>
            </w:r>
          </w:p>
          <w:p w:rsidR="00C01583" w:rsidRPr="00C95785" w:rsidRDefault="00C01583" w:rsidP="00C95785">
            <w:pPr>
              <w:spacing w:line="276" w:lineRule="auto"/>
              <w:rPr>
                <w:rFonts w:ascii="Times New Roman" w:hAnsi="Times New Roman" w:cs="Times New Roman"/>
              </w:rPr>
            </w:pP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 xml:space="preserve">2019. </w:t>
            </w:r>
            <w:proofErr w:type="gramStart"/>
            <w:r w:rsidRPr="00C95785">
              <w:rPr>
                <w:rFonts w:ascii="Times New Roman" w:hAnsi="Times New Roman" w:cs="Times New Roman"/>
              </w:rPr>
              <w:t>gada</w:t>
            </w:r>
            <w:proofErr w:type="gramEnd"/>
            <w:r w:rsidRPr="00C95785">
              <w:rPr>
                <w:rFonts w:ascii="Times New Roman" w:hAnsi="Times New Roman" w:cs="Times New Roman"/>
              </w:rPr>
              <w:t xml:space="preserve"> rudenī PIKC KTTT tika īstenots projekts CREAzone 2.0. Projekta mērķis ir veicināt ilgtermiņa un ilgtspējīgu jauniešu nodarbinātību, veidojot uzņēmējdarbību un biznesa prasmes Lietuvas un Latvijas pierobežas reģionos. PIKC KTTT pedagogs, </w:t>
            </w:r>
            <w:r w:rsidRPr="00C95785">
              <w:rPr>
                <w:rFonts w:ascii="Times New Roman" w:hAnsi="Times New Roman" w:cs="Times New Roman"/>
              </w:rPr>
              <w:lastRenderedPageBreak/>
              <w:t>devās uz mentora apmācībām Lietuvā. Audzēkņu apmācības notika vairākās kārtās - Kuldīgā, Venspilī, Ogrē un Lietuvā.</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lastRenderedPageBreak/>
              <w:t>14.</w:t>
            </w:r>
          </w:p>
        </w:tc>
        <w:tc>
          <w:tcPr>
            <w:tcW w:w="1843" w:type="dxa"/>
          </w:tcPr>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Nordplus projekts NPJR-2019/10226 Nordplus projekts “Once upon a time”</w:t>
            </w:r>
          </w:p>
          <w:p w:rsidR="00C01583" w:rsidRPr="00C95785" w:rsidRDefault="00C01583" w:rsidP="00C95785">
            <w:pPr>
              <w:spacing w:line="276" w:lineRule="auto"/>
              <w:rPr>
                <w:rFonts w:ascii="Times New Roman" w:hAnsi="Times New Roman" w:cs="Times New Roman"/>
              </w:rPr>
            </w:pPr>
          </w:p>
        </w:tc>
        <w:tc>
          <w:tcPr>
            <w:tcW w:w="2126" w:type="dxa"/>
          </w:tcPr>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Projekta iesniedzējs - Viru profesionālās izglītības centrs (Igaunija)</w:t>
            </w:r>
          </w:p>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 xml:space="preserve">Projekta partneri - </w:t>
            </w:r>
          </w:p>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 xml:space="preserve">Kuldīgas Tehnoloģiju un tūrisma tehnikums (Latvija) </w:t>
            </w:r>
          </w:p>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Klaipēdas Ernesto Galvanausko profesionālās izglītības centrs (Lietuva)</w:t>
            </w:r>
          </w:p>
          <w:p w:rsidR="00C01583" w:rsidRPr="00C95785" w:rsidRDefault="00C01583" w:rsidP="00C95785">
            <w:pPr>
              <w:spacing w:line="276" w:lineRule="auto"/>
              <w:rPr>
                <w:rFonts w:ascii="Times New Roman" w:hAnsi="Times New Roman" w:cs="Times New Roman"/>
              </w:rPr>
            </w:pPr>
          </w:p>
        </w:tc>
        <w:tc>
          <w:tcPr>
            <w:tcW w:w="4395" w:type="dxa"/>
          </w:tcPr>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 xml:space="preserve">Laika posmā no 19.11.2019 </w:t>
            </w:r>
            <w:proofErr w:type="gramStart"/>
            <w:r w:rsidRPr="00C95785">
              <w:rPr>
                <w:rFonts w:ascii="Times New Roman" w:hAnsi="Times New Roman" w:cs="Times New Roman"/>
              </w:rPr>
              <w:t>-  22.11.2019</w:t>
            </w:r>
            <w:proofErr w:type="gramEnd"/>
            <w:r w:rsidRPr="00C95785">
              <w:rPr>
                <w:rFonts w:ascii="Times New Roman" w:hAnsi="Times New Roman" w:cs="Times New Roman"/>
              </w:rPr>
              <w:t xml:space="preserve"> PIKC Kuldīgas Tehnoloģiju un tūrisma tehnikumā notika Nordplus Junior klašu apmaiņa. Kopumā tika uzņemti 6 skolēni un 2 skolotāji no Lietuvas un 6 skolēni un 2 skolotāji no Lietuvas. Projekta mērķis ir izzināt Baltijas valstu kultūras, kulināro un koka amatniecības kultūras mantojumu. Pavisam tika plānotas trīs klašu apmaiņas, 2019. gada novembrī Kuldīgā, 2020. gada februārī Klaipēdā, un 2020. gada maijā Võru. Projekta noslēgumā plānots izveidot īsfilmu par Baltijas valstu materiālo un nemateriālo kultūras mantojumu. Vīrusa COVID - 19, izplatības dēļ klašu 2020. gada plānotās klašu apmaiņās pārceltas uz nenoteiktu laiku un projekts pagarināts.</w:t>
            </w:r>
          </w:p>
          <w:p w:rsidR="00C01583" w:rsidRPr="00C95785" w:rsidRDefault="00C01583" w:rsidP="00C95785">
            <w:pPr>
              <w:jc w:val="both"/>
              <w:rPr>
                <w:rFonts w:ascii="Times New Roman" w:hAnsi="Times New Roman" w:cs="Times New Roman"/>
              </w:rPr>
            </w:pP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15.</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Nordplus projekts “Historical experience and restoration traditions in restoration of carpenter work products.”</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NPAD-2020/10229</w:t>
            </w:r>
          </w:p>
          <w:p w:rsidR="00C01583" w:rsidRPr="00C95785" w:rsidRDefault="00C01583" w:rsidP="00C95785">
            <w:pPr>
              <w:spacing w:line="276" w:lineRule="auto"/>
              <w:rPr>
                <w:rFonts w:ascii="Times New Roman" w:hAnsi="Times New Roman" w:cs="Times New Roman"/>
              </w:rPr>
            </w:pPr>
          </w:p>
        </w:tc>
        <w:tc>
          <w:tcPr>
            <w:tcW w:w="2126" w:type="dxa"/>
          </w:tcPr>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 xml:space="preserve">Projekta iesniedzējs - Kuldīgas Tehnoloģiju un tūrisma tehnikums (Latvija) </w:t>
            </w:r>
          </w:p>
          <w:p w:rsidR="00C01583" w:rsidRPr="00C95785" w:rsidRDefault="00C01583" w:rsidP="00C95785">
            <w:pPr>
              <w:jc w:val="both"/>
              <w:rPr>
                <w:rFonts w:ascii="Times New Roman" w:hAnsi="Times New Roman" w:cs="Times New Roman"/>
              </w:rPr>
            </w:pPr>
          </w:p>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 xml:space="preserve">Projekta partneri - </w:t>
            </w:r>
          </w:p>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Viru profesionālās izglītības centrs (Igaunija)</w:t>
            </w:r>
          </w:p>
          <w:p w:rsidR="00C01583" w:rsidRPr="00C95785" w:rsidRDefault="00C01583" w:rsidP="00C95785">
            <w:pPr>
              <w:jc w:val="both"/>
              <w:rPr>
                <w:rFonts w:ascii="Times New Roman" w:hAnsi="Times New Roman" w:cs="Times New Roman"/>
              </w:rPr>
            </w:pPr>
            <w:r w:rsidRPr="00C95785">
              <w:rPr>
                <w:rFonts w:ascii="Times New Roman" w:hAnsi="Times New Roman" w:cs="Times New Roman"/>
              </w:rPr>
              <w:t xml:space="preserve">Paņevežu profesionālās izglītības centrs (Lietuva) </w:t>
            </w:r>
          </w:p>
        </w:tc>
        <w:tc>
          <w:tcPr>
            <w:tcW w:w="4395"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Projekta mērķis ir apzināt vēsturisko pieredzi un renovācijas tradīciju izpēti galdnieku darba izstrādājumu atjaunošana Baltijas valstīs. Projekta mērķis ir nodrošināt jaunu, mūsdienīgu mācību  materiālu, kas ļaus ievērojami atvieglot logu un durvju atjaunošanas procesu. Plānotais projekta periods - 12. mēneši - no 2020. gada septembra līdz 2021. gada septembrim. Projekts ir apstiprināts.</w:t>
            </w:r>
          </w:p>
        </w:tc>
      </w:tr>
      <w:tr w:rsidR="00C01583" w:rsidRPr="00C95785" w:rsidTr="00C01583">
        <w:tc>
          <w:tcPr>
            <w:tcW w:w="84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16. </w:t>
            </w:r>
          </w:p>
        </w:tc>
        <w:tc>
          <w:tcPr>
            <w:tcW w:w="1843"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Erasmus +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APVĀRSNIS 2020</w:t>
            </w:r>
          </w:p>
        </w:tc>
        <w:tc>
          <w:tcPr>
            <w:tcW w:w="2126" w:type="dxa"/>
          </w:tcPr>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 xml:space="preserve">Projekta iesniedzējs - Nacionālais kontaktu punkts: </w:t>
            </w: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Bērnu Vides skola</w:t>
            </w:r>
          </w:p>
          <w:p w:rsidR="00C01583" w:rsidRPr="00C95785" w:rsidRDefault="00C01583" w:rsidP="00C95785">
            <w:pPr>
              <w:spacing w:line="276" w:lineRule="auto"/>
              <w:rPr>
                <w:rFonts w:ascii="Times New Roman" w:hAnsi="Times New Roman" w:cs="Times New Roman"/>
              </w:rPr>
            </w:pPr>
          </w:p>
          <w:p w:rsidR="00C01583" w:rsidRPr="00C95785" w:rsidRDefault="00C01583" w:rsidP="00C95785">
            <w:pPr>
              <w:spacing w:line="276" w:lineRule="auto"/>
              <w:rPr>
                <w:rFonts w:ascii="Times New Roman" w:hAnsi="Times New Roman" w:cs="Times New Roman"/>
              </w:rPr>
            </w:pPr>
            <w:r w:rsidRPr="00C95785">
              <w:rPr>
                <w:rFonts w:ascii="Times New Roman" w:hAnsi="Times New Roman" w:cs="Times New Roman"/>
              </w:rPr>
              <w:t>Dalībnieks - Kuldīgas Tehnoloģiju un tūrisma tehnikums</w:t>
            </w:r>
          </w:p>
        </w:tc>
        <w:tc>
          <w:tcPr>
            <w:tcW w:w="4395" w:type="dxa"/>
          </w:tcPr>
          <w:p w:rsidR="00C01583" w:rsidRPr="00C95785" w:rsidRDefault="00C01583" w:rsidP="00C95785">
            <w:pPr>
              <w:spacing w:line="360" w:lineRule="auto"/>
              <w:rPr>
                <w:rFonts w:ascii="Times New Roman" w:hAnsi="Times New Roman" w:cs="Times New Roman"/>
              </w:rPr>
            </w:pPr>
            <w:r w:rsidRPr="00C95785">
              <w:rPr>
                <w:rFonts w:ascii="Times New Roman" w:hAnsi="Times New Roman" w:cs="Times New Roman"/>
              </w:rPr>
              <w:t>Projekta mērķis ir veicinās audzēkņiem attīstīt un nostiprināt pētnieciskās prasmes, risinot kompleksas starpdisciplināras problēmas, radot un piedāvājot pamatotus ilgtspējīgus risinājumus cilvēka un vides mijiedarbības izraisītajām problēmām dažādos mērogos.</w:t>
            </w:r>
          </w:p>
          <w:p w:rsidR="00C01583" w:rsidRPr="00C95785" w:rsidRDefault="00C01583" w:rsidP="00C95785">
            <w:pPr>
              <w:spacing w:line="276" w:lineRule="auto"/>
              <w:rPr>
                <w:rFonts w:ascii="Times New Roman" w:hAnsi="Times New Roman" w:cs="Times New Roman"/>
              </w:rPr>
            </w:pPr>
          </w:p>
        </w:tc>
      </w:tr>
    </w:tbl>
    <w:p w:rsidR="00C95785" w:rsidRDefault="00C95785" w:rsidP="00C7535B">
      <w:pPr>
        <w:tabs>
          <w:tab w:val="left" w:pos="5040"/>
          <w:tab w:val="left" w:pos="5940"/>
        </w:tabs>
        <w:spacing w:after="0" w:line="240" w:lineRule="auto"/>
        <w:jc w:val="center"/>
        <w:rPr>
          <w:rFonts w:ascii="Times New Roman" w:eastAsia="Times New Roman" w:hAnsi="Times New Roman" w:cs="Times New Roman"/>
          <w:b/>
          <w:sz w:val="28"/>
          <w:szCs w:val="28"/>
          <w:lang w:eastAsia="lv-LV"/>
        </w:rPr>
      </w:pPr>
    </w:p>
    <w:p w:rsidR="00C95785" w:rsidRPr="00C7535B" w:rsidRDefault="00C95785" w:rsidP="00C7535B">
      <w:pPr>
        <w:tabs>
          <w:tab w:val="left" w:pos="5040"/>
          <w:tab w:val="left" w:pos="5940"/>
        </w:tabs>
        <w:spacing w:after="0" w:line="240" w:lineRule="auto"/>
        <w:jc w:val="center"/>
        <w:rPr>
          <w:rFonts w:ascii="Times New Roman" w:eastAsia="Times New Roman" w:hAnsi="Times New Roman" w:cs="Times New Roman"/>
          <w:b/>
          <w:sz w:val="28"/>
          <w:szCs w:val="28"/>
          <w:lang w:eastAsia="lv-LV"/>
        </w:rPr>
      </w:pPr>
    </w:p>
    <w:p w:rsidR="00C7535B" w:rsidRPr="00C7535B" w:rsidRDefault="00C7535B" w:rsidP="00C7535B">
      <w:pPr>
        <w:tabs>
          <w:tab w:val="left" w:pos="5040"/>
          <w:tab w:val="left" w:pos="5940"/>
        </w:tabs>
        <w:spacing w:after="0" w:line="240" w:lineRule="auto"/>
        <w:jc w:val="center"/>
        <w:rPr>
          <w:rFonts w:ascii="Times New Roman" w:eastAsia="Times New Roman" w:hAnsi="Times New Roman" w:cs="Times New Roman"/>
          <w:b/>
          <w:sz w:val="28"/>
          <w:szCs w:val="28"/>
          <w:lang w:eastAsia="lv-LV"/>
        </w:rPr>
      </w:pPr>
    </w:p>
    <w:p w:rsidR="00C7535B" w:rsidRPr="00C7535B" w:rsidRDefault="00C7535B" w:rsidP="00C7535B">
      <w:pPr>
        <w:tabs>
          <w:tab w:val="left" w:pos="5040"/>
          <w:tab w:val="left" w:pos="5940"/>
        </w:tabs>
        <w:spacing w:after="0" w:line="240" w:lineRule="auto"/>
        <w:jc w:val="center"/>
        <w:rPr>
          <w:rFonts w:ascii="Times New Roman" w:eastAsia="Times New Roman" w:hAnsi="Times New Roman" w:cs="Times New Roman"/>
          <w:b/>
          <w:sz w:val="28"/>
          <w:szCs w:val="28"/>
          <w:lang w:eastAsia="lv-LV"/>
        </w:rPr>
      </w:pPr>
    </w:p>
    <w:p w:rsidR="00C7535B" w:rsidRPr="00C7535B" w:rsidRDefault="00C7535B" w:rsidP="00C7535B">
      <w:pPr>
        <w:tabs>
          <w:tab w:val="left" w:pos="5040"/>
          <w:tab w:val="left" w:pos="5940"/>
        </w:tabs>
        <w:spacing w:after="0" w:line="240" w:lineRule="auto"/>
        <w:jc w:val="center"/>
        <w:rPr>
          <w:rFonts w:ascii="Times New Roman" w:eastAsia="Times New Roman" w:hAnsi="Times New Roman" w:cs="Times New Roman"/>
          <w:sz w:val="28"/>
          <w:szCs w:val="28"/>
          <w:lang w:eastAsia="lv-LV"/>
        </w:rPr>
      </w:pPr>
    </w:p>
    <w:p w:rsidR="00C7535B" w:rsidRPr="00C7535B" w:rsidRDefault="00C7535B" w:rsidP="00C7535B">
      <w:pPr>
        <w:spacing w:after="0" w:line="240" w:lineRule="auto"/>
        <w:rPr>
          <w:rFonts w:ascii="Times New Roman" w:eastAsia="Times New Roman" w:hAnsi="Times New Roman" w:cs="Times New Roman"/>
          <w:lang w:eastAsia="lv-LV"/>
        </w:rPr>
      </w:pPr>
    </w:p>
    <w:p w:rsidR="00C7535B" w:rsidRPr="00C7535B" w:rsidRDefault="00C7535B" w:rsidP="00C7535B">
      <w:pPr>
        <w:tabs>
          <w:tab w:val="left" w:pos="5040"/>
          <w:tab w:val="left" w:pos="5940"/>
        </w:tabs>
        <w:spacing w:after="0" w:line="240" w:lineRule="auto"/>
        <w:jc w:val="center"/>
        <w:rPr>
          <w:rFonts w:ascii="Times New Roman" w:eastAsia="Times New Roman" w:hAnsi="Times New Roman" w:cs="Times New Roman"/>
          <w:color w:val="FF0000"/>
          <w:sz w:val="24"/>
          <w:szCs w:val="24"/>
          <w:lang w:eastAsia="lv-LV"/>
        </w:rPr>
      </w:pPr>
      <w:r w:rsidRPr="00C7535B">
        <w:rPr>
          <w:rFonts w:ascii="Times New Roman" w:eastAsia="Times New Roman" w:hAnsi="Times New Roman" w:cs="Times New Roman"/>
          <w:lang w:eastAsia="lv-LV"/>
        </w:rPr>
        <w:tab/>
      </w:r>
      <w:r w:rsidRPr="00C7535B">
        <w:rPr>
          <w:rFonts w:ascii="Times New Roman" w:eastAsia="Times New Roman" w:hAnsi="Times New Roman" w:cs="Times New Roman"/>
          <w:lang w:eastAsia="lv-LV"/>
        </w:rPr>
        <w:tab/>
      </w:r>
      <w:r w:rsidRPr="00C7535B">
        <w:rPr>
          <w:rFonts w:ascii="Times New Roman" w:eastAsia="Times New Roman" w:hAnsi="Times New Roman" w:cs="Times New Roman"/>
          <w:lang w:eastAsia="lv-LV"/>
        </w:rPr>
        <w:tab/>
        <w:t xml:space="preserve"> </w:t>
      </w:r>
      <w:r w:rsidRPr="00C7535B">
        <w:rPr>
          <w:rFonts w:ascii="Times New Roman" w:eastAsia="Times New Roman" w:hAnsi="Times New Roman" w:cs="Times New Roman"/>
          <w:lang w:eastAsia="lv-LV"/>
        </w:rPr>
        <w:tab/>
      </w:r>
      <w:r w:rsidRPr="00C7535B">
        <w:rPr>
          <w:rFonts w:ascii="Times New Roman" w:eastAsia="Times New Roman" w:hAnsi="Times New Roman" w:cs="Times New Roman"/>
          <w:lang w:eastAsia="lv-LV"/>
        </w:rPr>
        <w:tab/>
      </w:r>
      <w:r w:rsidRPr="00C7535B">
        <w:rPr>
          <w:rFonts w:ascii="Times New Roman" w:eastAsia="Times New Roman" w:hAnsi="Times New Roman" w:cs="Times New Roman"/>
          <w:lang w:eastAsia="lv-LV"/>
        </w:rPr>
        <w:tab/>
      </w:r>
      <w:r w:rsidRPr="00C7535B">
        <w:rPr>
          <w:rFonts w:ascii="Times New Roman" w:eastAsia="Times New Roman" w:hAnsi="Times New Roman" w:cs="Times New Roman"/>
          <w:lang w:eastAsia="lv-LV"/>
        </w:rPr>
        <w:tab/>
      </w:r>
      <w:r w:rsidRPr="00C7535B">
        <w:rPr>
          <w:rFonts w:ascii="Times New Roman" w:eastAsia="Times New Roman" w:hAnsi="Times New Roman" w:cs="Times New Roman"/>
          <w:b/>
          <w:sz w:val="72"/>
          <w:szCs w:val="72"/>
          <w:lang w:eastAsia="lv-LV"/>
        </w:rPr>
        <w:t xml:space="preserve"> </w:t>
      </w:r>
    </w:p>
    <w:p w:rsidR="00C7535B" w:rsidRPr="00C7535B" w:rsidRDefault="00C7535B" w:rsidP="00C7535B">
      <w:pPr>
        <w:spacing w:after="0" w:line="240" w:lineRule="auto"/>
        <w:rPr>
          <w:rFonts w:ascii="Times New Roman" w:eastAsia="Times New Roman" w:hAnsi="Times New Roman" w:cs="Times New Roman"/>
          <w:sz w:val="20"/>
          <w:szCs w:val="20"/>
          <w:lang w:eastAsia="lv-LV"/>
        </w:rPr>
      </w:pPr>
      <w:r w:rsidRPr="00C7535B">
        <w:rPr>
          <w:rFonts w:ascii="VAGRounded TL" w:eastAsia="Times New Roman" w:hAnsi="VAGRounded TL" w:cs="Times New Roman"/>
          <w:sz w:val="36"/>
          <w:szCs w:val="36"/>
          <w:lang w:eastAsia="lv-LV"/>
        </w:rPr>
        <w:tab/>
      </w:r>
      <w:r w:rsidRPr="00C7535B">
        <w:rPr>
          <w:rFonts w:ascii="VAGRounded TL" w:eastAsia="Times New Roman" w:hAnsi="VAGRounded TL" w:cs="Times New Roman"/>
          <w:sz w:val="36"/>
          <w:szCs w:val="36"/>
          <w:lang w:eastAsia="lv-LV"/>
        </w:rPr>
        <w:tab/>
      </w:r>
      <w:r w:rsidRPr="00C7535B">
        <w:rPr>
          <w:rFonts w:ascii="VAGRounded TL" w:eastAsia="Times New Roman" w:hAnsi="VAGRounded TL" w:cs="Times New Roman"/>
          <w:sz w:val="36"/>
          <w:szCs w:val="36"/>
          <w:lang w:eastAsia="lv-LV"/>
        </w:rPr>
        <w:tab/>
      </w:r>
      <w:r w:rsidRPr="00C7535B">
        <w:rPr>
          <w:rFonts w:ascii="VAGRounded TL" w:eastAsia="Times New Roman" w:hAnsi="VAGRounded TL" w:cs="Times New Roman"/>
          <w:sz w:val="36"/>
          <w:szCs w:val="36"/>
          <w:lang w:eastAsia="lv-LV"/>
        </w:rPr>
        <w:tab/>
      </w:r>
      <w:r w:rsidRPr="00C7535B">
        <w:rPr>
          <w:rFonts w:ascii="Times New Roman" w:eastAsia="Times New Roman" w:hAnsi="Times New Roman" w:cs="Times New Roman"/>
          <w:sz w:val="20"/>
          <w:szCs w:val="20"/>
          <w:lang w:eastAsia="lv-LV"/>
        </w:rPr>
        <w:tab/>
      </w:r>
      <w:r w:rsidRPr="00C7535B">
        <w:rPr>
          <w:rFonts w:ascii="Times New Roman" w:eastAsia="Times New Roman" w:hAnsi="Times New Roman" w:cs="Times New Roman"/>
          <w:sz w:val="20"/>
          <w:szCs w:val="20"/>
          <w:lang w:eastAsia="lv-LV"/>
        </w:rPr>
        <w:tab/>
      </w:r>
    </w:p>
    <w:p w:rsidR="00C7535B" w:rsidRPr="00C7535B" w:rsidRDefault="00B47B70" w:rsidP="00C7535B">
      <w:pPr>
        <w:spacing w:after="12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C7535B" w:rsidRPr="00C7535B">
        <w:rPr>
          <w:rFonts w:ascii="Times New Roman" w:eastAsia="Times New Roman" w:hAnsi="Times New Roman" w:cs="Times New Roman"/>
          <w:sz w:val="24"/>
          <w:szCs w:val="24"/>
          <w:lang w:eastAsia="lv-LV"/>
        </w:rPr>
        <w:t>. tabula</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before="240" w:after="60" w:line="240" w:lineRule="auto"/>
        <w:jc w:val="center"/>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Izglītojamajiem org</w:t>
      </w:r>
      <w:r w:rsidR="00B47B70">
        <w:rPr>
          <w:rFonts w:ascii="Times New Roman" w:eastAsia="Times New Roman" w:hAnsi="Times New Roman" w:cs="Times New Roman"/>
          <w:b/>
          <w:bCs/>
          <w:i/>
          <w:iCs/>
          <w:sz w:val="26"/>
          <w:szCs w:val="26"/>
          <w:lang w:eastAsia="lv-LV"/>
        </w:rPr>
        <w:t>anizētas mācību ekskursijas 2019./2020</w:t>
      </w:r>
      <w:r w:rsidRPr="00C7535B">
        <w:rPr>
          <w:rFonts w:ascii="Times New Roman" w:eastAsia="Times New Roman" w:hAnsi="Times New Roman" w:cs="Times New Roman"/>
          <w:b/>
          <w:bCs/>
          <w:i/>
          <w:iCs/>
          <w:sz w:val="26"/>
          <w:szCs w:val="26"/>
          <w:lang w:eastAsia="lv-LV"/>
        </w:rPr>
        <w:t>.m.g.</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176"/>
        <w:gridCol w:w="2669"/>
        <w:gridCol w:w="3161"/>
        <w:gridCol w:w="1570"/>
      </w:tblGrid>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b/>
                <w:sz w:val="24"/>
                <w:szCs w:val="24"/>
                <w:lang w:eastAsia="lv-LV"/>
              </w:rPr>
            </w:pPr>
            <w:r w:rsidRPr="00B47B70">
              <w:rPr>
                <w:rFonts w:ascii="Times New Roman" w:eastAsia="Times New Roman" w:hAnsi="Times New Roman" w:cs="Times New Roman"/>
                <w:b/>
                <w:sz w:val="24"/>
                <w:szCs w:val="24"/>
                <w:lang w:eastAsia="lv-LV"/>
              </w:rPr>
              <w:t>Nr.p.k.</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b/>
                <w:sz w:val="24"/>
                <w:szCs w:val="24"/>
                <w:lang w:eastAsia="lv-LV"/>
              </w:rPr>
            </w:pPr>
            <w:r w:rsidRPr="00B47B70">
              <w:rPr>
                <w:rFonts w:ascii="Times New Roman" w:eastAsia="Times New Roman" w:hAnsi="Times New Roman" w:cs="Times New Roman"/>
                <w:b/>
                <w:sz w:val="24"/>
                <w:szCs w:val="24"/>
                <w:lang w:eastAsia="lv-LV"/>
              </w:rPr>
              <w:t>Datums</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b/>
                <w:sz w:val="24"/>
                <w:szCs w:val="24"/>
                <w:lang w:eastAsia="lv-LV"/>
              </w:rPr>
            </w:pPr>
            <w:r w:rsidRPr="00B47B70">
              <w:rPr>
                <w:rFonts w:ascii="Times New Roman" w:eastAsia="Times New Roman" w:hAnsi="Times New Roman" w:cs="Times New Roman"/>
                <w:b/>
                <w:sz w:val="24"/>
                <w:szCs w:val="24"/>
                <w:lang w:eastAsia="lv-LV"/>
              </w:rPr>
              <w:t>Grupa</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b/>
                <w:sz w:val="24"/>
                <w:szCs w:val="24"/>
                <w:lang w:eastAsia="lv-LV"/>
              </w:rPr>
            </w:pPr>
            <w:r w:rsidRPr="00B47B70">
              <w:rPr>
                <w:rFonts w:ascii="Times New Roman" w:eastAsia="Times New Roman" w:hAnsi="Times New Roman" w:cs="Times New Roman"/>
                <w:b/>
                <w:sz w:val="24"/>
                <w:szCs w:val="24"/>
                <w:lang w:eastAsia="lv-LV"/>
              </w:rPr>
              <w:t>Uz kurieni</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b/>
                <w:sz w:val="24"/>
                <w:szCs w:val="24"/>
                <w:lang w:eastAsia="lv-LV"/>
              </w:rPr>
            </w:pPr>
            <w:r w:rsidRPr="00B47B70">
              <w:rPr>
                <w:rFonts w:ascii="Times New Roman" w:eastAsia="Times New Roman" w:hAnsi="Times New Roman" w:cs="Times New Roman"/>
                <w:b/>
                <w:sz w:val="24"/>
                <w:szCs w:val="24"/>
                <w:lang w:eastAsia="lv-LV"/>
              </w:rPr>
              <w:t>Skolotāji</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05.09.</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12.(ēdināšanas pakalpojumu speciālists)</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28.(maizes un miltu produktu ražošanas tehniķis)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 xml:space="preserve">Pārtikas izstāde Ķīpsalā „Rīga Food </w:t>
            </w:r>
            <w:smartTag w:uri="urn:schemas-microsoft-com:office:smarttags" w:element="metricconverter">
              <w:smartTagPr>
                <w:attr w:name="ProductID" w:val="2019”"/>
              </w:smartTagPr>
              <w:r w:rsidRPr="00B47B70">
                <w:rPr>
                  <w:rFonts w:ascii="Times New Roman" w:eastAsia="Times New Roman" w:hAnsi="Times New Roman" w:cs="Times New Roman"/>
                  <w:sz w:val="24"/>
                  <w:szCs w:val="24"/>
                  <w:lang w:eastAsia="lv-LV"/>
                </w:rPr>
                <w:t>2019”</w:t>
              </w:r>
            </w:smartTag>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A.Bērziņa</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D.Šēna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11.,12.09.</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13.(tūrisma informācijas konsultants)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Aglonas bazilika, Preiļu muižas komplekss, Leļļu muzejs, Maizes muzejs, Mākoņkalns, Gors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I.Roga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3.</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12.09.</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3(mēbeļu dizaina speciālists)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Tirdzniecības centrs IKEA, Dreiliņi</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B.Aišpure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4.</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12.09.</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17b(tūrisma informācijas konsultants)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Renda, Īvandes ūdenskritums, arheoloģiskais piemineklis „Velna laiva,” laivojums Veģi-Renda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V.Zariņa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5.</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18.,19.09.</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13.(tūrisma informācijas konsultants)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Sārema sala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I.Roga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6.</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08.10.</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12.(ēdināšanas pakalpojumu speciālists)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Kafijas grauzdētava „Rocket bean”, Nacionālā bibliotēka, Dailes teātris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A.Bērziņa</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D.Šēna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7.</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08.10.</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3.(mēbeļu dizaina speciālists)</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18.(restauratora asistents)</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22.(restauratora asistents)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SIA EKJU dārza mēbeles, Kokamatniecības muzejs Līgatnes novadā, Turaidas muzejrezervāts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B.Aišpure</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E.Asne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8.</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09.10.</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9.(automehāniķis)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SIA Skandi motors Liepājā, VUGD apmeklējums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A.Ābols</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9.</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10.10.</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6.(mēbeļu dizaina speciālists)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Talsu ezers, Talsu radošā sēta, Mākslas galerija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E.Asne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10.</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18.10.</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3.,4.(mēbeļu dizaina speciālists)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Baltic Furniture mēbeļu izstāde Ķīpsalā, Veikals AM Furniture</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B.Aišpure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11.</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18.10.</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26(SPA speciālists)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Piena muiža, Skrundas muiža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E.Gaile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lastRenderedPageBreak/>
              <w:t>12.</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25.10.</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 xml:space="preserve">28.(maizes un miltu izstrādājumu ražošanas tehniķis </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Maizes ceptuve ‘Ievlejas,’ konditorejas raŗotne „Puķītes,” Apriķu baznīca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D.Šēna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13.</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5.11.</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13.(tūrisma informācijas konsultants)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Amatu māja Liepājā,Atkritumu šķirošanas poligons, Liepājas dzintarā izrāde” Suitu sāga”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Z.Lase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14.</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8.11.</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29(SPA speciālists)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Izstāde Baltic Beauty, Hotel Jūrmala SPA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E.Gaile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15.</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13.11.</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17a(loģistikas darbinieks),17b(tūrisma informācijas konsultants)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Latvijas Nacionālais teātris, Rīgas Vēstures un kuģniecības muzejs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V.Zariņa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16.</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20.11.</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11.(ēdināšanas pakalpojumu speciālists)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Restorāni „Ferma,”Welton Riverside’’ un Mākslas muzejs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V.Strautiņa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17.</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22.11.</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2a, 2b.(mēbeļu dizaina speciālists,mēbeļu galdnieks)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Tukums ‘Daiļrade,’ Attēls A, Nacionālais teātris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G.Meiere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18.</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27.11.</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21.(loģistikas darbinieks)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Liepājas lidosta, LSEZ, Teātris „Liepāja- Latvijas galvaspilsēta”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L.Muceniece</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I.Roga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19.</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29.11.</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30.(Spēkratu mehāniķis)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Tech industry izstāde, Dzelzceļa muzejs, Nacionālā bibliotēka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Z.Šlegelmilha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20.</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03.12.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18., 22.(restauratora asistents)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Alsungas pils un restaurācijas centrs, Liepājas virsnieku nams, Liepājas apbūve</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E.Asne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21.</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05.12.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6.(mēbeļu dizaina speciālists)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Rīgas Jūgendstila muzejs, filma „Dvēseļu putenis”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P.Zāģeris</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22.</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05.12.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Vēstures studijas audzēkņi</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Rīgas Jūgendstila muzejs, Latvijas Nacionālais vēstures muzejs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G.Meiere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23.</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05.12.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23.(Viesu uzņemšanas dienesta speciālists)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Hotel Beache SPA, balets „Bajadera”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E.Pētersone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24.</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9.12.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1.(mēbeļu galdnieks)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Mēbeļu ražotne Daiļrades koks, Energoefektivitātes centrs, Nacionālais teātris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B.Aišpure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25.</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9.12.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16.(tūrisma pakalpojumu konsultants)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 xml:space="preserve"> Baltic Beach Hotel, Ilūziju muzejs, teātris „Sudraba slidas”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A.Zeile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26.</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11.12.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31.(loģistikas darbinieks)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Elko, Lidosta ‘Rīga’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I.Roga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27.</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11.12.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15.(konditors)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„Puratos Latvija”, Gemoss, Astro</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D.Šimkevica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28.</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11.12.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10.(pavārs)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„Puratos Latvija”, Gemoss, Astro</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A.Rutule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29.</w:t>
            </w: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31.01.</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24.(tūrisma pakalpojumu konsultants)</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25.(viesu uzņemšanas dienesta speciālists)</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lastRenderedPageBreak/>
              <w:t>17b (tūrisma informācijas konsultants)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lastRenderedPageBreak/>
              <w:t>Tūrisma birojs Impro, Hotel Grand Kempinski, izstāde Baltoor 2020.</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A.Puriņa</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V.Zariņa</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31.01.</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5.02.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10.(pavārs)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Restorānu servisa skola, restorāns „Ferma,”Gemoss, Balzāmbārs, viesnīca „Kempinski, ’ balets</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A.Rutule</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18.02.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15.(konditors)</w:t>
            </w: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Jāņa Rozentāla muzejs, Saldus maiznieks, Saldus gotiņa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D.Šimkevica</w:t>
            </w:r>
          </w:p>
        </w:tc>
      </w:tr>
      <w:tr w:rsidR="00B47B70" w:rsidRPr="00B47B70" w:rsidTr="00C60894">
        <w:tc>
          <w:tcPr>
            <w:tcW w:w="943"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p>
        </w:tc>
        <w:tc>
          <w:tcPr>
            <w:tcW w:w="1176"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26.02.</w:t>
            </w:r>
          </w:p>
        </w:tc>
        <w:tc>
          <w:tcPr>
            <w:tcW w:w="2669"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24.(tūrisma pakalpojumu konsultants)</w:t>
            </w:r>
          </w:p>
          <w:p w:rsidR="00B47B70" w:rsidRPr="00B47B70" w:rsidRDefault="00B47B70" w:rsidP="00B47B70">
            <w:pPr>
              <w:spacing w:after="0" w:line="240" w:lineRule="auto"/>
              <w:rPr>
                <w:rFonts w:ascii="Times New Roman" w:eastAsia="Times New Roman" w:hAnsi="Times New Roman" w:cs="Times New Roman"/>
                <w:sz w:val="24"/>
                <w:szCs w:val="24"/>
                <w:lang w:eastAsia="lv-LV"/>
              </w:rPr>
            </w:pPr>
          </w:p>
        </w:tc>
        <w:tc>
          <w:tcPr>
            <w:tcW w:w="3161"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Renda, Pūres šokolāde, Tukums, Durbes pils, Engure, jafejnīca „Būda,”Dursupes observatorija, Laucienes muiža</w:t>
            </w:r>
          </w:p>
        </w:tc>
        <w:tc>
          <w:tcPr>
            <w:tcW w:w="1570" w:type="dxa"/>
            <w:shd w:val="clear" w:color="auto" w:fill="auto"/>
          </w:tcPr>
          <w:p w:rsidR="00B47B70" w:rsidRPr="00B47B70" w:rsidRDefault="00B47B70" w:rsidP="00B47B70">
            <w:pPr>
              <w:spacing w:after="0" w:line="240" w:lineRule="auto"/>
              <w:rPr>
                <w:rFonts w:ascii="Times New Roman" w:eastAsia="Times New Roman" w:hAnsi="Times New Roman" w:cs="Times New Roman"/>
                <w:sz w:val="24"/>
                <w:szCs w:val="24"/>
                <w:lang w:eastAsia="lv-LV"/>
              </w:rPr>
            </w:pPr>
            <w:r w:rsidRPr="00B47B70">
              <w:rPr>
                <w:rFonts w:ascii="Times New Roman" w:eastAsia="Times New Roman" w:hAnsi="Times New Roman" w:cs="Times New Roman"/>
                <w:sz w:val="24"/>
                <w:szCs w:val="24"/>
                <w:lang w:eastAsia="lv-LV"/>
              </w:rPr>
              <w:t>A.Puriņa</w:t>
            </w:r>
          </w:p>
        </w:tc>
      </w:tr>
    </w:tbl>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jc w:val="center"/>
        <w:rPr>
          <w:rFonts w:ascii="Times New Roman" w:eastAsia="Times New Roman" w:hAnsi="Times New Roman" w:cs="Times New Roman"/>
          <w:b/>
          <w:sz w:val="24"/>
          <w:szCs w:val="24"/>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B47B70" w:rsidP="00C7535B">
      <w:pPr>
        <w:spacing w:after="12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C7535B" w:rsidRPr="00C7535B">
        <w:rPr>
          <w:rFonts w:ascii="Times New Roman" w:eastAsia="Times New Roman" w:hAnsi="Times New Roman" w:cs="Times New Roman"/>
          <w:sz w:val="24"/>
          <w:szCs w:val="24"/>
          <w:lang w:eastAsia="lv-LV"/>
        </w:rPr>
        <w:t>. tabula</w:t>
      </w:r>
    </w:p>
    <w:p w:rsidR="00C7535B" w:rsidRDefault="00C7535B" w:rsidP="00C7535B">
      <w:pPr>
        <w:spacing w:before="240" w:after="60" w:line="240" w:lineRule="auto"/>
        <w:jc w:val="center"/>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Izglītojamo dal</w:t>
      </w:r>
      <w:r w:rsidR="007A75E8">
        <w:rPr>
          <w:rFonts w:ascii="Times New Roman" w:eastAsia="Times New Roman" w:hAnsi="Times New Roman" w:cs="Times New Roman"/>
          <w:b/>
          <w:bCs/>
          <w:i/>
          <w:iCs/>
          <w:sz w:val="26"/>
          <w:szCs w:val="26"/>
          <w:lang w:eastAsia="lv-LV"/>
        </w:rPr>
        <w:t>ība konkursos un olimpiādēs 2019./2020</w:t>
      </w:r>
      <w:r w:rsidRPr="00C7535B">
        <w:rPr>
          <w:rFonts w:ascii="Times New Roman" w:eastAsia="Times New Roman" w:hAnsi="Times New Roman" w:cs="Times New Roman"/>
          <w:b/>
          <w:bCs/>
          <w:i/>
          <w:iCs/>
          <w:sz w:val="26"/>
          <w:szCs w:val="26"/>
          <w:lang w:eastAsia="lv-LV"/>
        </w:rPr>
        <w:t>.m.g.</w:t>
      </w:r>
    </w:p>
    <w:p w:rsidR="007A75E8" w:rsidRDefault="007A75E8" w:rsidP="00C7535B">
      <w:pPr>
        <w:spacing w:before="240" w:after="60" w:line="240" w:lineRule="auto"/>
        <w:jc w:val="center"/>
        <w:outlineLvl w:val="4"/>
        <w:rPr>
          <w:rFonts w:ascii="Times New Roman" w:eastAsia="Times New Roman" w:hAnsi="Times New Roman" w:cs="Times New Roman"/>
          <w:b/>
          <w:bCs/>
          <w:i/>
          <w:iCs/>
          <w:sz w:val="26"/>
          <w:szCs w:val="26"/>
          <w:lang w:eastAsia="lv-LV"/>
        </w:rPr>
      </w:pPr>
    </w:p>
    <w:p w:rsidR="007A75E8" w:rsidRDefault="007A75E8" w:rsidP="00C7535B">
      <w:pPr>
        <w:spacing w:before="240" w:after="60" w:line="240" w:lineRule="auto"/>
        <w:jc w:val="center"/>
        <w:outlineLvl w:val="4"/>
        <w:rPr>
          <w:rFonts w:ascii="Times New Roman" w:eastAsia="Times New Roman" w:hAnsi="Times New Roman" w:cs="Times New Roman"/>
          <w:b/>
          <w:bCs/>
          <w:i/>
          <w:iCs/>
          <w:sz w:val="26"/>
          <w:szCs w:val="26"/>
          <w:lang w:eastAsia="lv-LV"/>
        </w:rPr>
      </w:pPr>
    </w:p>
    <w:p w:rsidR="007A75E8" w:rsidRPr="004E5CB2" w:rsidRDefault="007A75E8" w:rsidP="007A75E8">
      <w:pPr>
        <w:pStyle w:val="Sarakstarindkopa"/>
        <w:spacing w:after="0" w:line="240" w:lineRule="auto"/>
        <w:rPr>
          <w:rFonts w:ascii="Times New Roman" w:eastAsia="Times New Roman" w:hAnsi="Times New Roman" w:cs="Times New Roman"/>
          <w:sz w:val="24"/>
          <w:szCs w:val="24"/>
          <w:lang w:eastAsia="lv-LV"/>
        </w:rPr>
      </w:pPr>
    </w:p>
    <w:tbl>
      <w:tblPr>
        <w:tblStyle w:val="Reatabula"/>
        <w:tblW w:w="0" w:type="auto"/>
        <w:tblInd w:w="780" w:type="dxa"/>
        <w:tblLook w:val="04A0" w:firstRow="1" w:lastRow="0" w:firstColumn="1" w:lastColumn="0" w:noHBand="0" w:noVBand="1"/>
      </w:tblPr>
      <w:tblGrid>
        <w:gridCol w:w="4042"/>
        <w:gridCol w:w="3988"/>
      </w:tblGrid>
      <w:tr w:rsidR="007A75E8" w:rsidTr="00B674DD">
        <w:tc>
          <w:tcPr>
            <w:tcW w:w="4042" w:type="dxa"/>
          </w:tcPr>
          <w:p w:rsidR="007A75E8" w:rsidRDefault="007A75E8" w:rsidP="00B674DD">
            <w:pPr>
              <w:jc w:val="both"/>
              <w:rPr>
                <w:sz w:val="24"/>
                <w:szCs w:val="24"/>
              </w:rPr>
            </w:pPr>
            <w:r>
              <w:rPr>
                <w:sz w:val="24"/>
                <w:szCs w:val="24"/>
              </w:rPr>
              <w:t>Aktivitāte</w:t>
            </w:r>
          </w:p>
        </w:tc>
        <w:tc>
          <w:tcPr>
            <w:tcW w:w="3988" w:type="dxa"/>
          </w:tcPr>
          <w:p w:rsidR="007A75E8" w:rsidRDefault="007A75E8" w:rsidP="00B674DD">
            <w:pPr>
              <w:jc w:val="both"/>
              <w:rPr>
                <w:sz w:val="24"/>
                <w:szCs w:val="24"/>
              </w:rPr>
            </w:pPr>
            <w:r>
              <w:rPr>
                <w:sz w:val="24"/>
                <w:szCs w:val="24"/>
              </w:rPr>
              <w:t>Izglītojamo skaits</w:t>
            </w:r>
          </w:p>
        </w:tc>
      </w:tr>
      <w:tr w:rsidR="007A75E8" w:rsidTr="00B674DD">
        <w:tc>
          <w:tcPr>
            <w:tcW w:w="4042" w:type="dxa"/>
          </w:tcPr>
          <w:p w:rsidR="007A75E8" w:rsidRPr="007A75E8" w:rsidRDefault="007A75E8" w:rsidP="00B674DD">
            <w:pPr>
              <w:jc w:val="both"/>
              <w:rPr>
                <w:sz w:val="24"/>
                <w:szCs w:val="24"/>
              </w:rPr>
            </w:pPr>
            <w:r w:rsidRPr="007A75E8">
              <w:rPr>
                <w:sz w:val="24"/>
                <w:szCs w:val="24"/>
              </w:rPr>
              <w:t>Eiropas Viesnīcu un tūrisma skolu asociācijas starptautiskās  sacensības profesionālajās parsmēs , 2019.gada novembrī Horvātijā,  Splitā</w:t>
            </w:r>
          </w:p>
        </w:tc>
        <w:tc>
          <w:tcPr>
            <w:tcW w:w="3988" w:type="dxa"/>
          </w:tcPr>
          <w:p w:rsidR="007A75E8" w:rsidRPr="007A75E8" w:rsidRDefault="007A75E8" w:rsidP="00B674DD">
            <w:pPr>
              <w:jc w:val="both"/>
              <w:rPr>
                <w:sz w:val="24"/>
                <w:szCs w:val="24"/>
              </w:rPr>
            </w:pPr>
            <w:r w:rsidRPr="007A75E8">
              <w:rPr>
                <w:sz w:val="24"/>
                <w:szCs w:val="24"/>
              </w:rPr>
              <w:t>1</w:t>
            </w:r>
          </w:p>
        </w:tc>
      </w:tr>
      <w:tr w:rsidR="007A75E8" w:rsidTr="00B674DD">
        <w:tc>
          <w:tcPr>
            <w:tcW w:w="4042" w:type="dxa"/>
          </w:tcPr>
          <w:p w:rsidR="007A75E8" w:rsidRPr="007A75E8" w:rsidRDefault="007A75E8" w:rsidP="00B674DD">
            <w:pPr>
              <w:jc w:val="both"/>
              <w:rPr>
                <w:sz w:val="24"/>
                <w:szCs w:val="24"/>
              </w:rPr>
            </w:pPr>
            <w:r w:rsidRPr="007A75E8">
              <w:rPr>
                <w:sz w:val="24"/>
                <w:szCs w:val="24"/>
              </w:rPr>
              <w:t>Valsts konkurss “Jaunais maiznieks”</w:t>
            </w:r>
          </w:p>
        </w:tc>
        <w:tc>
          <w:tcPr>
            <w:tcW w:w="3988" w:type="dxa"/>
          </w:tcPr>
          <w:p w:rsidR="007A75E8" w:rsidRPr="007A75E8" w:rsidRDefault="007A75E8" w:rsidP="00B674DD">
            <w:pPr>
              <w:jc w:val="both"/>
              <w:rPr>
                <w:sz w:val="24"/>
                <w:szCs w:val="24"/>
              </w:rPr>
            </w:pPr>
            <w:r w:rsidRPr="007A75E8">
              <w:rPr>
                <w:sz w:val="24"/>
                <w:szCs w:val="24"/>
              </w:rPr>
              <w:t>2</w:t>
            </w:r>
          </w:p>
        </w:tc>
      </w:tr>
      <w:tr w:rsidR="007A75E8" w:rsidTr="00B674DD">
        <w:tc>
          <w:tcPr>
            <w:tcW w:w="4042" w:type="dxa"/>
          </w:tcPr>
          <w:p w:rsidR="007A75E8" w:rsidRPr="007A75E8" w:rsidRDefault="007A75E8" w:rsidP="00B674DD">
            <w:pPr>
              <w:jc w:val="both"/>
              <w:rPr>
                <w:sz w:val="24"/>
                <w:szCs w:val="24"/>
              </w:rPr>
            </w:pPr>
            <w:r w:rsidRPr="007A75E8">
              <w:rPr>
                <w:sz w:val="24"/>
                <w:szCs w:val="24"/>
              </w:rPr>
              <w:t>Starptautiskais konkurss “Vēsture ap mums”</w:t>
            </w:r>
          </w:p>
        </w:tc>
        <w:tc>
          <w:tcPr>
            <w:tcW w:w="3988" w:type="dxa"/>
          </w:tcPr>
          <w:p w:rsidR="007A75E8" w:rsidRPr="007A75E8" w:rsidRDefault="007A75E8" w:rsidP="00B674DD">
            <w:pPr>
              <w:jc w:val="both"/>
              <w:rPr>
                <w:sz w:val="24"/>
                <w:szCs w:val="24"/>
              </w:rPr>
            </w:pPr>
            <w:r w:rsidRPr="007A75E8">
              <w:rPr>
                <w:sz w:val="24"/>
                <w:szCs w:val="24"/>
              </w:rPr>
              <w:t>1(ieguva Grand Prix)</w:t>
            </w:r>
          </w:p>
        </w:tc>
      </w:tr>
      <w:tr w:rsidR="007A75E8" w:rsidTr="00B674DD">
        <w:tc>
          <w:tcPr>
            <w:tcW w:w="4042" w:type="dxa"/>
          </w:tcPr>
          <w:p w:rsidR="007A75E8" w:rsidRPr="007A75E8" w:rsidRDefault="007A75E8" w:rsidP="00B674DD">
            <w:pPr>
              <w:jc w:val="both"/>
              <w:rPr>
                <w:sz w:val="24"/>
                <w:szCs w:val="24"/>
              </w:rPr>
            </w:pPr>
            <w:r w:rsidRPr="007A75E8">
              <w:rPr>
                <w:sz w:val="24"/>
                <w:szCs w:val="24"/>
              </w:rPr>
              <w:t>Profesionālais konkurss mēbeļu galdniekiem, 2019.g. Jelgavas tehnikumā</w:t>
            </w:r>
          </w:p>
        </w:tc>
        <w:tc>
          <w:tcPr>
            <w:tcW w:w="3988" w:type="dxa"/>
          </w:tcPr>
          <w:p w:rsidR="007A75E8" w:rsidRPr="007A75E8" w:rsidRDefault="007A75E8" w:rsidP="00B674DD">
            <w:pPr>
              <w:jc w:val="both"/>
              <w:rPr>
                <w:sz w:val="24"/>
                <w:szCs w:val="24"/>
              </w:rPr>
            </w:pPr>
            <w:r>
              <w:rPr>
                <w:sz w:val="24"/>
                <w:szCs w:val="24"/>
              </w:rPr>
              <w:t>1</w:t>
            </w:r>
          </w:p>
        </w:tc>
      </w:tr>
      <w:tr w:rsidR="007A75E8" w:rsidTr="00B674DD">
        <w:tc>
          <w:tcPr>
            <w:tcW w:w="4042" w:type="dxa"/>
          </w:tcPr>
          <w:p w:rsidR="007A75E8" w:rsidRPr="007A75E8" w:rsidRDefault="007A75E8" w:rsidP="00B674DD">
            <w:pPr>
              <w:jc w:val="both"/>
              <w:rPr>
                <w:sz w:val="24"/>
                <w:szCs w:val="24"/>
              </w:rPr>
            </w:pPr>
            <w:r w:rsidRPr="007A75E8">
              <w:rPr>
                <w:sz w:val="24"/>
                <w:szCs w:val="24"/>
              </w:rPr>
              <w:t>Profesionālais konkurss “Jaunais automehāniķis”</w:t>
            </w:r>
          </w:p>
        </w:tc>
        <w:tc>
          <w:tcPr>
            <w:tcW w:w="3988" w:type="dxa"/>
          </w:tcPr>
          <w:p w:rsidR="007A75E8" w:rsidRPr="007A75E8" w:rsidRDefault="007A75E8" w:rsidP="00B674DD">
            <w:pPr>
              <w:jc w:val="both"/>
              <w:rPr>
                <w:sz w:val="24"/>
                <w:szCs w:val="24"/>
              </w:rPr>
            </w:pPr>
            <w:r w:rsidRPr="007A75E8">
              <w:rPr>
                <w:sz w:val="24"/>
                <w:szCs w:val="24"/>
              </w:rPr>
              <w:t>15</w:t>
            </w:r>
          </w:p>
        </w:tc>
      </w:tr>
      <w:tr w:rsidR="007A75E8" w:rsidTr="00B674DD">
        <w:tc>
          <w:tcPr>
            <w:tcW w:w="4042" w:type="dxa"/>
          </w:tcPr>
          <w:p w:rsidR="007A75E8" w:rsidRPr="007A75E8" w:rsidRDefault="007A75E8" w:rsidP="00B674DD">
            <w:pPr>
              <w:jc w:val="both"/>
              <w:rPr>
                <w:sz w:val="24"/>
                <w:szCs w:val="24"/>
              </w:rPr>
            </w:pPr>
            <w:r w:rsidRPr="007A75E8">
              <w:rPr>
                <w:sz w:val="24"/>
                <w:szCs w:val="24"/>
              </w:rPr>
              <w:t>Profesionālais konkurss, 1.kārta “Skills Latvija “</w:t>
            </w:r>
          </w:p>
        </w:tc>
        <w:tc>
          <w:tcPr>
            <w:tcW w:w="3988" w:type="dxa"/>
          </w:tcPr>
          <w:p w:rsidR="007A75E8" w:rsidRPr="007A75E8" w:rsidRDefault="007A75E8" w:rsidP="00B674DD">
            <w:pPr>
              <w:jc w:val="both"/>
              <w:rPr>
                <w:sz w:val="24"/>
                <w:szCs w:val="24"/>
              </w:rPr>
            </w:pPr>
            <w:r>
              <w:rPr>
                <w:sz w:val="24"/>
                <w:szCs w:val="24"/>
              </w:rPr>
              <w:t>3</w:t>
            </w:r>
          </w:p>
        </w:tc>
      </w:tr>
      <w:tr w:rsidR="007A75E8" w:rsidTr="00B674DD">
        <w:tc>
          <w:tcPr>
            <w:tcW w:w="4042" w:type="dxa"/>
          </w:tcPr>
          <w:p w:rsidR="007A75E8" w:rsidRPr="007A75E8" w:rsidRDefault="007A75E8" w:rsidP="00B674DD">
            <w:pPr>
              <w:jc w:val="both"/>
              <w:rPr>
                <w:sz w:val="24"/>
                <w:szCs w:val="24"/>
              </w:rPr>
            </w:pPr>
            <w:r>
              <w:rPr>
                <w:sz w:val="24"/>
                <w:szCs w:val="24"/>
              </w:rPr>
              <w:t>Biznesa kanvu izaicinājums</w:t>
            </w:r>
          </w:p>
        </w:tc>
        <w:tc>
          <w:tcPr>
            <w:tcW w:w="3988" w:type="dxa"/>
          </w:tcPr>
          <w:p w:rsidR="007A75E8" w:rsidRPr="007A75E8" w:rsidRDefault="007A75E8" w:rsidP="00B674DD">
            <w:pPr>
              <w:jc w:val="both"/>
              <w:rPr>
                <w:sz w:val="24"/>
                <w:szCs w:val="24"/>
              </w:rPr>
            </w:pPr>
            <w:r>
              <w:rPr>
                <w:sz w:val="24"/>
                <w:szCs w:val="24"/>
              </w:rPr>
              <w:t>2</w:t>
            </w:r>
          </w:p>
        </w:tc>
      </w:tr>
      <w:tr w:rsidR="007A75E8" w:rsidTr="00B674DD">
        <w:tc>
          <w:tcPr>
            <w:tcW w:w="4042" w:type="dxa"/>
          </w:tcPr>
          <w:p w:rsidR="007A75E8" w:rsidRDefault="007A75E8" w:rsidP="00B674DD">
            <w:pPr>
              <w:jc w:val="both"/>
              <w:rPr>
                <w:sz w:val="24"/>
                <w:szCs w:val="24"/>
              </w:rPr>
            </w:pPr>
            <w:r>
              <w:rPr>
                <w:sz w:val="24"/>
                <w:szCs w:val="24"/>
              </w:rPr>
              <w:t>Pašpārvalžu salidojums</w:t>
            </w:r>
          </w:p>
        </w:tc>
        <w:tc>
          <w:tcPr>
            <w:tcW w:w="3988" w:type="dxa"/>
          </w:tcPr>
          <w:p w:rsidR="007A75E8" w:rsidRDefault="007A75E8" w:rsidP="00B674DD">
            <w:pPr>
              <w:jc w:val="both"/>
              <w:rPr>
                <w:sz w:val="24"/>
                <w:szCs w:val="24"/>
              </w:rPr>
            </w:pPr>
            <w:r>
              <w:rPr>
                <w:sz w:val="24"/>
                <w:szCs w:val="24"/>
              </w:rPr>
              <w:t>2</w:t>
            </w:r>
          </w:p>
        </w:tc>
      </w:tr>
      <w:tr w:rsidR="007A75E8" w:rsidTr="00B674DD">
        <w:tc>
          <w:tcPr>
            <w:tcW w:w="4042" w:type="dxa"/>
          </w:tcPr>
          <w:p w:rsidR="007A75E8" w:rsidRDefault="007A75E8" w:rsidP="00B674DD">
            <w:pPr>
              <w:jc w:val="both"/>
              <w:rPr>
                <w:sz w:val="24"/>
                <w:szCs w:val="24"/>
              </w:rPr>
            </w:pPr>
            <w:r>
              <w:rPr>
                <w:sz w:val="24"/>
                <w:szCs w:val="24"/>
              </w:rPr>
              <w:t>Jauno bārmeņu konkurss</w:t>
            </w:r>
          </w:p>
        </w:tc>
        <w:tc>
          <w:tcPr>
            <w:tcW w:w="3988" w:type="dxa"/>
          </w:tcPr>
          <w:p w:rsidR="007A75E8" w:rsidRDefault="007A75E8" w:rsidP="00B674DD">
            <w:pPr>
              <w:jc w:val="both"/>
              <w:rPr>
                <w:sz w:val="24"/>
                <w:szCs w:val="24"/>
              </w:rPr>
            </w:pPr>
            <w:r>
              <w:rPr>
                <w:sz w:val="24"/>
                <w:szCs w:val="24"/>
              </w:rPr>
              <w:t>3</w:t>
            </w:r>
          </w:p>
        </w:tc>
      </w:tr>
      <w:tr w:rsidR="007A75E8" w:rsidTr="00B674DD">
        <w:tc>
          <w:tcPr>
            <w:tcW w:w="4042" w:type="dxa"/>
          </w:tcPr>
          <w:p w:rsidR="007A75E8" w:rsidRPr="007A75E8" w:rsidRDefault="007A75E8" w:rsidP="007A75E8">
            <w:pPr>
              <w:jc w:val="both"/>
              <w:rPr>
                <w:sz w:val="24"/>
                <w:szCs w:val="24"/>
              </w:rPr>
            </w:pPr>
            <w:r>
              <w:rPr>
                <w:sz w:val="24"/>
                <w:szCs w:val="24"/>
              </w:rPr>
              <w:lastRenderedPageBreak/>
              <w:t>Novada vēstures olimpiāde</w:t>
            </w:r>
          </w:p>
        </w:tc>
        <w:tc>
          <w:tcPr>
            <w:tcW w:w="3988" w:type="dxa"/>
          </w:tcPr>
          <w:p w:rsidR="007A75E8" w:rsidRPr="007A75E8" w:rsidRDefault="007A75E8" w:rsidP="007A75E8">
            <w:pPr>
              <w:jc w:val="both"/>
              <w:rPr>
                <w:sz w:val="24"/>
                <w:szCs w:val="24"/>
              </w:rPr>
            </w:pPr>
            <w:r>
              <w:rPr>
                <w:sz w:val="24"/>
                <w:szCs w:val="24"/>
              </w:rPr>
              <w:t>3</w:t>
            </w:r>
          </w:p>
        </w:tc>
      </w:tr>
      <w:tr w:rsidR="007A75E8" w:rsidTr="00B674DD">
        <w:tc>
          <w:tcPr>
            <w:tcW w:w="4042" w:type="dxa"/>
          </w:tcPr>
          <w:p w:rsidR="007A75E8" w:rsidRPr="007A75E8" w:rsidRDefault="007A75E8" w:rsidP="007A75E8">
            <w:pPr>
              <w:jc w:val="both"/>
              <w:rPr>
                <w:sz w:val="24"/>
                <w:szCs w:val="24"/>
              </w:rPr>
            </w:pPr>
            <w:r>
              <w:rPr>
                <w:sz w:val="24"/>
                <w:szCs w:val="24"/>
              </w:rPr>
              <w:t>Novada angļu valodas olimpiāde</w:t>
            </w:r>
          </w:p>
        </w:tc>
        <w:tc>
          <w:tcPr>
            <w:tcW w:w="3988" w:type="dxa"/>
          </w:tcPr>
          <w:p w:rsidR="007A75E8" w:rsidRPr="007A75E8" w:rsidRDefault="007A75E8" w:rsidP="007A75E8">
            <w:pPr>
              <w:jc w:val="both"/>
              <w:rPr>
                <w:sz w:val="24"/>
                <w:szCs w:val="24"/>
              </w:rPr>
            </w:pPr>
            <w:r>
              <w:rPr>
                <w:sz w:val="24"/>
                <w:szCs w:val="24"/>
              </w:rPr>
              <w:t>1</w:t>
            </w:r>
          </w:p>
        </w:tc>
      </w:tr>
      <w:tr w:rsidR="007A75E8" w:rsidTr="00B674DD">
        <w:tc>
          <w:tcPr>
            <w:tcW w:w="4042" w:type="dxa"/>
          </w:tcPr>
          <w:p w:rsidR="007A75E8" w:rsidRPr="007A75E8" w:rsidRDefault="007A75E8" w:rsidP="007A75E8">
            <w:pPr>
              <w:jc w:val="both"/>
              <w:rPr>
                <w:sz w:val="24"/>
                <w:szCs w:val="24"/>
              </w:rPr>
            </w:pPr>
            <w:r>
              <w:rPr>
                <w:sz w:val="24"/>
                <w:szCs w:val="24"/>
              </w:rPr>
              <w:t>Novada latviešu valodas olimpiāde</w:t>
            </w:r>
          </w:p>
        </w:tc>
        <w:tc>
          <w:tcPr>
            <w:tcW w:w="3988" w:type="dxa"/>
          </w:tcPr>
          <w:p w:rsidR="007A75E8" w:rsidRPr="007A75E8" w:rsidRDefault="007A75E8" w:rsidP="007A75E8">
            <w:pPr>
              <w:jc w:val="both"/>
              <w:rPr>
                <w:sz w:val="24"/>
                <w:szCs w:val="24"/>
              </w:rPr>
            </w:pPr>
            <w:r>
              <w:rPr>
                <w:sz w:val="24"/>
                <w:szCs w:val="24"/>
              </w:rPr>
              <w:t>2</w:t>
            </w:r>
          </w:p>
        </w:tc>
      </w:tr>
      <w:tr w:rsidR="007A75E8" w:rsidTr="00B674DD">
        <w:tc>
          <w:tcPr>
            <w:tcW w:w="4042" w:type="dxa"/>
          </w:tcPr>
          <w:p w:rsidR="007A75E8" w:rsidRPr="007A75E8" w:rsidRDefault="007A75E8" w:rsidP="007A75E8">
            <w:pPr>
              <w:jc w:val="both"/>
              <w:rPr>
                <w:sz w:val="24"/>
                <w:szCs w:val="24"/>
              </w:rPr>
            </w:pPr>
            <w:r>
              <w:rPr>
                <w:sz w:val="24"/>
                <w:szCs w:val="24"/>
              </w:rPr>
              <w:t>Novada matemātikas olimpiāde</w:t>
            </w:r>
          </w:p>
        </w:tc>
        <w:tc>
          <w:tcPr>
            <w:tcW w:w="3988" w:type="dxa"/>
          </w:tcPr>
          <w:p w:rsidR="007A75E8" w:rsidRPr="007A75E8" w:rsidRDefault="007A75E8" w:rsidP="007A75E8">
            <w:pPr>
              <w:jc w:val="both"/>
              <w:rPr>
                <w:sz w:val="24"/>
                <w:szCs w:val="24"/>
              </w:rPr>
            </w:pPr>
            <w:r>
              <w:rPr>
                <w:sz w:val="24"/>
                <w:szCs w:val="24"/>
              </w:rPr>
              <w:t>2</w:t>
            </w:r>
          </w:p>
        </w:tc>
      </w:tr>
    </w:tbl>
    <w:p w:rsidR="007A75E8" w:rsidRPr="004E5CB2" w:rsidRDefault="007A75E8" w:rsidP="007A75E8">
      <w:pPr>
        <w:spacing w:after="0" w:line="240" w:lineRule="auto"/>
        <w:rPr>
          <w:rFonts w:ascii="Times New Roman" w:eastAsia="Times New Roman" w:hAnsi="Times New Roman" w:cs="Times New Roman"/>
          <w:color w:val="FF0000"/>
          <w:sz w:val="24"/>
          <w:szCs w:val="24"/>
          <w:lang w:eastAsia="lv-LV"/>
        </w:rPr>
      </w:pPr>
    </w:p>
    <w:p w:rsidR="00C7535B" w:rsidRPr="00C7535B" w:rsidRDefault="00C7535B" w:rsidP="00C01583">
      <w:pPr>
        <w:spacing w:after="0" w:line="240" w:lineRule="auto"/>
        <w:rPr>
          <w:rFonts w:ascii="Times New Roman" w:eastAsia="Times New Roman" w:hAnsi="Times New Roman" w:cs="Times New Roman"/>
          <w:b/>
          <w:bCs/>
          <w:sz w:val="24"/>
          <w:szCs w:val="24"/>
          <w:lang w:eastAsia="lv-LV"/>
        </w:rPr>
      </w:pPr>
    </w:p>
    <w:p w:rsidR="00C7535B" w:rsidRPr="00C7535B" w:rsidRDefault="00C7535B" w:rsidP="00C7535B">
      <w:pPr>
        <w:spacing w:after="0" w:line="240" w:lineRule="auto"/>
        <w:jc w:val="right"/>
        <w:rPr>
          <w:rFonts w:ascii="Times New Roman" w:eastAsia="Times New Roman" w:hAnsi="Times New Roman" w:cs="Times New Roman"/>
          <w:b/>
          <w:bCs/>
          <w:sz w:val="24"/>
          <w:szCs w:val="24"/>
          <w:lang w:eastAsia="lv-LV"/>
        </w:rPr>
      </w:pPr>
    </w:p>
    <w:p w:rsidR="00C7535B" w:rsidRPr="00C01583" w:rsidRDefault="00E92A97" w:rsidP="00C7535B">
      <w:pPr>
        <w:spacing w:after="0" w:line="240" w:lineRule="auto"/>
        <w:jc w:val="right"/>
        <w:rPr>
          <w:rFonts w:ascii="Times New Roman" w:eastAsia="Times New Roman" w:hAnsi="Times New Roman" w:cs="Times New Roman"/>
          <w:bCs/>
          <w:sz w:val="24"/>
          <w:szCs w:val="24"/>
          <w:lang w:eastAsia="lv-LV"/>
        </w:rPr>
      </w:pPr>
      <w:r w:rsidRPr="00C01583">
        <w:rPr>
          <w:rFonts w:ascii="Times New Roman" w:eastAsia="Times New Roman" w:hAnsi="Times New Roman" w:cs="Times New Roman"/>
          <w:bCs/>
          <w:sz w:val="24"/>
          <w:szCs w:val="24"/>
          <w:lang w:eastAsia="lv-LV"/>
        </w:rPr>
        <w:t>8</w:t>
      </w:r>
      <w:r w:rsidR="00C7535B" w:rsidRPr="00C01583">
        <w:rPr>
          <w:rFonts w:ascii="Times New Roman" w:eastAsia="Times New Roman" w:hAnsi="Times New Roman" w:cs="Times New Roman"/>
          <w:bCs/>
          <w:sz w:val="24"/>
          <w:szCs w:val="24"/>
          <w:lang w:eastAsia="lv-LV"/>
        </w:rPr>
        <w:t>. tabula</w:t>
      </w:r>
    </w:p>
    <w:p w:rsidR="00C7535B" w:rsidRDefault="00C7535B" w:rsidP="00C7535B">
      <w:pPr>
        <w:spacing w:before="240" w:after="60" w:line="240" w:lineRule="auto"/>
        <w:outlineLvl w:val="4"/>
        <w:rPr>
          <w:rFonts w:ascii="Times New Roman" w:eastAsia="Times New Roman" w:hAnsi="Times New Roman" w:cs="Times New Roman"/>
          <w:b/>
          <w:bCs/>
          <w:i/>
          <w:iCs/>
          <w:sz w:val="26"/>
          <w:szCs w:val="26"/>
          <w:lang w:eastAsia="lv-LV"/>
        </w:rPr>
      </w:pPr>
      <w:r w:rsidRPr="00C7535B">
        <w:rPr>
          <w:rFonts w:ascii="Times New Roman" w:eastAsia="Times New Roman" w:hAnsi="Times New Roman" w:cs="Times New Roman"/>
          <w:b/>
          <w:bCs/>
          <w:i/>
          <w:iCs/>
          <w:sz w:val="26"/>
          <w:szCs w:val="26"/>
          <w:lang w:eastAsia="lv-LV"/>
        </w:rPr>
        <w:t>Izglītojamo dalība karjeras izglītībā</w:t>
      </w:r>
    </w:p>
    <w:p w:rsidR="00C95785" w:rsidRDefault="00C95785" w:rsidP="00C7535B">
      <w:pPr>
        <w:spacing w:before="240" w:after="60" w:line="240" w:lineRule="auto"/>
        <w:outlineLvl w:val="4"/>
        <w:rPr>
          <w:rFonts w:ascii="Times New Roman" w:eastAsia="Times New Roman" w:hAnsi="Times New Roman" w:cs="Times New Roman"/>
          <w:b/>
          <w:bCs/>
          <w:i/>
          <w:iCs/>
          <w:sz w:val="26"/>
          <w:szCs w:val="26"/>
          <w:lang w:eastAsia="lv-LV"/>
        </w:rPr>
      </w:pPr>
    </w:p>
    <w:tbl>
      <w:tblPr>
        <w:tblStyle w:val="Reatabula13"/>
        <w:tblW w:w="8995" w:type="dxa"/>
        <w:tblLook w:val="04A0" w:firstRow="1" w:lastRow="0" w:firstColumn="1" w:lastColumn="0" w:noHBand="0" w:noVBand="1"/>
      </w:tblPr>
      <w:tblGrid>
        <w:gridCol w:w="1615"/>
        <w:gridCol w:w="2520"/>
        <w:gridCol w:w="4860"/>
      </w:tblGrid>
      <w:tr w:rsidR="00C95785" w:rsidRPr="00C95785" w:rsidTr="00C95785">
        <w:tc>
          <w:tcPr>
            <w:tcW w:w="1615" w:type="dxa"/>
          </w:tcPr>
          <w:p w:rsidR="00C95785" w:rsidRPr="00C95785" w:rsidRDefault="00C95785" w:rsidP="00C95785">
            <w:pPr>
              <w:rPr>
                <w:rFonts w:ascii="Times New Roman" w:eastAsia="Calibri" w:hAnsi="Times New Roman" w:cs="Times New Roman"/>
                <w:b/>
              </w:rPr>
            </w:pPr>
            <w:r w:rsidRPr="00C95785">
              <w:rPr>
                <w:rFonts w:ascii="Times New Roman" w:eastAsia="Calibri" w:hAnsi="Times New Roman" w:cs="Times New Roman"/>
                <w:b/>
              </w:rPr>
              <w:t>Laiks</w:t>
            </w:r>
          </w:p>
        </w:tc>
        <w:tc>
          <w:tcPr>
            <w:tcW w:w="2520" w:type="dxa"/>
          </w:tcPr>
          <w:p w:rsidR="00C95785" w:rsidRPr="00C95785" w:rsidRDefault="00C95785" w:rsidP="00C95785">
            <w:pPr>
              <w:rPr>
                <w:rFonts w:ascii="Times New Roman" w:eastAsia="Calibri" w:hAnsi="Times New Roman" w:cs="Times New Roman"/>
                <w:b/>
              </w:rPr>
            </w:pPr>
            <w:r w:rsidRPr="00C95785">
              <w:rPr>
                <w:rFonts w:ascii="Times New Roman" w:eastAsia="Calibri" w:hAnsi="Times New Roman" w:cs="Times New Roman"/>
                <w:b/>
              </w:rPr>
              <w:t>Pasākums</w:t>
            </w:r>
          </w:p>
        </w:tc>
        <w:tc>
          <w:tcPr>
            <w:tcW w:w="4860" w:type="dxa"/>
          </w:tcPr>
          <w:p w:rsidR="00C95785" w:rsidRPr="00C95785" w:rsidRDefault="00C95785" w:rsidP="00C95785">
            <w:pPr>
              <w:rPr>
                <w:rFonts w:ascii="Times New Roman" w:eastAsia="Calibri" w:hAnsi="Times New Roman" w:cs="Times New Roman"/>
                <w:b/>
              </w:rPr>
            </w:pPr>
            <w:r w:rsidRPr="00C95785">
              <w:rPr>
                <w:rFonts w:ascii="Times New Roman" w:eastAsia="Calibri" w:hAnsi="Times New Roman" w:cs="Times New Roman"/>
                <w:b/>
              </w:rPr>
              <w:t>Dalībnieki</w:t>
            </w:r>
          </w:p>
        </w:tc>
      </w:tr>
      <w:tr w:rsidR="00C95785" w:rsidRPr="00C95785" w:rsidTr="00C95785">
        <w:tc>
          <w:tcPr>
            <w:tcW w:w="8995" w:type="dxa"/>
            <w:gridSpan w:val="3"/>
          </w:tcPr>
          <w:p w:rsidR="00C95785" w:rsidRPr="00C95785" w:rsidRDefault="00C95785" w:rsidP="00C95785">
            <w:pPr>
              <w:rPr>
                <w:rFonts w:ascii="Times New Roman" w:eastAsia="Calibri" w:hAnsi="Times New Roman" w:cs="Times New Roman"/>
                <w:b/>
              </w:rPr>
            </w:pP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05.09.2019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Izstāde „Riga Food”</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Ēdināšanas pakalpojumu programmas IV kursa izglītojamie, kopā 22</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08.10.2019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Ēdināšanas pakalpojumu IV kursa audzēkņi, kopā 22</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09.10.2019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Autotransporta programmas IV kursa audzēkņi, kopā 11</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15.10.2019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Miltu izstrādājumu ražošanas programmas I un II kursa audzēkņi, kopā 15</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18.10.2019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Izstāde „Baltic Furniture” un „Design Isle”</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Koka izstrādājumu dizaina programmas I un IV kursa audzēkņi, kopā 27</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18.10.2019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Skaistumkopšanas pakalpojumu programmas II kursa audzēkņi, kopā 16</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08.11.2019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Izstāde „Baltic Beauty”</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Skaistumkopšanas pakalpojumu programmas I kursa audzēkņi, kopā 27</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20.11.2019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Ēdināšanas pakalpojumu programmas III kursa audzēkņi, kopā 19</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03.12.2019</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Restaurācijas programmas I un II kursa audzēkņi, kopā 12</w:t>
            </w:r>
          </w:p>
        </w:tc>
      </w:tr>
      <w:tr w:rsidR="00C95785" w:rsidRPr="00C95785" w:rsidTr="00C95785">
        <w:tc>
          <w:tcPr>
            <w:tcW w:w="1615" w:type="dxa"/>
            <w:shd w:val="clear" w:color="auto" w:fill="auto"/>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31.01.2020</w:t>
            </w:r>
          </w:p>
        </w:tc>
        <w:tc>
          <w:tcPr>
            <w:tcW w:w="2520" w:type="dxa"/>
            <w:shd w:val="clear" w:color="auto" w:fill="auto"/>
          </w:tcPr>
          <w:p w:rsidR="00C95785" w:rsidRPr="00C95785" w:rsidRDefault="00C95785" w:rsidP="00C95785">
            <w:pPr>
              <w:rPr>
                <w:rFonts w:ascii="Times New Roman" w:eastAsia="Calibri" w:hAnsi="Times New Roman" w:cs="Times New Roman"/>
              </w:rPr>
            </w:pPr>
            <w:r w:rsidRPr="00C95785">
              <w:rPr>
                <w:rFonts w:ascii="Times New Roman" w:eastAsia="Times New Roman" w:hAnsi="Times New Roman" w:cs="Times New Roman"/>
                <w:lang w:eastAsia="lv-LV"/>
              </w:rPr>
              <w:t>Izstāde „Balttour”</w:t>
            </w:r>
          </w:p>
        </w:tc>
        <w:tc>
          <w:tcPr>
            <w:tcW w:w="4860" w:type="dxa"/>
            <w:shd w:val="clear" w:color="auto" w:fill="auto"/>
          </w:tcPr>
          <w:p w:rsidR="00C95785" w:rsidRPr="00C95785" w:rsidRDefault="00C95785" w:rsidP="00C95785">
            <w:pPr>
              <w:tabs>
                <w:tab w:val="right" w:pos="8222"/>
              </w:tabs>
              <w:rPr>
                <w:rFonts w:ascii="Times New Roman" w:eastAsia="Calibri" w:hAnsi="Times New Roman" w:cs="Times New Roman"/>
              </w:rPr>
            </w:pPr>
            <w:r w:rsidRPr="00C95785">
              <w:rPr>
                <w:rFonts w:ascii="Times New Roman" w:eastAsia="Calibri" w:hAnsi="Times New Roman" w:cs="Times New Roman"/>
              </w:rPr>
              <w:t>Tūrisma pakalpojumu un viesnīcu pakalpojumu programmu  I un III kursu izglītojamie, kopā 35.</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12.02.2020</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Ēnu diena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Visu programmu III kursu audzēkņi, kopā 9 (1 no tiem ceļa izdevumi apmaksāti no projekta finansējuma)</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18.02.2020</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Ēdināšanas pakalpojumu programmas I kursa audzēkņi (konditori), kopā 13</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19.-20.02.2020</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Seminārs</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Tūrisma pakalpojumu programmas I, II, III un IV kursa izglītojamie, kā arī viesnīcu pakalpojumu programmas I un II kursa izglītojamie, kopā 67</w:t>
            </w:r>
          </w:p>
        </w:tc>
      </w:tr>
      <w:tr w:rsidR="00C95785" w:rsidRPr="00C95785" w:rsidTr="00C95785">
        <w:tc>
          <w:tcPr>
            <w:tcW w:w="1615"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12.03.2020</w:t>
            </w:r>
          </w:p>
        </w:tc>
        <w:tc>
          <w:tcPr>
            <w:tcW w:w="252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Mācību ekskursija</w:t>
            </w:r>
          </w:p>
        </w:tc>
        <w:tc>
          <w:tcPr>
            <w:tcW w:w="4860" w:type="dxa"/>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Restaurācijas programmas I un II kursa izglītojamie, kopā 11</w:t>
            </w:r>
          </w:p>
        </w:tc>
      </w:tr>
      <w:tr w:rsidR="00C95785" w:rsidRPr="00C95785" w:rsidTr="00C95785">
        <w:tc>
          <w:tcPr>
            <w:tcW w:w="8995" w:type="dxa"/>
            <w:gridSpan w:val="3"/>
          </w:tcPr>
          <w:p w:rsidR="00C95785" w:rsidRPr="00C95785" w:rsidRDefault="00C95785" w:rsidP="00C95785">
            <w:pPr>
              <w:rPr>
                <w:rFonts w:ascii="Times New Roman" w:eastAsia="Calibri" w:hAnsi="Times New Roman" w:cs="Times New Roman"/>
              </w:rPr>
            </w:pPr>
            <w:r w:rsidRPr="00C95785">
              <w:rPr>
                <w:rFonts w:ascii="Times New Roman" w:eastAsia="Calibri" w:hAnsi="Times New Roman" w:cs="Times New Roman"/>
              </w:rPr>
              <w:t>Ar 13.03.2020, sakarā ar ārkārtas situāciju valstī, plānotie finansētie karjeras attīstības atbalsta pasākumi tiek atcelti.</w:t>
            </w:r>
          </w:p>
        </w:tc>
      </w:tr>
    </w:tbl>
    <w:p w:rsidR="00C95785" w:rsidRDefault="00C95785" w:rsidP="00C7535B">
      <w:pPr>
        <w:spacing w:before="240" w:after="60" w:line="240" w:lineRule="auto"/>
        <w:outlineLvl w:val="4"/>
        <w:rPr>
          <w:rFonts w:ascii="Times New Roman" w:eastAsia="Times New Roman" w:hAnsi="Times New Roman" w:cs="Times New Roman"/>
          <w:b/>
          <w:bCs/>
          <w:i/>
          <w:iCs/>
          <w:sz w:val="26"/>
          <w:szCs w:val="26"/>
          <w:lang w:eastAsia="lv-LV"/>
        </w:rPr>
      </w:pPr>
    </w:p>
    <w:p w:rsidR="00C95785" w:rsidRDefault="00C95785" w:rsidP="00C7535B">
      <w:pPr>
        <w:spacing w:before="240" w:after="60" w:line="240" w:lineRule="auto"/>
        <w:outlineLvl w:val="4"/>
        <w:rPr>
          <w:rFonts w:ascii="Times New Roman" w:eastAsia="Times New Roman" w:hAnsi="Times New Roman" w:cs="Times New Roman"/>
          <w:b/>
          <w:bCs/>
          <w:i/>
          <w:iCs/>
          <w:sz w:val="26"/>
          <w:szCs w:val="26"/>
          <w:lang w:eastAsia="lv-LV"/>
        </w:rPr>
      </w:pPr>
    </w:p>
    <w:p w:rsidR="00C95785" w:rsidRPr="00C7535B" w:rsidRDefault="00C95785" w:rsidP="00C7535B">
      <w:pPr>
        <w:spacing w:before="240" w:after="60" w:line="240" w:lineRule="auto"/>
        <w:outlineLvl w:val="4"/>
        <w:rPr>
          <w:rFonts w:ascii="Times New Roman" w:eastAsia="Times New Roman" w:hAnsi="Times New Roman" w:cs="Times New Roman"/>
          <w:b/>
          <w:bCs/>
          <w:i/>
          <w:iCs/>
          <w:sz w:val="26"/>
          <w:szCs w:val="26"/>
          <w:lang w:eastAsia="lv-LV"/>
        </w:rPr>
      </w:pP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C7535B" w:rsidRPr="00C7535B" w:rsidRDefault="00C7535B" w:rsidP="00C7535B">
      <w:pPr>
        <w:spacing w:after="0" w:line="240" w:lineRule="auto"/>
        <w:rPr>
          <w:rFonts w:ascii="Times New Roman" w:eastAsia="Times New Roman" w:hAnsi="Times New Roman" w:cs="Times New Roman"/>
          <w:bCs/>
          <w:color w:val="FF0000"/>
          <w:sz w:val="24"/>
          <w:szCs w:val="24"/>
          <w:lang w:eastAsia="zh-CN" w:bidi="hi-IN"/>
        </w:rPr>
      </w:pPr>
    </w:p>
    <w:p w:rsidR="00C7535B" w:rsidRPr="00C7535B" w:rsidRDefault="00C7535B" w:rsidP="00C7535B">
      <w:pPr>
        <w:spacing w:after="0" w:line="240" w:lineRule="auto"/>
        <w:jc w:val="center"/>
        <w:rPr>
          <w:rFonts w:ascii="Times New Roman" w:eastAsia="Times New Roman" w:hAnsi="Times New Roman" w:cs="Times New Roman"/>
          <w:b/>
          <w:bCs/>
          <w:sz w:val="30"/>
          <w:szCs w:val="30"/>
          <w:lang w:eastAsia="lv-LV"/>
        </w:rPr>
      </w:pPr>
      <w:r w:rsidRPr="00C7535B">
        <w:rPr>
          <w:rFonts w:ascii="Times New Roman" w:eastAsia="Times New Roman" w:hAnsi="Times New Roman" w:cs="Times New Roman"/>
          <w:b/>
          <w:bCs/>
          <w:sz w:val="30"/>
          <w:szCs w:val="30"/>
          <w:lang w:eastAsia="lv-LV"/>
        </w:rPr>
        <w:t>Sporta</w:t>
      </w:r>
      <w:r w:rsidR="00B47B70">
        <w:rPr>
          <w:rFonts w:ascii="Times New Roman" w:eastAsia="Times New Roman" w:hAnsi="Times New Roman" w:cs="Times New Roman"/>
          <w:b/>
          <w:bCs/>
          <w:sz w:val="30"/>
          <w:szCs w:val="30"/>
          <w:lang w:eastAsia="lv-LV"/>
        </w:rPr>
        <w:t xml:space="preserve"> sacensības ārpus Tehnikuma 2019./2020</w:t>
      </w:r>
      <w:r w:rsidRPr="00C7535B">
        <w:rPr>
          <w:rFonts w:ascii="Times New Roman" w:eastAsia="Times New Roman" w:hAnsi="Times New Roman" w:cs="Times New Roman"/>
          <w:b/>
          <w:bCs/>
          <w:sz w:val="30"/>
          <w:szCs w:val="30"/>
          <w:lang w:eastAsia="lv-LV"/>
        </w:rPr>
        <w:t>.</w:t>
      </w:r>
      <w:r w:rsidR="00B47B70">
        <w:rPr>
          <w:rFonts w:ascii="Times New Roman" w:eastAsia="Times New Roman" w:hAnsi="Times New Roman" w:cs="Times New Roman"/>
          <w:b/>
          <w:bCs/>
          <w:sz w:val="30"/>
          <w:szCs w:val="30"/>
          <w:lang w:eastAsia="lv-LV"/>
        </w:rPr>
        <w:t>m.</w:t>
      </w:r>
      <w:r w:rsidRPr="00C7535B">
        <w:rPr>
          <w:rFonts w:ascii="Times New Roman" w:eastAsia="Times New Roman" w:hAnsi="Times New Roman" w:cs="Times New Roman"/>
          <w:b/>
          <w:bCs/>
          <w:sz w:val="30"/>
          <w:szCs w:val="30"/>
          <w:lang w:eastAsia="lv-LV"/>
        </w:rPr>
        <w:t>g.</w:t>
      </w:r>
    </w:p>
    <w:p w:rsidR="00C7535B" w:rsidRPr="00C7535B" w:rsidRDefault="00C7535B" w:rsidP="00C7535B">
      <w:pPr>
        <w:spacing w:after="0" w:line="240" w:lineRule="auto"/>
        <w:rPr>
          <w:rFonts w:ascii="Times New Roman" w:eastAsia="Times New Roman" w:hAnsi="Times New Roman" w:cs="Times New Roman"/>
          <w:sz w:val="30"/>
          <w:szCs w:val="30"/>
          <w:lang w:eastAsia="lv-LV"/>
        </w:rPr>
      </w:pPr>
    </w:p>
    <w:p w:rsidR="00C7535B" w:rsidRDefault="00E92A97" w:rsidP="00C7535B">
      <w:pPr>
        <w:spacing w:after="0" w:line="240" w:lineRule="auto"/>
        <w:jc w:val="right"/>
        <w:rPr>
          <w:rFonts w:ascii="Times New Roman" w:eastAsia="Times New Roman" w:hAnsi="Times New Roman" w:cs="Times New Roman"/>
          <w:bCs/>
          <w:sz w:val="24"/>
          <w:szCs w:val="24"/>
          <w:lang w:eastAsia="zh-CN" w:bidi="hi-IN"/>
        </w:rPr>
      </w:pPr>
      <w:r>
        <w:rPr>
          <w:rFonts w:ascii="Times New Roman" w:eastAsia="Times New Roman" w:hAnsi="Times New Roman" w:cs="Times New Roman"/>
          <w:bCs/>
          <w:sz w:val="24"/>
          <w:szCs w:val="24"/>
          <w:lang w:eastAsia="zh-CN" w:bidi="hi-IN"/>
        </w:rPr>
        <w:t>9</w:t>
      </w:r>
      <w:r w:rsidR="00C7535B" w:rsidRPr="00C7535B">
        <w:rPr>
          <w:rFonts w:ascii="Times New Roman" w:eastAsia="Times New Roman" w:hAnsi="Times New Roman" w:cs="Times New Roman"/>
          <w:bCs/>
          <w:sz w:val="24"/>
          <w:szCs w:val="24"/>
          <w:lang w:eastAsia="zh-CN" w:bidi="hi-IN"/>
        </w:rPr>
        <w:t>.tabula</w:t>
      </w:r>
    </w:p>
    <w:p w:rsidR="00B47B70" w:rsidRDefault="00B47B70" w:rsidP="00C7535B">
      <w:pPr>
        <w:spacing w:after="0" w:line="240" w:lineRule="auto"/>
        <w:jc w:val="right"/>
        <w:rPr>
          <w:rFonts w:ascii="Times New Roman" w:eastAsia="Times New Roman" w:hAnsi="Times New Roman" w:cs="Times New Roman"/>
          <w:bCs/>
          <w:sz w:val="24"/>
          <w:szCs w:val="24"/>
          <w:lang w:eastAsia="zh-CN" w:bidi="hi-IN"/>
        </w:rPr>
      </w:pPr>
    </w:p>
    <w:p w:rsidR="00B47B70" w:rsidRDefault="00B47B70" w:rsidP="00C7535B">
      <w:pPr>
        <w:spacing w:after="0" w:line="240" w:lineRule="auto"/>
        <w:jc w:val="right"/>
        <w:rPr>
          <w:rFonts w:ascii="Times New Roman" w:eastAsia="Times New Roman" w:hAnsi="Times New Roman" w:cs="Times New Roman"/>
          <w:bCs/>
          <w:sz w:val="24"/>
          <w:szCs w:val="24"/>
          <w:lang w:eastAsia="zh-CN" w:bidi="hi-IN"/>
        </w:rPr>
      </w:pPr>
    </w:p>
    <w:tbl>
      <w:tblPr>
        <w:tblStyle w:val="Reatabula1"/>
        <w:tblW w:w="9376" w:type="dxa"/>
        <w:tblLook w:val="04A0" w:firstRow="1" w:lastRow="0" w:firstColumn="1" w:lastColumn="0" w:noHBand="0" w:noVBand="1"/>
      </w:tblPr>
      <w:tblGrid>
        <w:gridCol w:w="2693"/>
        <w:gridCol w:w="2831"/>
        <w:gridCol w:w="1926"/>
        <w:gridCol w:w="1926"/>
      </w:tblGrid>
      <w:tr w:rsidR="00B47B70" w:rsidRPr="00B47B70" w:rsidTr="00B47B70">
        <w:tc>
          <w:tcPr>
            <w:tcW w:w="2693" w:type="dxa"/>
          </w:tcPr>
          <w:p w:rsidR="00B47B70" w:rsidRPr="00B47B70" w:rsidRDefault="00B47B70" w:rsidP="00B47B70">
            <w:pPr>
              <w:jc w:val="center"/>
            </w:pPr>
            <w:r>
              <w:t>Dalībnieki</w:t>
            </w:r>
          </w:p>
        </w:tc>
        <w:tc>
          <w:tcPr>
            <w:tcW w:w="2831" w:type="dxa"/>
          </w:tcPr>
          <w:p w:rsidR="00B47B70" w:rsidRPr="00B47B70" w:rsidRDefault="00B47B70" w:rsidP="00B47B70">
            <w:pPr>
              <w:jc w:val="center"/>
            </w:pPr>
            <w:r w:rsidRPr="00B47B70">
              <w:t>Sacensību nosaukums</w:t>
            </w:r>
          </w:p>
        </w:tc>
        <w:tc>
          <w:tcPr>
            <w:tcW w:w="1926" w:type="dxa"/>
          </w:tcPr>
          <w:p w:rsidR="00B47B70" w:rsidRPr="00B47B70" w:rsidRDefault="00B47B70" w:rsidP="00B47B70">
            <w:pPr>
              <w:jc w:val="center"/>
            </w:pPr>
            <w:r>
              <w:t xml:space="preserve">Iegūtā </w:t>
            </w:r>
            <w:r w:rsidRPr="00B47B70">
              <w:t>vieta</w:t>
            </w:r>
          </w:p>
        </w:tc>
        <w:tc>
          <w:tcPr>
            <w:tcW w:w="1926" w:type="dxa"/>
          </w:tcPr>
          <w:p w:rsidR="00B47B70" w:rsidRPr="00B47B70" w:rsidRDefault="00B47B70" w:rsidP="00B47B70">
            <w:pPr>
              <w:jc w:val="center"/>
            </w:pPr>
            <w:r w:rsidRPr="00B47B70">
              <w:t>Norises vieta</w:t>
            </w:r>
          </w:p>
        </w:tc>
      </w:tr>
      <w:tr w:rsidR="00B47B70" w:rsidRPr="00B47B70" w:rsidTr="00B47B70">
        <w:tc>
          <w:tcPr>
            <w:tcW w:w="2693" w:type="dxa"/>
          </w:tcPr>
          <w:p w:rsidR="00B47B70" w:rsidRPr="00B47B70" w:rsidRDefault="00B47B70" w:rsidP="00B47B70">
            <w:pPr>
              <w:jc w:val="center"/>
              <w:rPr>
                <w:lang w:val="de-DE"/>
              </w:rPr>
            </w:pPr>
            <w:r>
              <w:rPr>
                <w:lang w:val="de-DE"/>
              </w:rPr>
              <w:t>6 audzēknes</w:t>
            </w:r>
          </w:p>
        </w:tc>
        <w:tc>
          <w:tcPr>
            <w:tcW w:w="2831" w:type="dxa"/>
          </w:tcPr>
          <w:p w:rsidR="00B47B70" w:rsidRPr="00B47B70" w:rsidRDefault="00B47B70" w:rsidP="00B47B70">
            <w:pPr>
              <w:jc w:val="center"/>
              <w:rPr>
                <w:lang w:val="de-DE"/>
              </w:rPr>
            </w:pPr>
          </w:p>
        </w:tc>
        <w:tc>
          <w:tcPr>
            <w:tcW w:w="1926" w:type="dxa"/>
          </w:tcPr>
          <w:p w:rsidR="00B47B70" w:rsidRPr="00B47B70" w:rsidRDefault="00B47B70" w:rsidP="00B47B70">
            <w:pPr>
              <w:jc w:val="center"/>
              <w:rPr>
                <w:lang w:val="de-DE"/>
              </w:rPr>
            </w:pPr>
          </w:p>
        </w:tc>
        <w:tc>
          <w:tcPr>
            <w:tcW w:w="1926" w:type="dxa"/>
          </w:tcPr>
          <w:p w:rsidR="00B47B70" w:rsidRPr="00B47B70" w:rsidRDefault="00B47B70" w:rsidP="00B47B70">
            <w:pPr>
              <w:jc w:val="center"/>
              <w:rPr>
                <w:lang w:val="de-DE"/>
              </w:rPr>
            </w:pPr>
          </w:p>
        </w:tc>
      </w:tr>
      <w:tr w:rsidR="00B47B70" w:rsidRPr="00B47B70" w:rsidTr="00B47B70">
        <w:tc>
          <w:tcPr>
            <w:tcW w:w="2693" w:type="dxa"/>
          </w:tcPr>
          <w:p w:rsidR="00B47B70" w:rsidRPr="00B47B70" w:rsidRDefault="00B47B70" w:rsidP="00B47B70">
            <w:pPr>
              <w:rPr>
                <w:lang w:val="de-DE"/>
              </w:rPr>
            </w:pPr>
            <w:r w:rsidRPr="00B47B70">
              <w:rPr>
                <w:lang w:val="de-DE"/>
              </w:rPr>
              <w:t>Zēnu komanda nr.1:</w:t>
            </w:r>
          </w:p>
          <w:p w:rsidR="00B47B70" w:rsidRPr="00B47B70" w:rsidRDefault="00B47B70" w:rsidP="00B47B70">
            <w:pPr>
              <w:rPr>
                <w:lang w:val="de-DE"/>
              </w:rPr>
            </w:pPr>
            <w:r>
              <w:rPr>
                <w:lang w:val="de-DE"/>
              </w:rPr>
              <w:t>4 dalībnieki</w:t>
            </w:r>
          </w:p>
          <w:p w:rsidR="00B47B70" w:rsidRPr="00B47B70" w:rsidRDefault="00B47B70" w:rsidP="00B47B70">
            <w:pPr>
              <w:rPr>
                <w:lang w:val="de-DE"/>
              </w:rPr>
            </w:pPr>
          </w:p>
          <w:p w:rsidR="00B47B70" w:rsidRPr="00B47B70" w:rsidRDefault="00B47B70" w:rsidP="00B47B70">
            <w:pPr>
              <w:rPr>
                <w:lang w:val="de-DE"/>
              </w:rPr>
            </w:pPr>
            <w:r w:rsidRPr="00B47B70">
              <w:rPr>
                <w:lang w:val="de-DE"/>
              </w:rPr>
              <w:t>Zēnu komanda nr.2:</w:t>
            </w:r>
          </w:p>
          <w:p w:rsidR="00B47B70" w:rsidRPr="00B47B70" w:rsidRDefault="00B47B70" w:rsidP="00B47B70">
            <w:r>
              <w:rPr>
                <w:lang w:val="de-DE"/>
              </w:rPr>
              <w:t>4 dalībnieki</w:t>
            </w:r>
          </w:p>
        </w:tc>
        <w:tc>
          <w:tcPr>
            <w:tcW w:w="2831" w:type="dxa"/>
          </w:tcPr>
          <w:p w:rsidR="00B47B70" w:rsidRPr="00B47B70" w:rsidRDefault="00B47B70" w:rsidP="00B47B70">
            <w:pPr>
              <w:rPr>
                <w:lang w:val="de-DE"/>
              </w:rPr>
            </w:pPr>
            <w:r w:rsidRPr="00B47B70">
              <w:rPr>
                <w:lang w:val="de-DE"/>
              </w:rPr>
              <w:t>Panevežu profosionālās izglītības centra draudzības sacensības strībolā</w:t>
            </w:r>
          </w:p>
          <w:p w:rsidR="00B47B70" w:rsidRPr="00B47B70" w:rsidRDefault="00B47B70" w:rsidP="00B47B70">
            <w:pPr>
              <w:rPr>
                <w:lang w:val="de-DE"/>
              </w:rPr>
            </w:pPr>
          </w:p>
          <w:p w:rsidR="00B47B70" w:rsidRPr="00B47B70" w:rsidRDefault="00B47B70" w:rsidP="00B47B70">
            <w:pPr>
              <w:rPr>
                <w:lang w:val="de-DE"/>
              </w:rPr>
            </w:pPr>
          </w:p>
          <w:p w:rsidR="00B47B70" w:rsidRPr="00B47B70" w:rsidRDefault="00B47B70" w:rsidP="00B47B70">
            <w:pPr>
              <w:rPr>
                <w:lang w:val="de-DE"/>
              </w:rPr>
            </w:pPr>
            <w:r w:rsidRPr="00B47B70">
              <w:rPr>
                <w:lang w:val="de-DE"/>
              </w:rPr>
              <w:t>Panevežu profosionālās izglītības centra draudzības sacensības strībolā</w:t>
            </w:r>
          </w:p>
        </w:tc>
        <w:tc>
          <w:tcPr>
            <w:tcW w:w="1926" w:type="dxa"/>
          </w:tcPr>
          <w:p w:rsidR="00B47B70" w:rsidRPr="00B47B70" w:rsidRDefault="00B47B70" w:rsidP="00B47B70">
            <w:pPr>
              <w:jc w:val="center"/>
              <w:rPr>
                <w:lang w:val="de-DE"/>
              </w:rPr>
            </w:pPr>
          </w:p>
          <w:p w:rsidR="00B47B70" w:rsidRPr="00B47B70" w:rsidRDefault="00B47B70" w:rsidP="00B47B70">
            <w:pPr>
              <w:jc w:val="center"/>
              <w:rPr>
                <w:lang w:val="de-DE"/>
              </w:rPr>
            </w:pPr>
            <w:r w:rsidRPr="00B47B70">
              <w:rPr>
                <w:lang w:val="de-DE"/>
              </w:rPr>
              <w:t xml:space="preserve">3. </w:t>
            </w: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r w:rsidRPr="00B47B70">
              <w:rPr>
                <w:lang w:val="de-DE"/>
              </w:rPr>
              <w:t xml:space="preserve">4. </w:t>
            </w:r>
          </w:p>
          <w:p w:rsidR="00B47B70" w:rsidRPr="00B47B70" w:rsidRDefault="00B47B70" w:rsidP="00B47B70">
            <w:pPr>
              <w:jc w:val="center"/>
              <w:rPr>
                <w:lang w:val="de-DE"/>
              </w:rPr>
            </w:pPr>
          </w:p>
        </w:tc>
        <w:tc>
          <w:tcPr>
            <w:tcW w:w="1926" w:type="dxa"/>
          </w:tcPr>
          <w:p w:rsidR="00B47B70" w:rsidRPr="00B47B70" w:rsidRDefault="00B47B70" w:rsidP="00B47B70">
            <w:pPr>
              <w:jc w:val="center"/>
              <w:rPr>
                <w:lang w:val="de-DE"/>
              </w:rPr>
            </w:pPr>
          </w:p>
          <w:p w:rsidR="00B47B70" w:rsidRPr="00B47B70" w:rsidRDefault="00B47B70" w:rsidP="00B47B70">
            <w:pPr>
              <w:jc w:val="center"/>
              <w:rPr>
                <w:lang w:val="de-DE"/>
              </w:rPr>
            </w:pPr>
            <w:r w:rsidRPr="00B47B70">
              <w:rPr>
                <w:lang w:val="de-DE"/>
              </w:rPr>
              <w:t>Kuldīga</w:t>
            </w: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r w:rsidRPr="00B47B70">
              <w:rPr>
                <w:lang w:val="de-DE"/>
              </w:rPr>
              <w:t>Kuldīga</w:t>
            </w: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p>
          <w:p w:rsidR="00B47B70" w:rsidRPr="00B47B70" w:rsidRDefault="00B47B70" w:rsidP="00B47B70">
            <w:pPr>
              <w:jc w:val="center"/>
              <w:rPr>
                <w:lang w:val="de-DE"/>
              </w:rPr>
            </w:pPr>
          </w:p>
        </w:tc>
      </w:tr>
    </w:tbl>
    <w:p w:rsidR="00B47B70" w:rsidRDefault="00B47B70" w:rsidP="00C7535B">
      <w:pPr>
        <w:spacing w:after="0" w:line="240" w:lineRule="auto"/>
        <w:jc w:val="right"/>
        <w:rPr>
          <w:rFonts w:ascii="Times New Roman" w:eastAsia="Times New Roman" w:hAnsi="Times New Roman" w:cs="Times New Roman"/>
          <w:bCs/>
          <w:sz w:val="24"/>
          <w:szCs w:val="24"/>
          <w:lang w:eastAsia="zh-CN" w:bidi="hi-IN"/>
        </w:rPr>
      </w:pPr>
    </w:p>
    <w:tbl>
      <w:tblPr>
        <w:tblStyle w:val="Reatabula4"/>
        <w:tblW w:w="10065" w:type="dxa"/>
        <w:jc w:val="center"/>
        <w:tblLayout w:type="fixed"/>
        <w:tblLook w:val="04A0" w:firstRow="1" w:lastRow="0" w:firstColumn="1" w:lastColumn="0" w:noHBand="0" w:noVBand="1"/>
      </w:tblPr>
      <w:tblGrid>
        <w:gridCol w:w="3964"/>
        <w:gridCol w:w="2551"/>
        <w:gridCol w:w="3550"/>
      </w:tblGrid>
      <w:tr w:rsidR="00EC66A0" w:rsidRPr="00EC66A0" w:rsidTr="00EC66A0">
        <w:trPr>
          <w:jc w:val="center"/>
        </w:trPr>
        <w:tc>
          <w:tcPr>
            <w:tcW w:w="3964" w:type="dxa"/>
            <w:shd w:val="clear" w:color="auto" w:fill="92D050"/>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Sporta veids</w:t>
            </w:r>
          </w:p>
        </w:tc>
        <w:tc>
          <w:tcPr>
            <w:tcW w:w="2551" w:type="dxa"/>
            <w:shd w:val="clear" w:color="auto" w:fill="92D050"/>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Komandu skaits</w:t>
            </w:r>
          </w:p>
        </w:tc>
        <w:tc>
          <w:tcPr>
            <w:tcW w:w="3550" w:type="dxa"/>
            <w:shd w:val="clear" w:color="auto" w:fill="92D050"/>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Dalībnieku skaits</w:t>
            </w:r>
          </w:p>
        </w:tc>
      </w:tr>
      <w:tr w:rsidR="00EC66A0" w:rsidRPr="00EC66A0" w:rsidTr="00EC66A0">
        <w:trPr>
          <w:jc w:val="center"/>
        </w:trPr>
        <w:tc>
          <w:tcPr>
            <w:tcW w:w="3964"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 xml:space="preserve">FUTBOLS – jaunietes </w:t>
            </w:r>
          </w:p>
        </w:tc>
        <w:tc>
          <w:tcPr>
            <w:tcW w:w="2551"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3</w:t>
            </w:r>
          </w:p>
        </w:tc>
        <w:tc>
          <w:tcPr>
            <w:tcW w:w="3550"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17</w:t>
            </w:r>
          </w:p>
        </w:tc>
      </w:tr>
      <w:tr w:rsidR="00EC66A0" w:rsidRPr="00EC66A0" w:rsidTr="00EC66A0">
        <w:trPr>
          <w:jc w:val="center"/>
        </w:trPr>
        <w:tc>
          <w:tcPr>
            <w:tcW w:w="3964"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 xml:space="preserve">FUTBOLS – jaunieši </w:t>
            </w:r>
          </w:p>
        </w:tc>
        <w:tc>
          <w:tcPr>
            <w:tcW w:w="2551"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11</w:t>
            </w:r>
          </w:p>
        </w:tc>
        <w:tc>
          <w:tcPr>
            <w:tcW w:w="3550"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63</w:t>
            </w:r>
          </w:p>
        </w:tc>
      </w:tr>
      <w:tr w:rsidR="00EC66A0" w:rsidRPr="00EC66A0" w:rsidTr="00EC66A0">
        <w:trPr>
          <w:jc w:val="center"/>
        </w:trPr>
        <w:tc>
          <w:tcPr>
            <w:tcW w:w="3964"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 xml:space="preserve">BASKETBOLS – jaunietes </w:t>
            </w:r>
          </w:p>
        </w:tc>
        <w:tc>
          <w:tcPr>
            <w:tcW w:w="2551"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3</w:t>
            </w:r>
          </w:p>
        </w:tc>
        <w:tc>
          <w:tcPr>
            <w:tcW w:w="3550"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17</w:t>
            </w:r>
          </w:p>
        </w:tc>
      </w:tr>
      <w:tr w:rsidR="00EC66A0" w:rsidRPr="00EC66A0" w:rsidTr="00EC66A0">
        <w:trPr>
          <w:jc w:val="center"/>
        </w:trPr>
        <w:tc>
          <w:tcPr>
            <w:tcW w:w="3964"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BASKETBOLS - jaunieši</w:t>
            </w:r>
          </w:p>
        </w:tc>
        <w:tc>
          <w:tcPr>
            <w:tcW w:w="2551"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12</w:t>
            </w:r>
          </w:p>
        </w:tc>
        <w:tc>
          <w:tcPr>
            <w:tcW w:w="3550"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71</w:t>
            </w:r>
          </w:p>
        </w:tc>
      </w:tr>
      <w:tr w:rsidR="00EC66A0" w:rsidRPr="00EC66A0" w:rsidTr="00EC66A0">
        <w:trPr>
          <w:jc w:val="center"/>
        </w:trPr>
        <w:tc>
          <w:tcPr>
            <w:tcW w:w="3964"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 xml:space="preserve">VOLEJBOLS – jaunietes </w:t>
            </w:r>
          </w:p>
        </w:tc>
        <w:tc>
          <w:tcPr>
            <w:tcW w:w="2551"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1</w:t>
            </w:r>
          </w:p>
        </w:tc>
        <w:tc>
          <w:tcPr>
            <w:tcW w:w="3550"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5</w:t>
            </w:r>
          </w:p>
        </w:tc>
      </w:tr>
      <w:tr w:rsidR="00EC66A0" w:rsidRPr="00EC66A0" w:rsidTr="00EC66A0">
        <w:trPr>
          <w:jc w:val="center"/>
        </w:trPr>
        <w:tc>
          <w:tcPr>
            <w:tcW w:w="3964"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 xml:space="preserve">VOLEJBOLS – jaunieši </w:t>
            </w:r>
          </w:p>
        </w:tc>
        <w:tc>
          <w:tcPr>
            <w:tcW w:w="2551"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12</w:t>
            </w:r>
          </w:p>
        </w:tc>
        <w:tc>
          <w:tcPr>
            <w:tcW w:w="3550"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76</w:t>
            </w:r>
          </w:p>
        </w:tc>
      </w:tr>
      <w:tr w:rsidR="00EC66A0" w:rsidRPr="00EC66A0" w:rsidTr="00EC66A0">
        <w:trPr>
          <w:jc w:val="center"/>
        </w:trPr>
        <w:tc>
          <w:tcPr>
            <w:tcW w:w="3964"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Dienesta viesnīcas čempionāts novusā</w:t>
            </w:r>
          </w:p>
        </w:tc>
        <w:tc>
          <w:tcPr>
            <w:tcW w:w="2551"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INDIVIDUĀLI</w:t>
            </w:r>
          </w:p>
        </w:tc>
        <w:tc>
          <w:tcPr>
            <w:tcW w:w="3550" w:type="dxa"/>
            <w:vAlign w:val="center"/>
          </w:tcPr>
          <w:p w:rsidR="00EC66A0" w:rsidRPr="00EC66A0" w:rsidRDefault="00EC66A0" w:rsidP="00EC66A0">
            <w:pPr>
              <w:jc w:val="center"/>
              <w:rPr>
                <w:rFonts w:ascii="Times New Roman" w:hAnsi="Times New Roman" w:cs="Times New Roman"/>
                <w:sz w:val="20"/>
                <w:szCs w:val="20"/>
              </w:rPr>
            </w:pPr>
            <w:r w:rsidRPr="00EC66A0">
              <w:rPr>
                <w:rFonts w:ascii="Times New Roman" w:hAnsi="Times New Roman" w:cs="Times New Roman"/>
                <w:sz w:val="20"/>
                <w:szCs w:val="20"/>
              </w:rPr>
              <w:t>16</w:t>
            </w:r>
          </w:p>
        </w:tc>
      </w:tr>
      <w:tr w:rsidR="00EC66A0" w:rsidRPr="00EC66A0" w:rsidTr="00EC66A0">
        <w:trPr>
          <w:jc w:val="center"/>
        </w:trPr>
        <w:tc>
          <w:tcPr>
            <w:tcW w:w="3964" w:type="dxa"/>
            <w:vAlign w:val="center"/>
          </w:tcPr>
          <w:p w:rsidR="00EC66A0" w:rsidRPr="00EC66A0" w:rsidRDefault="00EC66A0" w:rsidP="00EC66A0">
            <w:pPr>
              <w:jc w:val="center"/>
              <w:rPr>
                <w:rFonts w:ascii="Times New Roman" w:hAnsi="Times New Roman" w:cs="Times New Roman"/>
                <w:b/>
                <w:i/>
                <w:sz w:val="20"/>
                <w:szCs w:val="20"/>
              </w:rPr>
            </w:pPr>
            <w:r w:rsidRPr="00EC66A0">
              <w:rPr>
                <w:rFonts w:ascii="Times New Roman" w:hAnsi="Times New Roman" w:cs="Times New Roman"/>
                <w:b/>
                <w:i/>
                <w:sz w:val="20"/>
                <w:szCs w:val="20"/>
              </w:rPr>
              <w:t>KOPĀ</w:t>
            </w:r>
          </w:p>
        </w:tc>
        <w:tc>
          <w:tcPr>
            <w:tcW w:w="2551" w:type="dxa"/>
            <w:vAlign w:val="center"/>
          </w:tcPr>
          <w:p w:rsidR="00EC66A0" w:rsidRPr="00EC66A0" w:rsidRDefault="00EC66A0" w:rsidP="00EC66A0">
            <w:pPr>
              <w:jc w:val="center"/>
              <w:rPr>
                <w:rFonts w:ascii="Times New Roman" w:hAnsi="Times New Roman" w:cs="Times New Roman"/>
                <w:b/>
                <w:i/>
                <w:sz w:val="20"/>
                <w:szCs w:val="20"/>
              </w:rPr>
            </w:pPr>
            <w:r w:rsidRPr="00EC66A0">
              <w:rPr>
                <w:rFonts w:ascii="Times New Roman" w:hAnsi="Times New Roman" w:cs="Times New Roman"/>
                <w:b/>
                <w:i/>
                <w:sz w:val="20"/>
                <w:szCs w:val="20"/>
              </w:rPr>
              <w:fldChar w:fldCharType="begin"/>
            </w:r>
            <w:r w:rsidRPr="00EC66A0">
              <w:rPr>
                <w:rFonts w:ascii="Times New Roman" w:hAnsi="Times New Roman" w:cs="Times New Roman"/>
                <w:b/>
                <w:i/>
                <w:sz w:val="20"/>
                <w:szCs w:val="20"/>
              </w:rPr>
              <w:instrText xml:space="preserve"> =SUM(ABOVE) </w:instrText>
            </w:r>
            <w:r w:rsidRPr="00EC66A0">
              <w:rPr>
                <w:rFonts w:ascii="Times New Roman" w:hAnsi="Times New Roman" w:cs="Times New Roman"/>
                <w:b/>
                <w:i/>
                <w:sz w:val="20"/>
                <w:szCs w:val="20"/>
              </w:rPr>
              <w:fldChar w:fldCharType="separate"/>
            </w:r>
            <w:r w:rsidRPr="00EC66A0">
              <w:rPr>
                <w:rFonts w:ascii="Times New Roman" w:hAnsi="Times New Roman" w:cs="Times New Roman"/>
                <w:b/>
                <w:i/>
                <w:noProof/>
                <w:sz w:val="20"/>
                <w:szCs w:val="20"/>
              </w:rPr>
              <w:t>42</w:t>
            </w:r>
            <w:r w:rsidRPr="00EC66A0">
              <w:rPr>
                <w:rFonts w:ascii="Times New Roman" w:hAnsi="Times New Roman" w:cs="Times New Roman"/>
                <w:b/>
                <w:i/>
                <w:sz w:val="20"/>
                <w:szCs w:val="20"/>
              </w:rPr>
              <w:fldChar w:fldCharType="end"/>
            </w:r>
          </w:p>
        </w:tc>
        <w:tc>
          <w:tcPr>
            <w:tcW w:w="3550" w:type="dxa"/>
            <w:vAlign w:val="center"/>
          </w:tcPr>
          <w:p w:rsidR="00EC66A0" w:rsidRPr="00EC66A0" w:rsidRDefault="00EC66A0" w:rsidP="00EC66A0">
            <w:pPr>
              <w:jc w:val="center"/>
              <w:rPr>
                <w:rFonts w:ascii="Times New Roman" w:hAnsi="Times New Roman" w:cs="Times New Roman"/>
                <w:b/>
                <w:i/>
                <w:sz w:val="20"/>
                <w:szCs w:val="20"/>
              </w:rPr>
            </w:pPr>
            <w:r w:rsidRPr="00EC66A0">
              <w:rPr>
                <w:rFonts w:ascii="Times New Roman" w:hAnsi="Times New Roman" w:cs="Times New Roman"/>
                <w:b/>
                <w:i/>
                <w:sz w:val="20"/>
                <w:szCs w:val="20"/>
              </w:rPr>
              <w:t>265</w:t>
            </w:r>
          </w:p>
        </w:tc>
      </w:tr>
    </w:tbl>
    <w:p w:rsidR="00B47B70" w:rsidRDefault="00B47B70" w:rsidP="00C7535B">
      <w:pPr>
        <w:spacing w:after="0" w:line="240" w:lineRule="auto"/>
        <w:jc w:val="right"/>
        <w:rPr>
          <w:rFonts w:ascii="Times New Roman" w:eastAsia="Times New Roman" w:hAnsi="Times New Roman" w:cs="Times New Roman"/>
          <w:bCs/>
          <w:sz w:val="24"/>
          <w:szCs w:val="24"/>
          <w:lang w:eastAsia="zh-CN" w:bidi="hi-IN"/>
        </w:rPr>
      </w:pPr>
    </w:p>
    <w:p w:rsidR="00B47B70" w:rsidRDefault="00B47B70" w:rsidP="00C7535B">
      <w:pPr>
        <w:spacing w:after="0" w:line="240" w:lineRule="auto"/>
        <w:jc w:val="right"/>
        <w:rPr>
          <w:rFonts w:ascii="Times New Roman" w:eastAsia="Times New Roman" w:hAnsi="Times New Roman" w:cs="Times New Roman"/>
          <w:bCs/>
          <w:sz w:val="24"/>
          <w:szCs w:val="24"/>
          <w:lang w:eastAsia="zh-CN" w:bidi="hi-IN"/>
        </w:rPr>
      </w:pPr>
    </w:p>
    <w:p w:rsidR="00B47B70" w:rsidRPr="00C7535B" w:rsidRDefault="00B47B70" w:rsidP="00C7535B">
      <w:pPr>
        <w:spacing w:after="0" w:line="240" w:lineRule="auto"/>
        <w:jc w:val="right"/>
        <w:rPr>
          <w:rFonts w:ascii="Times New Roman" w:eastAsia="Times New Roman" w:hAnsi="Times New Roman" w:cs="Times New Roman"/>
          <w:bCs/>
          <w:sz w:val="24"/>
          <w:szCs w:val="24"/>
          <w:lang w:eastAsia="zh-CN" w:bidi="hi-IN"/>
        </w:rPr>
      </w:pPr>
    </w:p>
    <w:p w:rsidR="00C7535B" w:rsidRPr="00C7535B" w:rsidRDefault="00C7535B" w:rsidP="00C7535B">
      <w:pPr>
        <w:spacing w:after="0" w:line="240" w:lineRule="auto"/>
        <w:jc w:val="right"/>
        <w:rPr>
          <w:rFonts w:ascii="Times New Roman" w:eastAsia="Times New Roman" w:hAnsi="Times New Roman" w:cs="Times New Roman"/>
          <w:bCs/>
          <w:sz w:val="24"/>
          <w:szCs w:val="24"/>
          <w:lang w:eastAsia="zh-CN" w:bidi="hi-IN"/>
        </w:rPr>
      </w:pPr>
    </w:p>
    <w:p w:rsidR="00C7535B" w:rsidRPr="00C7535B" w:rsidRDefault="00C7535B" w:rsidP="00C7535B">
      <w:pPr>
        <w:spacing w:after="0" w:line="240" w:lineRule="auto"/>
        <w:jc w:val="right"/>
        <w:rPr>
          <w:rFonts w:ascii="Times New Roman" w:eastAsia="Times New Roman" w:hAnsi="Times New Roman" w:cs="Times New Roman"/>
          <w:bCs/>
          <w:sz w:val="24"/>
          <w:szCs w:val="24"/>
          <w:lang w:eastAsia="zh-CN" w:bidi="hi-IN"/>
        </w:rPr>
      </w:pPr>
    </w:p>
    <w:p w:rsidR="00C7535B" w:rsidRPr="00C7535B" w:rsidRDefault="00C7535B" w:rsidP="00C7535B">
      <w:pPr>
        <w:spacing w:after="0" w:line="240" w:lineRule="auto"/>
        <w:jc w:val="right"/>
        <w:rPr>
          <w:rFonts w:ascii="Times New Roman" w:eastAsia="Times New Roman" w:hAnsi="Times New Roman" w:cs="Times New Roman"/>
          <w:bCs/>
          <w:sz w:val="24"/>
          <w:szCs w:val="24"/>
          <w:lang w:eastAsia="zh-CN" w:bidi="hi-IN"/>
        </w:rPr>
      </w:pPr>
    </w:p>
    <w:p w:rsidR="00C7535B" w:rsidRPr="00C7535B" w:rsidRDefault="00C7535B" w:rsidP="00C7535B">
      <w:pPr>
        <w:spacing w:after="0" w:line="240" w:lineRule="auto"/>
        <w:jc w:val="right"/>
        <w:rPr>
          <w:rFonts w:ascii="Times New Roman" w:eastAsia="Times New Roman" w:hAnsi="Times New Roman" w:cs="Times New Roman"/>
          <w:bCs/>
          <w:sz w:val="24"/>
          <w:szCs w:val="24"/>
          <w:lang w:eastAsia="zh-CN" w:bidi="hi-IN"/>
        </w:rPr>
      </w:pPr>
    </w:p>
    <w:p w:rsidR="00C7535B" w:rsidRPr="00C7535B" w:rsidRDefault="00C7535B" w:rsidP="00C7535B">
      <w:pPr>
        <w:spacing w:after="0" w:line="240" w:lineRule="auto"/>
        <w:jc w:val="right"/>
        <w:rPr>
          <w:rFonts w:ascii="Times New Roman" w:eastAsia="Times New Roman" w:hAnsi="Times New Roman" w:cs="Times New Roman"/>
          <w:bCs/>
          <w:sz w:val="24"/>
          <w:szCs w:val="24"/>
          <w:lang w:eastAsia="zh-CN" w:bidi="hi-IN"/>
        </w:rPr>
      </w:pPr>
    </w:p>
    <w:p w:rsidR="00C7535B" w:rsidRPr="00C7535B" w:rsidRDefault="00C7535B" w:rsidP="00C7535B">
      <w:pPr>
        <w:spacing w:after="0" w:line="240" w:lineRule="auto"/>
        <w:jc w:val="center"/>
        <w:rPr>
          <w:rFonts w:ascii="Times New Roman" w:eastAsia="Times New Roman" w:hAnsi="Times New Roman" w:cs="Times New Roman"/>
          <w:sz w:val="30"/>
          <w:szCs w:val="30"/>
          <w:lang w:eastAsia="lv-LV"/>
        </w:rPr>
      </w:pPr>
    </w:p>
    <w:p w:rsidR="00C7535B" w:rsidRPr="00C7535B" w:rsidRDefault="00C7535B" w:rsidP="00C7535B">
      <w:pPr>
        <w:spacing w:after="0" w:line="240" w:lineRule="auto"/>
        <w:jc w:val="both"/>
        <w:rPr>
          <w:rFonts w:ascii="Times New Roman" w:eastAsia="Times New Roman" w:hAnsi="Times New Roman" w:cs="Times New Roman"/>
          <w:color w:val="FF0000"/>
          <w:lang w:eastAsia="lv-LV"/>
        </w:rPr>
      </w:pPr>
    </w:p>
    <w:p w:rsidR="00C7535B" w:rsidRPr="00C7535B" w:rsidRDefault="00C7535B" w:rsidP="00C7535B">
      <w:pPr>
        <w:spacing w:after="0" w:line="240" w:lineRule="auto"/>
        <w:jc w:val="both"/>
        <w:rPr>
          <w:rFonts w:ascii="Times New Roman" w:eastAsia="Times New Roman" w:hAnsi="Times New Roman" w:cs="Times New Roman"/>
          <w:lang w:eastAsia="lv-LV"/>
        </w:rPr>
      </w:pPr>
    </w:p>
    <w:p w:rsidR="00C7535B" w:rsidRPr="00C7535B" w:rsidRDefault="00C7535B" w:rsidP="00C7535B">
      <w:pPr>
        <w:spacing w:after="0" w:line="240" w:lineRule="auto"/>
        <w:jc w:val="both"/>
        <w:rPr>
          <w:rFonts w:ascii="Times New Roman" w:eastAsia="Times New Roman" w:hAnsi="Times New Roman" w:cs="Times New Roman"/>
          <w:lang w:eastAsia="lv-LV"/>
        </w:rPr>
      </w:pPr>
    </w:p>
    <w:tbl>
      <w:tblPr>
        <w:tblW w:w="9350" w:type="dxa"/>
        <w:tblInd w:w="108" w:type="dxa"/>
        <w:tblBorders>
          <w:insideH w:val="single" w:sz="4" w:space="0" w:color="auto"/>
        </w:tblBorders>
        <w:tblLook w:val="01E0" w:firstRow="1" w:lastRow="1" w:firstColumn="1" w:lastColumn="1" w:noHBand="0" w:noVBand="0"/>
      </w:tblPr>
      <w:tblGrid>
        <w:gridCol w:w="2090"/>
        <w:gridCol w:w="4400"/>
        <w:gridCol w:w="268"/>
        <w:gridCol w:w="2592"/>
      </w:tblGrid>
      <w:tr w:rsidR="00C7535B" w:rsidRPr="00C7535B" w:rsidTr="00E256E4">
        <w:tc>
          <w:tcPr>
            <w:tcW w:w="2090" w:type="dxa"/>
            <w:tcBorders>
              <w:top w:val="nil"/>
              <w:bottom w:val="nil"/>
            </w:tcBorders>
          </w:tcPr>
          <w:p w:rsidR="00C7535B" w:rsidRPr="00C7535B" w:rsidRDefault="00C7535B" w:rsidP="00C7535B">
            <w:pPr>
              <w:spacing w:after="0" w:line="240" w:lineRule="auto"/>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Iestādes vadītājs</w:t>
            </w:r>
          </w:p>
        </w:tc>
        <w:tc>
          <w:tcPr>
            <w:tcW w:w="4400" w:type="dxa"/>
            <w:tcBorders>
              <w:top w:val="nil"/>
            </w:tcBorders>
            <w:shd w:val="clear" w:color="auto" w:fill="auto"/>
          </w:tcPr>
          <w:p w:rsidR="00C7535B" w:rsidRPr="00C7535B" w:rsidRDefault="00C7535B" w:rsidP="00C7535B">
            <w:pPr>
              <w:spacing w:after="0" w:line="240" w:lineRule="auto"/>
              <w:jc w:val="center"/>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Dace Cine</w:t>
            </w:r>
          </w:p>
        </w:tc>
        <w:tc>
          <w:tcPr>
            <w:tcW w:w="268" w:type="dxa"/>
            <w:tcBorders>
              <w:top w:val="nil"/>
              <w:bottom w:val="nil"/>
            </w:tcBorders>
            <w:shd w:val="clear" w:color="auto" w:fill="auto"/>
          </w:tcPr>
          <w:p w:rsidR="00C7535B" w:rsidRPr="00C7535B" w:rsidRDefault="00C7535B" w:rsidP="00C7535B">
            <w:pPr>
              <w:spacing w:after="0" w:line="240" w:lineRule="auto"/>
              <w:rPr>
                <w:rFonts w:ascii="Times New Roman" w:eastAsia="Times New Roman" w:hAnsi="Times New Roman" w:cs="Times New Roman"/>
                <w:lang w:eastAsia="lv-LV"/>
              </w:rPr>
            </w:pPr>
          </w:p>
        </w:tc>
        <w:tc>
          <w:tcPr>
            <w:tcW w:w="2592" w:type="dxa"/>
            <w:tcBorders>
              <w:top w:val="nil"/>
              <w:bottom w:val="single" w:sz="4" w:space="0" w:color="auto"/>
            </w:tcBorders>
          </w:tcPr>
          <w:p w:rsidR="00C7535B" w:rsidRPr="00C7535B" w:rsidRDefault="00C7535B" w:rsidP="00C7535B">
            <w:pPr>
              <w:spacing w:after="0" w:line="240" w:lineRule="auto"/>
              <w:rPr>
                <w:rFonts w:ascii="Times New Roman" w:eastAsia="Times New Roman" w:hAnsi="Times New Roman" w:cs="Times New Roman"/>
                <w:lang w:eastAsia="lv-LV"/>
              </w:rPr>
            </w:pPr>
          </w:p>
        </w:tc>
      </w:tr>
      <w:tr w:rsidR="00C7535B" w:rsidRPr="00C7535B" w:rsidTr="00E256E4">
        <w:tc>
          <w:tcPr>
            <w:tcW w:w="2090" w:type="dxa"/>
            <w:tcBorders>
              <w:top w:val="nil"/>
              <w:bottom w:val="nil"/>
            </w:tcBorders>
          </w:tcPr>
          <w:p w:rsidR="00C7535B" w:rsidRPr="00C7535B" w:rsidRDefault="00C7535B" w:rsidP="00C7535B">
            <w:pPr>
              <w:spacing w:after="0" w:line="240" w:lineRule="auto"/>
              <w:rPr>
                <w:rFonts w:ascii="Times New Roman" w:eastAsia="Times New Roman" w:hAnsi="Times New Roman" w:cs="Times New Roman"/>
                <w:lang w:eastAsia="lv-LV"/>
              </w:rPr>
            </w:pPr>
          </w:p>
        </w:tc>
        <w:tc>
          <w:tcPr>
            <w:tcW w:w="4400" w:type="dxa"/>
            <w:tcBorders>
              <w:bottom w:val="nil"/>
            </w:tcBorders>
            <w:shd w:val="clear" w:color="auto" w:fill="auto"/>
          </w:tcPr>
          <w:p w:rsidR="00C7535B" w:rsidRPr="00C7535B" w:rsidRDefault="00C7535B" w:rsidP="00C7535B">
            <w:pPr>
              <w:spacing w:after="0" w:line="240" w:lineRule="auto"/>
              <w:jc w:val="center"/>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(vārds, uzvārds)</w:t>
            </w:r>
          </w:p>
        </w:tc>
        <w:tc>
          <w:tcPr>
            <w:tcW w:w="268" w:type="dxa"/>
            <w:tcBorders>
              <w:top w:val="nil"/>
              <w:bottom w:val="nil"/>
            </w:tcBorders>
            <w:shd w:val="clear" w:color="auto" w:fill="auto"/>
          </w:tcPr>
          <w:p w:rsidR="00C7535B" w:rsidRPr="00C7535B" w:rsidRDefault="00C7535B" w:rsidP="00C7535B">
            <w:pPr>
              <w:spacing w:after="0" w:line="240" w:lineRule="auto"/>
              <w:jc w:val="center"/>
              <w:rPr>
                <w:rFonts w:ascii="Times New Roman" w:eastAsia="Times New Roman" w:hAnsi="Times New Roman" w:cs="Times New Roman"/>
                <w:lang w:eastAsia="lv-LV"/>
              </w:rPr>
            </w:pPr>
          </w:p>
        </w:tc>
        <w:tc>
          <w:tcPr>
            <w:tcW w:w="2592" w:type="dxa"/>
            <w:tcBorders>
              <w:top w:val="single" w:sz="4" w:space="0" w:color="auto"/>
              <w:bottom w:val="nil"/>
            </w:tcBorders>
          </w:tcPr>
          <w:p w:rsidR="00C7535B" w:rsidRPr="00C7535B" w:rsidRDefault="00C7535B" w:rsidP="00C7535B">
            <w:pPr>
              <w:spacing w:after="0" w:line="240" w:lineRule="auto"/>
              <w:jc w:val="center"/>
              <w:rPr>
                <w:rFonts w:ascii="Times New Roman" w:eastAsia="Times New Roman" w:hAnsi="Times New Roman" w:cs="Times New Roman"/>
                <w:lang w:eastAsia="lv-LV"/>
              </w:rPr>
            </w:pPr>
            <w:r w:rsidRPr="00C7535B">
              <w:rPr>
                <w:rFonts w:ascii="Times New Roman" w:eastAsia="Times New Roman" w:hAnsi="Times New Roman" w:cs="Times New Roman"/>
                <w:lang w:eastAsia="lv-LV"/>
              </w:rPr>
              <w:t>(paraksts)</w:t>
            </w:r>
          </w:p>
        </w:tc>
      </w:tr>
      <w:tr w:rsidR="00C7535B" w:rsidRPr="00C7535B" w:rsidTr="00E256E4">
        <w:tc>
          <w:tcPr>
            <w:tcW w:w="2090" w:type="dxa"/>
            <w:tcBorders>
              <w:top w:val="nil"/>
              <w:bottom w:val="nil"/>
            </w:tcBorders>
          </w:tcPr>
          <w:p w:rsidR="00C7535B" w:rsidRPr="00C7535B" w:rsidRDefault="00C7535B" w:rsidP="00C7535B">
            <w:pPr>
              <w:spacing w:after="0" w:line="240" w:lineRule="auto"/>
              <w:ind w:left="432" w:right="364"/>
              <w:jc w:val="right"/>
              <w:rPr>
                <w:rFonts w:ascii="Times New Roman" w:eastAsia="Times New Roman" w:hAnsi="Times New Roman" w:cs="Times New Roman"/>
                <w:sz w:val="24"/>
                <w:szCs w:val="24"/>
                <w:lang w:eastAsia="lv-LV"/>
              </w:rPr>
            </w:pPr>
          </w:p>
        </w:tc>
        <w:tc>
          <w:tcPr>
            <w:tcW w:w="7260" w:type="dxa"/>
            <w:gridSpan w:val="3"/>
            <w:tcBorders>
              <w:top w:val="nil"/>
              <w:bottom w:val="nil"/>
            </w:tcBorders>
          </w:tcPr>
          <w:p w:rsidR="00C7535B" w:rsidRPr="00C7535B" w:rsidRDefault="00C7535B" w:rsidP="00C7535B">
            <w:pPr>
              <w:spacing w:after="0" w:line="240" w:lineRule="auto"/>
              <w:jc w:val="right"/>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Z.v.</w:t>
            </w:r>
          </w:p>
        </w:tc>
      </w:tr>
    </w:tbl>
    <w:p w:rsidR="00C7535B" w:rsidRPr="00C7535B" w:rsidRDefault="00C7535B" w:rsidP="00C7535B">
      <w:pPr>
        <w:spacing w:after="0" w:line="240" w:lineRule="auto"/>
        <w:rPr>
          <w:rFonts w:ascii="Times New Roman" w:eastAsia="Times New Roman" w:hAnsi="Times New Roman" w:cs="Times New Roman"/>
          <w:b/>
          <w:bCs/>
          <w:sz w:val="20"/>
          <w:szCs w:val="20"/>
          <w:lang w:eastAsia="lv-LV"/>
        </w:rPr>
      </w:pPr>
      <w:r w:rsidRPr="00C7535B">
        <w:rPr>
          <w:rFonts w:ascii="Times New Roman" w:eastAsia="Times New Roman" w:hAnsi="Times New Roman" w:cs="Times New Roman"/>
          <w:b/>
          <w:bCs/>
          <w:sz w:val="20"/>
          <w:szCs w:val="20"/>
          <w:lang w:eastAsia="lv-LV"/>
        </w:rPr>
        <w:t>SASKAŅOTS</w:t>
      </w:r>
    </w:p>
    <w:tbl>
      <w:tblPr>
        <w:tblW w:w="5000" w:type="pct"/>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5182"/>
        <w:gridCol w:w="182"/>
        <w:gridCol w:w="3456"/>
      </w:tblGrid>
      <w:tr w:rsidR="00C7535B" w:rsidRPr="00C7535B" w:rsidTr="00E256E4">
        <w:trPr>
          <w:trHeight w:val="375"/>
        </w:trPr>
        <w:tc>
          <w:tcPr>
            <w:tcW w:w="0" w:type="auto"/>
            <w:gridSpan w:val="3"/>
            <w:tcBorders>
              <w:top w:val="nil"/>
              <w:left w:val="nil"/>
              <w:bottom w:val="outset" w:sz="6" w:space="0" w:color="000000"/>
              <w:right w:val="nil"/>
            </w:tcBorders>
          </w:tcPr>
          <w:p w:rsidR="00C7535B" w:rsidRPr="00C7535B" w:rsidRDefault="00C7535B" w:rsidP="00C7535B">
            <w:pPr>
              <w:spacing w:after="0" w:line="270" w:lineRule="atLeast"/>
              <w:rPr>
                <w:rFonts w:ascii="Verdana" w:eastAsia="Times New Roman" w:hAnsi="Verdana" w:cs="Times New Roman"/>
                <w:sz w:val="18"/>
                <w:szCs w:val="18"/>
                <w:lang w:eastAsia="lv-LV"/>
              </w:rPr>
            </w:pPr>
          </w:p>
        </w:tc>
      </w:tr>
      <w:tr w:rsidR="00C7535B" w:rsidRPr="00C7535B" w:rsidTr="00E256E4">
        <w:trPr>
          <w:trHeight w:val="375"/>
        </w:trPr>
        <w:tc>
          <w:tcPr>
            <w:tcW w:w="0" w:type="auto"/>
            <w:gridSpan w:val="3"/>
            <w:tcBorders>
              <w:top w:val="single" w:sz="6" w:space="0" w:color="auto"/>
              <w:left w:val="nil"/>
              <w:bottom w:val="nil"/>
              <w:right w:val="nil"/>
            </w:tcBorders>
          </w:tcPr>
          <w:p w:rsidR="00C7535B" w:rsidRPr="00C7535B" w:rsidRDefault="00C7535B" w:rsidP="00C7535B">
            <w:pPr>
              <w:spacing w:before="100" w:beforeAutospacing="1" w:after="100" w:afterAutospacing="1" w:line="240" w:lineRule="auto"/>
              <w:jc w:val="center"/>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t>(dokumenta saskaņotāja pilns amata nosaukums)</w:t>
            </w:r>
          </w:p>
        </w:tc>
      </w:tr>
      <w:tr w:rsidR="00C7535B" w:rsidRPr="00C7535B" w:rsidTr="00E256E4">
        <w:trPr>
          <w:trHeight w:val="375"/>
        </w:trPr>
        <w:tc>
          <w:tcPr>
            <w:tcW w:w="2850" w:type="pct"/>
            <w:tcBorders>
              <w:top w:val="nil"/>
              <w:left w:val="nil"/>
              <w:bottom w:val="outset" w:sz="6" w:space="0" w:color="000000"/>
              <w:right w:val="nil"/>
            </w:tcBorders>
          </w:tcPr>
          <w:p w:rsidR="00C7535B" w:rsidRPr="00C7535B" w:rsidRDefault="00C7535B" w:rsidP="00C7535B">
            <w:pPr>
              <w:spacing w:after="0" w:line="270" w:lineRule="atLeast"/>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lastRenderedPageBreak/>
              <w:t> </w:t>
            </w:r>
          </w:p>
        </w:tc>
        <w:tc>
          <w:tcPr>
            <w:tcW w:w="100" w:type="pct"/>
            <w:tcBorders>
              <w:top w:val="nil"/>
              <w:left w:val="nil"/>
              <w:bottom w:val="nil"/>
              <w:right w:val="nil"/>
            </w:tcBorders>
          </w:tcPr>
          <w:p w:rsidR="00C7535B" w:rsidRPr="00C7535B" w:rsidRDefault="00C7535B" w:rsidP="00C7535B">
            <w:pPr>
              <w:spacing w:after="0" w:line="270" w:lineRule="atLeast"/>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t> </w:t>
            </w:r>
          </w:p>
        </w:tc>
        <w:tc>
          <w:tcPr>
            <w:tcW w:w="1900" w:type="pct"/>
            <w:tcBorders>
              <w:top w:val="nil"/>
              <w:left w:val="nil"/>
              <w:bottom w:val="outset" w:sz="6" w:space="0" w:color="000000"/>
              <w:right w:val="nil"/>
            </w:tcBorders>
          </w:tcPr>
          <w:p w:rsidR="00C7535B" w:rsidRPr="00C7535B" w:rsidRDefault="00C7535B" w:rsidP="00C7535B">
            <w:pPr>
              <w:spacing w:after="0" w:line="270" w:lineRule="atLeast"/>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t> </w:t>
            </w:r>
          </w:p>
        </w:tc>
      </w:tr>
      <w:tr w:rsidR="00C7535B" w:rsidRPr="00C7535B" w:rsidTr="00E256E4">
        <w:trPr>
          <w:trHeight w:val="375"/>
        </w:trPr>
        <w:tc>
          <w:tcPr>
            <w:tcW w:w="2850" w:type="pct"/>
            <w:tcBorders>
              <w:top w:val="single" w:sz="6" w:space="0" w:color="auto"/>
              <w:left w:val="nil"/>
              <w:bottom w:val="nil"/>
              <w:right w:val="nil"/>
            </w:tcBorders>
          </w:tcPr>
          <w:p w:rsidR="00C7535B" w:rsidRPr="00C7535B" w:rsidRDefault="00C7535B" w:rsidP="00C7535B">
            <w:pPr>
              <w:spacing w:before="100" w:beforeAutospacing="1" w:after="100" w:afterAutospacing="1" w:line="240" w:lineRule="auto"/>
              <w:jc w:val="center"/>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t>(vārds, uzvārds)</w:t>
            </w:r>
          </w:p>
        </w:tc>
        <w:tc>
          <w:tcPr>
            <w:tcW w:w="100" w:type="pct"/>
            <w:tcBorders>
              <w:top w:val="nil"/>
              <w:left w:val="nil"/>
              <w:bottom w:val="nil"/>
              <w:right w:val="nil"/>
            </w:tcBorders>
          </w:tcPr>
          <w:p w:rsidR="00C7535B" w:rsidRPr="00C7535B" w:rsidRDefault="00C7535B" w:rsidP="00C7535B">
            <w:pPr>
              <w:spacing w:after="0" w:line="270" w:lineRule="atLeast"/>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t> </w:t>
            </w:r>
          </w:p>
        </w:tc>
        <w:tc>
          <w:tcPr>
            <w:tcW w:w="1900" w:type="pct"/>
            <w:tcBorders>
              <w:top w:val="single" w:sz="6" w:space="0" w:color="auto"/>
              <w:left w:val="nil"/>
              <w:bottom w:val="nil"/>
              <w:right w:val="nil"/>
            </w:tcBorders>
          </w:tcPr>
          <w:p w:rsidR="00C7535B" w:rsidRPr="00C7535B" w:rsidRDefault="00C7535B" w:rsidP="00C7535B">
            <w:pPr>
              <w:spacing w:before="100" w:beforeAutospacing="1" w:after="100" w:afterAutospacing="1" w:line="240" w:lineRule="auto"/>
              <w:jc w:val="center"/>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t>(paraksts)</w:t>
            </w:r>
          </w:p>
        </w:tc>
      </w:tr>
      <w:tr w:rsidR="00C7535B" w:rsidRPr="00C7535B" w:rsidTr="00E256E4">
        <w:trPr>
          <w:trHeight w:val="375"/>
        </w:trPr>
        <w:tc>
          <w:tcPr>
            <w:tcW w:w="0" w:type="auto"/>
            <w:gridSpan w:val="3"/>
            <w:tcBorders>
              <w:top w:val="nil"/>
              <w:left w:val="nil"/>
              <w:bottom w:val="outset" w:sz="6" w:space="0" w:color="000000"/>
              <w:right w:val="nil"/>
            </w:tcBorders>
          </w:tcPr>
          <w:p w:rsidR="00C7535B" w:rsidRPr="00C7535B" w:rsidRDefault="00C7535B" w:rsidP="00C7535B">
            <w:pPr>
              <w:spacing w:after="0" w:line="270" w:lineRule="atLeast"/>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t> </w:t>
            </w:r>
          </w:p>
        </w:tc>
      </w:tr>
      <w:tr w:rsidR="00C7535B" w:rsidRPr="00C7535B" w:rsidTr="00E256E4">
        <w:trPr>
          <w:trHeight w:val="375"/>
        </w:trPr>
        <w:tc>
          <w:tcPr>
            <w:tcW w:w="0" w:type="auto"/>
            <w:gridSpan w:val="3"/>
            <w:tcBorders>
              <w:top w:val="single" w:sz="6" w:space="0" w:color="auto"/>
              <w:left w:val="nil"/>
              <w:bottom w:val="nil"/>
              <w:right w:val="nil"/>
            </w:tcBorders>
          </w:tcPr>
          <w:p w:rsidR="00C7535B" w:rsidRPr="00C7535B" w:rsidRDefault="00C7535B" w:rsidP="00C7535B">
            <w:pPr>
              <w:spacing w:before="100" w:beforeAutospacing="1" w:after="100" w:afterAutospacing="1" w:line="240" w:lineRule="auto"/>
              <w:jc w:val="center"/>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t>(datums)</w:t>
            </w:r>
          </w:p>
        </w:tc>
      </w:tr>
      <w:tr w:rsidR="00C7535B" w:rsidRPr="00C7535B" w:rsidTr="00E256E4">
        <w:trPr>
          <w:trHeight w:val="375"/>
        </w:trPr>
        <w:tc>
          <w:tcPr>
            <w:tcW w:w="0" w:type="auto"/>
            <w:gridSpan w:val="3"/>
            <w:tcBorders>
              <w:top w:val="nil"/>
              <w:left w:val="nil"/>
              <w:bottom w:val="nil"/>
              <w:right w:val="nil"/>
            </w:tcBorders>
          </w:tcPr>
          <w:p w:rsidR="00C7535B" w:rsidRPr="00C7535B" w:rsidRDefault="00C7535B" w:rsidP="00C7535B">
            <w:pPr>
              <w:spacing w:before="100" w:beforeAutospacing="1" w:after="100" w:afterAutospacing="1" w:line="240" w:lineRule="auto"/>
              <w:jc w:val="right"/>
              <w:rPr>
                <w:rFonts w:ascii="Verdana" w:eastAsia="Times New Roman" w:hAnsi="Verdana" w:cs="Times New Roman"/>
                <w:sz w:val="18"/>
                <w:szCs w:val="18"/>
                <w:lang w:eastAsia="lv-LV"/>
              </w:rPr>
            </w:pPr>
            <w:r w:rsidRPr="00C7535B">
              <w:rPr>
                <w:rFonts w:ascii="Verdana" w:eastAsia="Times New Roman" w:hAnsi="Verdana" w:cs="Times New Roman"/>
                <w:sz w:val="18"/>
                <w:szCs w:val="18"/>
                <w:lang w:eastAsia="lv-LV"/>
              </w:rPr>
              <w:t>Z.v.</w:t>
            </w:r>
          </w:p>
        </w:tc>
      </w:tr>
    </w:tbl>
    <w:p w:rsidR="00C7535B" w:rsidRPr="00C7535B" w:rsidRDefault="00C7535B" w:rsidP="00C7535B">
      <w:pPr>
        <w:shd w:val="clear" w:color="auto" w:fill="FFFFFF"/>
        <w:spacing w:before="100" w:beforeAutospacing="1" w:after="100" w:afterAutospacing="1" w:line="240" w:lineRule="auto"/>
        <w:rPr>
          <w:rFonts w:ascii="Verdana" w:eastAsia="Times New Roman" w:hAnsi="Verdana" w:cs="Times New Roman"/>
          <w:color w:val="000000"/>
          <w:sz w:val="18"/>
          <w:szCs w:val="18"/>
          <w:lang w:eastAsia="lv-LV"/>
        </w:rPr>
      </w:pPr>
    </w:p>
    <w:p w:rsidR="00C7535B" w:rsidRPr="00C7535B" w:rsidRDefault="00C7535B" w:rsidP="00C7535B">
      <w:pPr>
        <w:spacing w:after="120" w:line="240" w:lineRule="auto"/>
        <w:rPr>
          <w:rFonts w:ascii="Times New Roman" w:eastAsia="Times New Roman" w:hAnsi="Times New Roman" w:cs="Times New Roman"/>
          <w:sz w:val="24"/>
          <w:szCs w:val="24"/>
          <w:lang w:eastAsia="lv-LV"/>
        </w:rPr>
      </w:pPr>
      <w:r w:rsidRPr="00C7535B">
        <w:rPr>
          <w:rFonts w:ascii="Times New Roman" w:eastAsia="Times New Roman" w:hAnsi="Times New Roman" w:cs="Times New Roman"/>
          <w:sz w:val="24"/>
          <w:szCs w:val="24"/>
          <w:lang w:eastAsia="lv-LV"/>
        </w:rPr>
        <w:t>Piezīme. Dokumenta rekvizītus „datums”, „paraksts” un „zīmoga vieta” neaizpilda, ja elektroniskais dokuments ir sagatavots atbilstoši normatīvajiem aktiem par elektronisko dokumentu noformēšanu.</w:t>
      </w:r>
    </w:p>
    <w:p w:rsidR="00C7535B" w:rsidRPr="00C7535B" w:rsidRDefault="00C7535B" w:rsidP="00C7535B">
      <w:pPr>
        <w:spacing w:after="0" w:line="240" w:lineRule="auto"/>
        <w:rPr>
          <w:rFonts w:ascii="Times New Roman" w:eastAsia="Times New Roman" w:hAnsi="Times New Roman" w:cs="Times New Roman"/>
          <w:sz w:val="24"/>
          <w:szCs w:val="24"/>
          <w:lang w:eastAsia="lv-LV"/>
        </w:rPr>
      </w:pPr>
    </w:p>
    <w:p w:rsidR="00696443" w:rsidRDefault="00696443"/>
    <w:sectPr w:rsidR="00696443" w:rsidSect="00E256E4">
      <w:footerReference w:type="even" r:id="rId24"/>
      <w:footerReference w:type="default" r:id="rId25"/>
      <w:pgSz w:w="11906" w:h="16838"/>
      <w:pgMar w:top="1440" w:right="128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2F" w:rsidRDefault="00B00F2F">
      <w:pPr>
        <w:spacing w:after="0" w:line="240" w:lineRule="auto"/>
      </w:pPr>
      <w:r>
        <w:separator/>
      </w:r>
    </w:p>
  </w:endnote>
  <w:endnote w:type="continuationSeparator" w:id="0">
    <w:p w:rsidR="00B00F2F" w:rsidRDefault="00B0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10022FF" w:usb1="C000E47F" w:usb2="00000029" w:usb3="00000000" w:csb0="000001D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charset w:val="01"/>
    <w:family w:val="auto"/>
    <w:pitch w:val="variable"/>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GRounded TL">
    <w:panose1 w:val="020F0702020204020204"/>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4DD" w:rsidRDefault="00B674DD" w:rsidP="00E256E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674DD" w:rsidRDefault="00B674DD" w:rsidP="00E256E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4DD" w:rsidRDefault="00B674DD" w:rsidP="00E256E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6017B">
      <w:rPr>
        <w:rStyle w:val="Lappusesnumurs"/>
        <w:noProof/>
      </w:rPr>
      <w:t>21</w:t>
    </w:r>
    <w:r>
      <w:rPr>
        <w:rStyle w:val="Lappusesnumurs"/>
      </w:rPr>
      <w:fldChar w:fldCharType="end"/>
    </w:r>
  </w:p>
  <w:p w:rsidR="00B674DD" w:rsidRDefault="00B674DD" w:rsidP="00E256E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2F" w:rsidRDefault="00B00F2F">
      <w:pPr>
        <w:spacing w:after="0" w:line="240" w:lineRule="auto"/>
      </w:pPr>
      <w:r>
        <w:separator/>
      </w:r>
    </w:p>
  </w:footnote>
  <w:footnote w:type="continuationSeparator" w:id="0">
    <w:p w:rsidR="00B00F2F" w:rsidRDefault="00B00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6E5972"/>
    <w:lvl w:ilvl="0">
      <w:start w:val="1"/>
      <w:numFmt w:val="bullet"/>
      <w:pStyle w:val="Sarakstaaizzm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E5AD6EA"/>
    <w:lvl w:ilvl="0">
      <w:start w:val="1"/>
      <w:numFmt w:val="bullet"/>
      <w:pStyle w:val="Sarakstaaizzme2"/>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F9E8F07C"/>
    <w:lvl w:ilvl="0">
      <w:start w:val="1"/>
      <w:numFmt w:val="bullet"/>
      <w:pStyle w:val="Sarakstaaizzme"/>
      <w:lvlText w:val=""/>
      <w:lvlJc w:val="left"/>
      <w:pPr>
        <w:tabs>
          <w:tab w:val="num" w:pos="360"/>
        </w:tabs>
        <w:ind w:left="360" w:hanging="360"/>
      </w:pPr>
      <w:rPr>
        <w:rFonts w:ascii="Symbol" w:hAnsi="Symbol" w:hint="default"/>
      </w:rPr>
    </w:lvl>
  </w:abstractNum>
  <w:abstractNum w:abstractNumId="3" w15:restartNumberingAfterBreak="0">
    <w:nsid w:val="04A25C86"/>
    <w:multiLevelType w:val="hybridMultilevel"/>
    <w:tmpl w:val="F6A24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A71E3E"/>
    <w:multiLevelType w:val="hybridMultilevel"/>
    <w:tmpl w:val="94F4C87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F4EE3"/>
    <w:multiLevelType w:val="hybridMultilevel"/>
    <w:tmpl w:val="29DC3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A6165EF"/>
    <w:multiLevelType w:val="hybridMultilevel"/>
    <w:tmpl w:val="B94E5B22"/>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AFF7B98"/>
    <w:multiLevelType w:val="hybridMultilevel"/>
    <w:tmpl w:val="9372197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157E8"/>
    <w:multiLevelType w:val="hybridMultilevel"/>
    <w:tmpl w:val="30E63F3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85705"/>
    <w:multiLevelType w:val="hybridMultilevel"/>
    <w:tmpl w:val="FEBE4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E01C3"/>
    <w:multiLevelType w:val="hybridMultilevel"/>
    <w:tmpl w:val="A9048CDC"/>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621B92"/>
    <w:multiLevelType w:val="hybridMultilevel"/>
    <w:tmpl w:val="FF8AF2D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7841AB"/>
    <w:multiLevelType w:val="hybridMultilevel"/>
    <w:tmpl w:val="A59601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D312DF"/>
    <w:multiLevelType w:val="hybridMultilevel"/>
    <w:tmpl w:val="FC44897C"/>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8DE40D6"/>
    <w:multiLevelType w:val="hybridMultilevel"/>
    <w:tmpl w:val="24C063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1B3B4D"/>
    <w:multiLevelType w:val="hybridMultilevel"/>
    <w:tmpl w:val="AD60DA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A5466"/>
    <w:multiLevelType w:val="hybridMultilevel"/>
    <w:tmpl w:val="4CB2A6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B5B1753"/>
    <w:multiLevelType w:val="hybridMultilevel"/>
    <w:tmpl w:val="E71809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0604447"/>
    <w:multiLevelType w:val="hybridMultilevel"/>
    <w:tmpl w:val="2A8C8766"/>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2422D0"/>
    <w:multiLevelType w:val="hybridMultilevel"/>
    <w:tmpl w:val="D74633B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46996"/>
    <w:multiLevelType w:val="hybridMultilevel"/>
    <w:tmpl w:val="5E7406F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9F5B33"/>
    <w:multiLevelType w:val="hybridMultilevel"/>
    <w:tmpl w:val="E4981B7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787CDC"/>
    <w:multiLevelType w:val="hybridMultilevel"/>
    <w:tmpl w:val="746242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C8D54A0"/>
    <w:multiLevelType w:val="hybridMultilevel"/>
    <w:tmpl w:val="702601E4"/>
    <w:lvl w:ilvl="0" w:tplc="9100229E">
      <w:start w:val="1"/>
      <w:numFmt w:val="decimal"/>
      <w:lvlText w:val="%1."/>
      <w:lvlJc w:val="left"/>
      <w:pPr>
        <w:ind w:left="1429" w:hanging="360"/>
      </w:pPr>
      <w:rPr>
        <w:rFonts w:hint="default"/>
        <w:b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2D54395F"/>
    <w:multiLevelType w:val="hybridMultilevel"/>
    <w:tmpl w:val="A84AA4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DBC3514"/>
    <w:multiLevelType w:val="hybridMultilevel"/>
    <w:tmpl w:val="5D72466A"/>
    <w:lvl w:ilvl="0" w:tplc="04260001">
      <w:start w:val="1"/>
      <w:numFmt w:val="bullet"/>
      <w:lvlText w:val=""/>
      <w:lvlJc w:val="left"/>
      <w:pPr>
        <w:tabs>
          <w:tab w:val="num" w:pos="1140"/>
        </w:tabs>
        <w:ind w:left="1140" w:hanging="360"/>
      </w:pPr>
      <w:rPr>
        <w:rFonts w:ascii="Symbol" w:hAnsi="Symbol" w:hint="default"/>
      </w:rPr>
    </w:lvl>
    <w:lvl w:ilvl="1" w:tplc="04260003" w:tentative="1">
      <w:start w:val="1"/>
      <w:numFmt w:val="bullet"/>
      <w:lvlText w:val="o"/>
      <w:lvlJc w:val="left"/>
      <w:pPr>
        <w:tabs>
          <w:tab w:val="num" w:pos="1860"/>
        </w:tabs>
        <w:ind w:left="1860" w:hanging="360"/>
      </w:pPr>
      <w:rPr>
        <w:rFonts w:ascii="Courier New" w:hAnsi="Courier New" w:cs="Courier New" w:hint="default"/>
      </w:rPr>
    </w:lvl>
    <w:lvl w:ilvl="2" w:tplc="04260005" w:tentative="1">
      <w:start w:val="1"/>
      <w:numFmt w:val="bullet"/>
      <w:lvlText w:val=""/>
      <w:lvlJc w:val="left"/>
      <w:pPr>
        <w:tabs>
          <w:tab w:val="num" w:pos="2580"/>
        </w:tabs>
        <w:ind w:left="2580" w:hanging="360"/>
      </w:pPr>
      <w:rPr>
        <w:rFonts w:ascii="Wingdings" w:hAnsi="Wingdings" w:hint="default"/>
      </w:rPr>
    </w:lvl>
    <w:lvl w:ilvl="3" w:tplc="04260001" w:tentative="1">
      <w:start w:val="1"/>
      <w:numFmt w:val="bullet"/>
      <w:lvlText w:val=""/>
      <w:lvlJc w:val="left"/>
      <w:pPr>
        <w:tabs>
          <w:tab w:val="num" w:pos="3300"/>
        </w:tabs>
        <w:ind w:left="3300" w:hanging="360"/>
      </w:pPr>
      <w:rPr>
        <w:rFonts w:ascii="Symbol" w:hAnsi="Symbol" w:hint="default"/>
      </w:rPr>
    </w:lvl>
    <w:lvl w:ilvl="4" w:tplc="04260003" w:tentative="1">
      <w:start w:val="1"/>
      <w:numFmt w:val="bullet"/>
      <w:lvlText w:val="o"/>
      <w:lvlJc w:val="left"/>
      <w:pPr>
        <w:tabs>
          <w:tab w:val="num" w:pos="4020"/>
        </w:tabs>
        <w:ind w:left="4020" w:hanging="360"/>
      </w:pPr>
      <w:rPr>
        <w:rFonts w:ascii="Courier New" w:hAnsi="Courier New" w:cs="Courier New" w:hint="default"/>
      </w:rPr>
    </w:lvl>
    <w:lvl w:ilvl="5" w:tplc="04260005" w:tentative="1">
      <w:start w:val="1"/>
      <w:numFmt w:val="bullet"/>
      <w:lvlText w:val=""/>
      <w:lvlJc w:val="left"/>
      <w:pPr>
        <w:tabs>
          <w:tab w:val="num" w:pos="4740"/>
        </w:tabs>
        <w:ind w:left="4740" w:hanging="360"/>
      </w:pPr>
      <w:rPr>
        <w:rFonts w:ascii="Wingdings" w:hAnsi="Wingdings" w:hint="default"/>
      </w:rPr>
    </w:lvl>
    <w:lvl w:ilvl="6" w:tplc="04260001" w:tentative="1">
      <w:start w:val="1"/>
      <w:numFmt w:val="bullet"/>
      <w:lvlText w:val=""/>
      <w:lvlJc w:val="left"/>
      <w:pPr>
        <w:tabs>
          <w:tab w:val="num" w:pos="5460"/>
        </w:tabs>
        <w:ind w:left="5460" w:hanging="360"/>
      </w:pPr>
      <w:rPr>
        <w:rFonts w:ascii="Symbol" w:hAnsi="Symbol" w:hint="default"/>
      </w:rPr>
    </w:lvl>
    <w:lvl w:ilvl="7" w:tplc="04260003" w:tentative="1">
      <w:start w:val="1"/>
      <w:numFmt w:val="bullet"/>
      <w:lvlText w:val="o"/>
      <w:lvlJc w:val="left"/>
      <w:pPr>
        <w:tabs>
          <w:tab w:val="num" w:pos="6180"/>
        </w:tabs>
        <w:ind w:left="6180" w:hanging="360"/>
      </w:pPr>
      <w:rPr>
        <w:rFonts w:ascii="Courier New" w:hAnsi="Courier New" w:cs="Courier New" w:hint="default"/>
      </w:rPr>
    </w:lvl>
    <w:lvl w:ilvl="8" w:tplc="0426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2EA81178"/>
    <w:multiLevelType w:val="hybridMultilevel"/>
    <w:tmpl w:val="3E1AC58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8E17CB"/>
    <w:multiLevelType w:val="hybridMultilevel"/>
    <w:tmpl w:val="0F580FE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2D2617"/>
    <w:multiLevelType w:val="hybridMultilevel"/>
    <w:tmpl w:val="CEF29D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A522833"/>
    <w:multiLevelType w:val="hybridMultilevel"/>
    <w:tmpl w:val="0FB052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0062C8"/>
    <w:multiLevelType w:val="hybridMultilevel"/>
    <w:tmpl w:val="6B88C96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964DE1"/>
    <w:multiLevelType w:val="hybridMultilevel"/>
    <w:tmpl w:val="E34097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3F3CB7"/>
    <w:multiLevelType w:val="hybridMultilevel"/>
    <w:tmpl w:val="06CAD220"/>
    <w:lvl w:ilvl="0" w:tplc="04260001">
      <w:start w:val="1"/>
      <w:numFmt w:val="bullet"/>
      <w:lvlText w:val=""/>
      <w:lvlJc w:val="left"/>
      <w:pPr>
        <w:tabs>
          <w:tab w:val="num" w:pos="1140"/>
        </w:tabs>
        <w:ind w:left="1140" w:hanging="360"/>
      </w:pPr>
      <w:rPr>
        <w:rFonts w:ascii="Symbol" w:hAnsi="Symbol" w:hint="default"/>
      </w:rPr>
    </w:lvl>
    <w:lvl w:ilvl="1" w:tplc="04260003" w:tentative="1">
      <w:start w:val="1"/>
      <w:numFmt w:val="bullet"/>
      <w:lvlText w:val="o"/>
      <w:lvlJc w:val="left"/>
      <w:pPr>
        <w:tabs>
          <w:tab w:val="num" w:pos="1860"/>
        </w:tabs>
        <w:ind w:left="1860" w:hanging="360"/>
      </w:pPr>
      <w:rPr>
        <w:rFonts w:ascii="Courier New" w:hAnsi="Courier New" w:cs="Courier New" w:hint="default"/>
      </w:rPr>
    </w:lvl>
    <w:lvl w:ilvl="2" w:tplc="04260005" w:tentative="1">
      <w:start w:val="1"/>
      <w:numFmt w:val="bullet"/>
      <w:lvlText w:val=""/>
      <w:lvlJc w:val="left"/>
      <w:pPr>
        <w:tabs>
          <w:tab w:val="num" w:pos="2580"/>
        </w:tabs>
        <w:ind w:left="2580" w:hanging="360"/>
      </w:pPr>
      <w:rPr>
        <w:rFonts w:ascii="Wingdings" w:hAnsi="Wingdings" w:hint="default"/>
      </w:rPr>
    </w:lvl>
    <w:lvl w:ilvl="3" w:tplc="04260001" w:tentative="1">
      <w:start w:val="1"/>
      <w:numFmt w:val="bullet"/>
      <w:lvlText w:val=""/>
      <w:lvlJc w:val="left"/>
      <w:pPr>
        <w:tabs>
          <w:tab w:val="num" w:pos="3300"/>
        </w:tabs>
        <w:ind w:left="3300" w:hanging="360"/>
      </w:pPr>
      <w:rPr>
        <w:rFonts w:ascii="Symbol" w:hAnsi="Symbol" w:hint="default"/>
      </w:rPr>
    </w:lvl>
    <w:lvl w:ilvl="4" w:tplc="04260003" w:tentative="1">
      <w:start w:val="1"/>
      <w:numFmt w:val="bullet"/>
      <w:lvlText w:val="o"/>
      <w:lvlJc w:val="left"/>
      <w:pPr>
        <w:tabs>
          <w:tab w:val="num" w:pos="4020"/>
        </w:tabs>
        <w:ind w:left="4020" w:hanging="360"/>
      </w:pPr>
      <w:rPr>
        <w:rFonts w:ascii="Courier New" w:hAnsi="Courier New" w:cs="Courier New" w:hint="default"/>
      </w:rPr>
    </w:lvl>
    <w:lvl w:ilvl="5" w:tplc="04260005" w:tentative="1">
      <w:start w:val="1"/>
      <w:numFmt w:val="bullet"/>
      <w:lvlText w:val=""/>
      <w:lvlJc w:val="left"/>
      <w:pPr>
        <w:tabs>
          <w:tab w:val="num" w:pos="4740"/>
        </w:tabs>
        <w:ind w:left="4740" w:hanging="360"/>
      </w:pPr>
      <w:rPr>
        <w:rFonts w:ascii="Wingdings" w:hAnsi="Wingdings" w:hint="default"/>
      </w:rPr>
    </w:lvl>
    <w:lvl w:ilvl="6" w:tplc="04260001" w:tentative="1">
      <w:start w:val="1"/>
      <w:numFmt w:val="bullet"/>
      <w:lvlText w:val=""/>
      <w:lvlJc w:val="left"/>
      <w:pPr>
        <w:tabs>
          <w:tab w:val="num" w:pos="5460"/>
        </w:tabs>
        <w:ind w:left="5460" w:hanging="360"/>
      </w:pPr>
      <w:rPr>
        <w:rFonts w:ascii="Symbol" w:hAnsi="Symbol" w:hint="default"/>
      </w:rPr>
    </w:lvl>
    <w:lvl w:ilvl="7" w:tplc="04260003" w:tentative="1">
      <w:start w:val="1"/>
      <w:numFmt w:val="bullet"/>
      <w:lvlText w:val="o"/>
      <w:lvlJc w:val="left"/>
      <w:pPr>
        <w:tabs>
          <w:tab w:val="num" w:pos="6180"/>
        </w:tabs>
        <w:ind w:left="6180" w:hanging="360"/>
      </w:pPr>
      <w:rPr>
        <w:rFonts w:ascii="Courier New" w:hAnsi="Courier New" w:cs="Courier New" w:hint="default"/>
      </w:rPr>
    </w:lvl>
    <w:lvl w:ilvl="8" w:tplc="04260005" w:tentative="1">
      <w:start w:val="1"/>
      <w:numFmt w:val="bullet"/>
      <w:lvlText w:val=""/>
      <w:lvlJc w:val="left"/>
      <w:pPr>
        <w:tabs>
          <w:tab w:val="num" w:pos="6900"/>
        </w:tabs>
        <w:ind w:left="6900" w:hanging="360"/>
      </w:pPr>
      <w:rPr>
        <w:rFonts w:ascii="Wingdings" w:hAnsi="Wingdings" w:hint="default"/>
      </w:rPr>
    </w:lvl>
  </w:abstractNum>
  <w:abstractNum w:abstractNumId="33" w15:restartNumberingAfterBreak="0">
    <w:nsid w:val="41AB79E2"/>
    <w:multiLevelType w:val="hybridMultilevel"/>
    <w:tmpl w:val="F4B420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4F0585"/>
    <w:multiLevelType w:val="hybridMultilevel"/>
    <w:tmpl w:val="4D1E0C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6A85F39"/>
    <w:multiLevelType w:val="hybridMultilevel"/>
    <w:tmpl w:val="25CC76EE"/>
    <w:lvl w:ilvl="0" w:tplc="0B8A008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47E44873"/>
    <w:multiLevelType w:val="hybridMultilevel"/>
    <w:tmpl w:val="E0E2DA6A"/>
    <w:lvl w:ilvl="0" w:tplc="4782B0A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4E4448BD"/>
    <w:multiLevelType w:val="hybridMultilevel"/>
    <w:tmpl w:val="B406ED8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3D0082"/>
    <w:multiLevelType w:val="hybridMultilevel"/>
    <w:tmpl w:val="487A05B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9B0D16"/>
    <w:multiLevelType w:val="hybridMultilevel"/>
    <w:tmpl w:val="9CA8724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CA63A6"/>
    <w:multiLevelType w:val="hybridMultilevel"/>
    <w:tmpl w:val="09D0E6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9F0AE8"/>
    <w:multiLevelType w:val="hybridMultilevel"/>
    <w:tmpl w:val="4F5A9CF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D117CC"/>
    <w:multiLevelType w:val="hybridMultilevel"/>
    <w:tmpl w:val="EEEA359E"/>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F340B26"/>
    <w:multiLevelType w:val="hybridMultilevel"/>
    <w:tmpl w:val="9C8C2C2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D67C57"/>
    <w:multiLevelType w:val="hybridMultilevel"/>
    <w:tmpl w:val="5088E3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3A29D8"/>
    <w:multiLevelType w:val="hybridMultilevel"/>
    <w:tmpl w:val="5EC4F01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69966F33"/>
    <w:multiLevelType w:val="hybridMultilevel"/>
    <w:tmpl w:val="603C7492"/>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6CC57E7F"/>
    <w:multiLevelType w:val="hybridMultilevel"/>
    <w:tmpl w:val="18CE02D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8C22C2"/>
    <w:multiLevelType w:val="hybridMultilevel"/>
    <w:tmpl w:val="2F86A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FB96ED7"/>
    <w:multiLevelType w:val="hybridMultilevel"/>
    <w:tmpl w:val="BB1EE9E0"/>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721D2268"/>
    <w:multiLevelType w:val="hybridMultilevel"/>
    <w:tmpl w:val="58147CA8"/>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75D0082B"/>
    <w:multiLevelType w:val="hybridMultilevel"/>
    <w:tmpl w:val="E594DB6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2" w15:restartNumberingAfterBreak="0">
    <w:nsid w:val="760618A4"/>
    <w:multiLevelType w:val="hybridMultilevel"/>
    <w:tmpl w:val="74C65FA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4B48D9"/>
    <w:multiLevelType w:val="hybridMultilevel"/>
    <w:tmpl w:val="FA0653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0A4BA9"/>
    <w:multiLevelType w:val="hybridMultilevel"/>
    <w:tmpl w:val="C024D8E2"/>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55" w15:restartNumberingAfterBreak="0">
    <w:nsid w:val="790B7A02"/>
    <w:multiLevelType w:val="hybridMultilevel"/>
    <w:tmpl w:val="BB96DE66"/>
    <w:lvl w:ilvl="0" w:tplc="0A2E0212">
      <w:start w:val="1"/>
      <w:numFmt w:val="decimal"/>
      <w:lvlText w:val="%1-"/>
      <w:lvlJc w:val="left"/>
      <w:pPr>
        <w:tabs>
          <w:tab w:val="num" w:pos="720"/>
        </w:tabs>
        <w:ind w:left="720" w:hanging="360"/>
      </w:pPr>
      <w:rPr>
        <w:rFonts w:hint="default"/>
      </w:rPr>
    </w:lvl>
    <w:lvl w:ilvl="1" w:tplc="8EB435A8">
      <w:start w:val="2"/>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6" w15:restartNumberingAfterBreak="0">
    <w:nsid w:val="793665DC"/>
    <w:multiLevelType w:val="hybridMultilevel"/>
    <w:tmpl w:val="CA0850B6"/>
    <w:lvl w:ilvl="0" w:tplc="484C1360">
      <w:start w:val="1"/>
      <w:numFmt w:val="bullet"/>
      <w:lvlText w:val="-"/>
      <w:lvlJc w:val="left"/>
      <w:pPr>
        <w:ind w:left="1429"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7" w15:restartNumberingAfterBreak="0">
    <w:nsid w:val="7AD1646E"/>
    <w:multiLevelType w:val="hybridMultilevel"/>
    <w:tmpl w:val="41E66E5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5E5661"/>
    <w:multiLevelType w:val="hybridMultilevel"/>
    <w:tmpl w:val="63DA2F4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3B511E"/>
    <w:multiLevelType w:val="hybridMultilevel"/>
    <w:tmpl w:val="98047C2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9"/>
  </w:num>
  <w:num w:numId="2">
    <w:abstractNumId w:val="50"/>
  </w:num>
  <w:num w:numId="3">
    <w:abstractNumId w:val="38"/>
  </w:num>
  <w:num w:numId="4">
    <w:abstractNumId w:val="46"/>
  </w:num>
  <w:num w:numId="5">
    <w:abstractNumId w:val="53"/>
  </w:num>
  <w:num w:numId="6">
    <w:abstractNumId w:val="25"/>
  </w:num>
  <w:num w:numId="7">
    <w:abstractNumId w:val="33"/>
  </w:num>
  <w:num w:numId="8">
    <w:abstractNumId w:val="21"/>
  </w:num>
  <w:num w:numId="9">
    <w:abstractNumId w:val="39"/>
  </w:num>
  <w:num w:numId="10">
    <w:abstractNumId w:val="9"/>
  </w:num>
  <w:num w:numId="11">
    <w:abstractNumId w:val="13"/>
  </w:num>
  <w:num w:numId="12">
    <w:abstractNumId w:val="58"/>
  </w:num>
  <w:num w:numId="13">
    <w:abstractNumId w:val="32"/>
  </w:num>
  <w:num w:numId="14">
    <w:abstractNumId w:val="42"/>
  </w:num>
  <w:num w:numId="15">
    <w:abstractNumId w:val="18"/>
  </w:num>
  <w:num w:numId="16">
    <w:abstractNumId w:val="52"/>
  </w:num>
  <w:num w:numId="17">
    <w:abstractNumId w:val="37"/>
  </w:num>
  <w:num w:numId="18">
    <w:abstractNumId w:val="3"/>
  </w:num>
  <w:num w:numId="19">
    <w:abstractNumId w:val="4"/>
  </w:num>
  <w:num w:numId="20">
    <w:abstractNumId w:val="41"/>
  </w:num>
  <w:num w:numId="21">
    <w:abstractNumId w:val="6"/>
  </w:num>
  <w:num w:numId="22">
    <w:abstractNumId w:val="10"/>
  </w:num>
  <w:num w:numId="23">
    <w:abstractNumId w:val="31"/>
  </w:num>
  <w:num w:numId="24">
    <w:abstractNumId w:val="20"/>
  </w:num>
  <w:num w:numId="25">
    <w:abstractNumId w:val="27"/>
  </w:num>
  <w:num w:numId="26">
    <w:abstractNumId w:val="26"/>
  </w:num>
  <w:num w:numId="27">
    <w:abstractNumId w:val="19"/>
  </w:num>
  <w:num w:numId="28">
    <w:abstractNumId w:val="40"/>
  </w:num>
  <w:num w:numId="29">
    <w:abstractNumId w:val="44"/>
  </w:num>
  <w:num w:numId="30">
    <w:abstractNumId w:val="8"/>
  </w:num>
  <w:num w:numId="31">
    <w:abstractNumId w:val="43"/>
  </w:num>
  <w:num w:numId="32">
    <w:abstractNumId w:val="47"/>
  </w:num>
  <w:num w:numId="33">
    <w:abstractNumId w:val="11"/>
  </w:num>
  <w:num w:numId="34">
    <w:abstractNumId w:val="7"/>
  </w:num>
  <w:num w:numId="35">
    <w:abstractNumId w:val="30"/>
  </w:num>
  <w:num w:numId="36">
    <w:abstractNumId w:val="15"/>
  </w:num>
  <w:num w:numId="37">
    <w:abstractNumId w:val="54"/>
  </w:num>
  <w:num w:numId="38">
    <w:abstractNumId w:val="57"/>
  </w:num>
  <w:num w:numId="39">
    <w:abstractNumId w:val="12"/>
  </w:num>
  <w:num w:numId="40">
    <w:abstractNumId w:val="59"/>
  </w:num>
  <w:num w:numId="41">
    <w:abstractNumId w:val="51"/>
  </w:num>
  <w:num w:numId="42">
    <w:abstractNumId w:val="2"/>
  </w:num>
  <w:num w:numId="43">
    <w:abstractNumId w:val="1"/>
  </w:num>
  <w:num w:numId="44">
    <w:abstractNumId w:val="0"/>
  </w:num>
  <w:num w:numId="45">
    <w:abstractNumId w:val="45"/>
  </w:num>
  <w:num w:numId="46">
    <w:abstractNumId w:val="36"/>
  </w:num>
  <w:num w:numId="47">
    <w:abstractNumId w:val="35"/>
  </w:num>
  <w:num w:numId="48">
    <w:abstractNumId w:val="55"/>
  </w:num>
  <w:num w:numId="49">
    <w:abstractNumId w:val="17"/>
  </w:num>
  <w:num w:numId="50">
    <w:abstractNumId w:val="24"/>
  </w:num>
  <w:num w:numId="51">
    <w:abstractNumId w:val="29"/>
  </w:num>
  <w:num w:numId="52">
    <w:abstractNumId w:val="16"/>
  </w:num>
  <w:num w:numId="53">
    <w:abstractNumId w:val="28"/>
  </w:num>
  <w:num w:numId="54">
    <w:abstractNumId w:val="5"/>
  </w:num>
  <w:num w:numId="55">
    <w:abstractNumId w:val="14"/>
  </w:num>
  <w:num w:numId="56">
    <w:abstractNumId w:val="34"/>
  </w:num>
  <w:num w:numId="57">
    <w:abstractNumId w:val="22"/>
  </w:num>
  <w:num w:numId="58">
    <w:abstractNumId w:val="48"/>
  </w:num>
  <w:num w:numId="59">
    <w:abstractNumId w:val="56"/>
  </w:num>
  <w:num w:numId="60">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5B"/>
    <w:rsid w:val="000039E0"/>
    <w:rsid w:val="00014798"/>
    <w:rsid w:val="00015FD5"/>
    <w:rsid w:val="00052766"/>
    <w:rsid w:val="00092FCE"/>
    <w:rsid w:val="000B72B2"/>
    <w:rsid w:val="000B78F2"/>
    <w:rsid w:val="000D63E0"/>
    <w:rsid w:val="000F579D"/>
    <w:rsid w:val="00111AD8"/>
    <w:rsid w:val="001246CA"/>
    <w:rsid w:val="0012722B"/>
    <w:rsid w:val="00162A7D"/>
    <w:rsid w:val="001F358C"/>
    <w:rsid w:val="00241812"/>
    <w:rsid w:val="00262D63"/>
    <w:rsid w:val="0027018A"/>
    <w:rsid w:val="002C0A20"/>
    <w:rsid w:val="002F05C1"/>
    <w:rsid w:val="002F0800"/>
    <w:rsid w:val="002F28F4"/>
    <w:rsid w:val="00314808"/>
    <w:rsid w:val="00326CF9"/>
    <w:rsid w:val="003423EC"/>
    <w:rsid w:val="00354F54"/>
    <w:rsid w:val="0038176A"/>
    <w:rsid w:val="003914DB"/>
    <w:rsid w:val="003D0BF4"/>
    <w:rsid w:val="00400E13"/>
    <w:rsid w:val="00402A97"/>
    <w:rsid w:val="00402E9A"/>
    <w:rsid w:val="004069DA"/>
    <w:rsid w:val="00407E89"/>
    <w:rsid w:val="00432DBB"/>
    <w:rsid w:val="00434287"/>
    <w:rsid w:val="004458F3"/>
    <w:rsid w:val="00471081"/>
    <w:rsid w:val="00473F99"/>
    <w:rsid w:val="00497790"/>
    <w:rsid w:val="004A20C3"/>
    <w:rsid w:val="004A698F"/>
    <w:rsid w:val="004D4685"/>
    <w:rsid w:val="004E35A8"/>
    <w:rsid w:val="004E5CB2"/>
    <w:rsid w:val="004E779D"/>
    <w:rsid w:val="0052686B"/>
    <w:rsid w:val="005361B0"/>
    <w:rsid w:val="00542A91"/>
    <w:rsid w:val="00553C49"/>
    <w:rsid w:val="00580EB9"/>
    <w:rsid w:val="00587BF3"/>
    <w:rsid w:val="005A0D05"/>
    <w:rsid w:val="005B3C18"/>
    <w:rsid w:val="005C10E4"/>
    <w:rsid w:val="005D7FD3"/>
    <w:rsid w:val="005F7EAA"/>
    <w:rsid w:val="00601F3D"/>
    <w:rsid w:val="00607FEB"/>
    <w:rsid w:val="00613272"/>
    <w:rsid w:val="006303F8"/>
    <w:rsid w:val="006351C0"/>
    <w:rsid w:val="00646E63"/>
    <w:rsid w:val="00663E3D"/>
    <w:rsid w:val="00665C86"/>
    <w:rsid w:val="00696443"/>
    <w:rsid w:val="00726E28"/>
    <w:rsid w:val="0075334A"/>
    <w:rsid w:val="00766067"/>
    <w:rsid w:val="00785176"/>
    <w:rsid w:val="007A75E8"/>
    <w:rsid w:val="007C3580"/>
    <w:rsid w:val="008264A1"/>
    <w:rsid w:val="00826565"/>
    <w:rsid w:val="0083661D"/>
    <w:rsid w:val="00841D8D"/>
    <w:rsid w:val="00851D05"/>
    <w:rsid w:val="00857E91"/>
    <w:rsid w:val="0087485C"/>
    <w:rsid w:val="008B1098"/>
    <w:rsid w:val="008F371C"/>
    <w:rsid w:val="0090251C"/>
    <w:rsid w:val="009027B4"/>
    <w:rsid w:val="009227D9"/>
    <w:rsid w:val="009434F5"/>
    <w:rsid w:val="00981DD2"/>
    <w:rsid w:val="009C3B1B"/>
    <w:rsid w:val="009E67B1"/>
    <w:rsid w:val="009F2863"/>
    <w:rsid w:val="00A0195D"/>
    <w:rsid w:val="00A14115"/>
    <w:rsid w:val="00A4236B"/>
    <w:rsid w:val="00A430FE"/>
    <w:rsid w:val="00A57B3B"/>
    <w:rsid w:val="00A679FB"/>
    <w:rsid w:val="00A8638F"/>
    <w:rsid w:val="00AC0220"/>
    <w:rsid w:val="00AC5622"/>
    <w:rsid w:val="00AE2748"/>
    <w:rsid w:val="00AE739D"/>
    <w:rsid w:val="00AF26B1"/>
    <w:rsid w:val="00B00F2F"/>
    <w:rsid w:val="00B31179"/>
    <w:rsid w:val="00B40E9D"/>
    <w:rsid w:val="00B47B70"/>
    <w:rsid w:val="00B64BE9"/>
    <w:rsid w:val="00B65520"/>
    <w:rsid w:val="00B674DD"/>
    <w:rsid w:val="00B9049A"/>
    <w:rsid w:val="00BD0A07"/>
    <w:rsid w:val="00BD5E64"/>
    <w:rsid w:val="00BE3CE9"/>
    <w:rsid w:val="00BF75F5"/>
    <w:rsid w:val="00C01583"/>
    <w:rsid w:val="00C044A5"/>
    <w:rsid w:val="00C2605E"/>
    <w:rsid w:val="00C30A7A"/>
    <w:rsid w:val="00C5135E"/>
    <w:rsid w:val="00C60894"/>
    <w:rsid w:val="00C73BB2"/>
    <w:rsid w:val="00C7535B"/>
    <w:rsid w:val="00C94C85"/>
    <w:rsid w:val="00C95785"/>
    <w:rsid w:val="00CD08A5"/>
    <w:rsid w:val="00CE7E4F"/>
    <w:rsid w:val="00CF5FBD"/>
    <w:rsid w:val="00D33B7F"/>
    <w:rsid w:val="00D412EB"/>
    <w:rsid w:val="00D62FF8"/>
    <w:rsid w:val="00DA79BB"/>
    <w:rsid w:val="00DB4F0B"/>
    <w:rsid w:val="00DD447F"/>
    <w:rsid w:val="00DE2B20"/>
    <w:rsid w:val="00E0227F"/>
    <w:rsid w:val="00E1105A"/>
    <w:rsid w:val="00E256E4"/>
    <w:rsid w:val="00E56A06"/>
    <w:rsid w:val="00E60FD6"/>
    <w:rsid w:val="00E61806"/>
    <w:rsid w:val="00E6251E"/>
    <w:rsid w:val="00E72D81"/>
    <w:rsid w:val="00E77845"/>
    <w:rsid w:val="00E92A97"/>
    <w:rsid w:val="00EB167B"/>
    <w:rsid w:val="00EC3544"/>
    <w:rsid w:val="00EC66A0"/>
    <w:rsid w:val="00EE63D0"/>
    <w:rsid w:val="00F31372"/>
    <w:rsid w:val="00F6017B"/>
    <w:rsid w:val="00FA2BF9"/>
    <w:rsid w:val="00FA6D37"/>
    <w:rsid w:val="00FE60EF"/>
    <w:rsid w:val="00FE72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E71A6268-7B7A-4821-BE47-C58EB05F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A2BF9"/>
  </w:style>
  <w:style w:type="paragraph" w:styleId="Virsraksts1">
    <w:name w:val="heading 1"/>
    <w:basedOn w:val="Parasts"/>
    <w:next w:val="Parasts"/>
    <w:link w:val="Virsraksts1Rakstz"/>
    <w:qFormat/>
    <w:rsid w:val="00C7535B"/>
    <w:pPr>
      <w:keepNext/>
      <w:spacing w:before="240" w:after="60" w:line="240" w:lineRule="auto"/>
      <w:outlineLvl w:val="0"/>
    </w:pPr>
    <w:rPr>
      <w:rFonts w:ascii="Arial" w:eastAsia="Times New Roman" w:hAnsi="Arial" w:cs="Arial"/>
      <w:b/>
      <w:bCs/>
      <w:kern w:val="32"/>
      <w:sz w:val="32"/>
      <w:szCs w:val="32"/>
      <w:lang w:eastAsia="lv-LV"/>
    </w:rPr>
  </w:style>
  <w:style w:type="paragraph" w:styleId="Virsraksts2">
    <w:name w:val="heading 2"/>
    <w:basedOn w:val="Parasts"/>
    <w:next w:val="Parasts"/>
    <w:link w:val="Virsraksts2Rakstz"/>
    <w:qFormat/>
    <w:rsid w:val="00C7535B"/>
    <w:pPr>
      <w:keepNext/>
      <w:spacing w:before="240" w:after="60" w:line="240" w:lineRule="auto"/>
      <w:outlineLvl w:val="1"/>
    </w:pPr>
    <w:rPr>
      <w:rFonts w:ascii="Arial" w:eastAsia="Times New Roman" w:hAnsi="Arial" w:cs="Arial"/>
      <w:b/>
      <w:bCs/>
      <w:i/>
      <w:iCs/>
      <w:sz w:val="28"/>
      <w:szCs w:val="28"/>
      <w:lang w:eastAsia="lv-LV"/>
    </w:rPr>
  </w:style>
  <w:style w:type="paragraph" w:styleId="Virsraksts3">
    <w:name w:val="heading 3"/>
    <w:basedOn w:val="Parasts"/>
    <w:next w:val="Parasts"/>
    <w:link w:val="Virsraksts3Rakstz"/>
    <w:qFormat/>
    <w:rsid w:val="00C7535B"/>
    <w:pPr>
      <w:keepNext/>
      <w:spacing w:before="240" w:after="60" w:line="240" w:lineRule="auto"/>
      <w:outlineLvl w:val="2"/>
    </w:pPr>
    <w:rPr>
      <w:rFonts w:ascii="Arial" w:eastAsia="Times New Roman" w:hAnsi="Arial" w:cs="Arial"/>
      <w:b/>
      <w:bCs/>
      <w:sz w:val="26"/>
      <w:szCs w:val="26"/>
      <w:lang w:eastAsia="lv-LV"/>
    </w:rPr>
  </w:style>
  <w:style w:type="paragraph" w:styleId="Virsraksts4">
    <w:name w:val="heading 4"/>
    <w:basedOn w:val="Parasts"/>
    <w:next w:val="Parasts"/>
    <w:link w:val="Virsraksts4Rakstz"/>
    <w:qFormat/>
    <w:rsid w:val="00C7535B"/>
    <w:pPr>
      <w:keepNext/>
      <w:spacing w:before="240" w:after="60" w:line="240" w:lineRule="auto"/>
      <w:outlineLvl w:val="3"/>
    </w:pPr>
    <w:rPr>
      <w:rFonts w:ascii="Times New Roman" w:eastAsia="Times New Roman" w:hAnsi="Times New Roman" w:cs="Times New Roman"/>
      <w:b/>
      <w:bCs/>
      <w:sz w:val="28"/>
      <w:szCs w:val="28"/>
      <w:lang w:eastAsia="lv-LV"/>
    </w:rPr>
  </w:style>
  <w:style w:type="paragraph" w:styleId="Virsraksts5">
    <w:name w:val="heading 5"/>
    <w:basedOn w:val="Parasts"/>
    <w:next w:val="Parasts"/>
    <w:link w:val="Virsraksts5Rakstz"/>
    <w:qFormat/>
    <w:rsid w:val="00C7535B"/>
    <w:pPr>
      <w:spacing w:before="240" w:after="60" w:line="240" w:lineRule="auto"/>
      <w:outlineLvl w:val="4"/>
    </w:pPr>
    <w:rPr>
      <w:rFonts w:ascii="Times New Roman" w:eastAsia="Times New Roman" w:hAnsi="Times New Roman" w:cs="Times New Roman"/>
      <w:b/>
      <w:bCs/>
      <w:i/>
      <w:iCs/>
      <w:sz w:val="26"/>
      <w:szCs w:val="26"/>
      <w:lang w:eastAsia="lv-LV"/>
    </w:rPr>
  </w:style>
  <w:style w:type="paragraph" w:styleId="Virsraksts6">
    <w:name w:val="heading 6"/>
    <w:basedOn w:val="Parasts"/>
    <w:next w:val="Parasts"/>
    <w:link w:val="Virsraksts6Rakstz"/>
    <w:qFormat/>
    <w:rsid w:val="00C7535B"/>
    <w:pPr>
      <w:spacing w:before="240" w:after="60" w:line="240" w:lineRule="auto"/>
      <w:outlineLvl w:val="5"/>
    </w:pPr>
    <w:rPr>
      <w:rFonts w:ascii="Times New Roman" w:eastAsia="Times New Roman" w:hAnsi="Times New Roman" w:cs="Times New Roman"/>
      <w:b/>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7535B"/>
    <w:rPr>
      <w:rFonts w:ascii="Arial" w:eastAsia="Times New Roman" w:hAnsi="Arial" w:cs="Arial"/>
      <w:b/>
      <w:bCs/>
      <w:kern w:val="32"/>
      <w:sz w:val="32"/>
      <w:szCs w:val="32"/>
      <w:lang w:eastAsia="lv-LV"/>
    </w:rPr>
  </w:style>
  <w:style w:type="character" w:customStyle="1" w:styleId="Virsraksts2Rakstz">
    <w:name w:val="Virsraksts 2 Rakstz."/>
    <w:basedOn w:val="Noklusjumarindkopasfonts"/>
    <w:link w:val="Virsraksts2"/>
    <w:rsid w:val="00C7535B"/>
    <w:rPr>
      <w:rFonts w:ascii="Arial" w:eastAsia="Times New Roman" w:hAnsi="Arial" w:cs="Arial"/>
      <w:b/>
      <w:bCs/>
      <w:i/>
      <w:iCs/>
      <w:sz w:val="28"/>
      <w:szCs w:val="28"/>
      <w:lang w:eastAsia="lv-LV"/>
    </w:rPr>
  </w:style>
  <w:style w:type="character" w:customStyle="1" w:styleId="Virsraksts3Rakstz">
    <w:name w:val="Virsraksts 3 Rakstz."/>
    <w:basedOn w:val="Noklusjumarindkopasfonts"/>
    <w:link w:val="Virsraksts3"/>
    <w:rsid w:val="00C7535B"/>
    <w:rPr>
      <w:rFonts w:ascii="Arial" w:eastAsia="Times New Roman" w:hAnsi="Arial" w:cs="Arial"/>
      <w:b/>
      <w:bCs/>
      <w:sz w:val="26"/>
      <w:szCs w:val="26"/>
      <w:lang w:eastAsia="lv-LV"/>
    </w:rPr>
  </w:style>
  <w:style w:type="character" w:customStyle="1" w:styleId="Virsraksts4Rakstz">
    <w:name w:val="Virsraksts 4 Rakstz."/>
    <w:basedOn w:val="Noklusjumarindkopasfonts"/>
    <w:link w:val="Virsraksts4"/>
    <w:rsid w:val="00C7535B"/>
    <w:rPr>
      <w:rFonts w:ascii="Times New Roman" w:eastAsia="Times New Roman" w:hAnsi="Times New Roman" w:cs="Times New Roman"/>
      <w:b/>
      <w:bCs/>
      <w:sz w:val="28"/>
      <w:szCs w:val="28"/>
      <w:lang w:eastAsia="lv-LV"/>
    </w:rPr>
  </w:style>
  <w:style w:type="character" w:customStyle="1" w:styleId="Virsraksts5Rakstz">
    <w:name w:val="Virsraksts 5 Rakstz."/>
    <w:basedOn w:val="Noklusjumarindkopasfonts"/>
    <w:link w:val="Virsraksts5"/>
    <w:rsid w:val="00C7535B"/>
    <w:rPr>
      <w:rFonts w:ascii="Times New Roman" w:eastAsia="Times New Roman" w:hAnsi="Times New Roman" w:cs="Times New Roman"/>
      <w:b/>
      <w:bCs/>
      <w:i/>
      <w:iCs/>
      <w:sz w:val="26"/>
      <w:szCs w:val="26"/>
      <w:lang w:eastAsia="lv-LV"/>
    </w:rPr>
  </w:style>
  <w:style w:type="character" w:customStyle="1" w:styleId="Virsraksts6Rakstz">
    <w:name w:val="Virsraksts 6 Rakstz."/>
    <w:basedOn w:val="Noklusjumarindkopasfonts"/>
    <w:link w:val="Virsraksts6"/>
    <w:rsid w:val="00C7535B"/>
    <w:rPr>
      <w:rFonts w:ascii="Times New Roman" w:eastAsia="Times New Roman" w:hAnsi="Times New Roman" w:cs="Times New Roman"/>
      <w:b/>
      <w:bCs/>
      <w:lang w:eastAsia="lv-LV"/>
    </w:rPr>
  </w:style>
  <w:style w:type="numbering" w:customStyle="1" w:styleId="Bezsaraksta1">
    <w:name w:val="Bez saraksta1"/>
    <w:next w:val="Bezsaraksta"/>
    <w:semiHidden/>
    <w:rsid w:val="00C7535B"/>
  </w:style>
  <w:style w:type="table" w:styleId="Reatabula">
    <w:name w:val="Table Grid"/>
    <w:basedOn w:val="Parastatabula"/>
    <w:rsid w:val="00C7535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C7535B"/>
    <w:rPr>
      <w:color w:val="0000FF"/>
      <w:u w:val="single"/>
    </w:rPr>
  </w:style>
  <w:style w:type="paragraph" w:customStyle="1" w:styleId="Sarakstarindkopa1">
    <w:name w:val="Saraksta rindkopa1"/>
    <w:basedOn w:val="Parasts"/>
    <w:qFormat/>
    <w:rsid w:val="00C7535B"/>
    <w:pPr>
      <w:spacing w:after="0" w:line="240" w:lineRule="auto"/>
      <w:ind w:left="720"/>
    </w:pPr>
    <w:rPr>
      <w:rFonts w:ascii="Times New Roman" w:eastAsia="Times New Roman" w:hAnsi="Times New Roman" w:cs="Times New Roman"/>
      <w:sz w:val="24"/>
      <w:szCs w:val="24"/>
      <w:lang w:eastAsia="lv-LV"/>
    </w:rPr>
  </w:style>
  <w:style w:type="character" w:styleId="Izteiksmgs">
    <w:name w:val="Strong"/>
    <w:qFormat/>
    <w:rsid w:val="00C7535B"/>
    <w:rPr>
      <w:b/>
      <w:bCs/>
    </w:rPr>
  </w:style>
  <w:style w:type="character" w:customStyle="1" w:styleId="apple-converted-space">
    <w:name w:val="apple-converted-space"/>
    <w:rsid w:val="00C7535B"/>
    <w:rPr>
      <w:rFonts w:cs="Times New Roman"/>
    </w:rPr>
  </w:style>
  <w:style w:type="paragraph" w:styleId="Kjene">
    <w:name w:val="footer"/>
    <w:basedOn w:val="Parasts"/>
    <w:link w:val="KjeneRakstz"/>
    <w:rsid w:val="00C7535B"/>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C7535B"/>
    <w:rPr>
      <w:rFonts w:ascii="Times New Roman" w:eastAsia="Times New Roman" w:hAnsi="Times New Roman" w:cs="Times New Roman"/>
      <w:sz w:val="24"/>
      <w:szCs w:val="24"/>
      <w:lang w:eastAsia="lv-LV"/>
    </w:rPr>
  </w:style>
  <w:style w:type="character" w:styleId="Lappusesnumurs">
    <w:name w:val="page number"/>
    <w:basedOn w:val="Noklusjumarindkopasfonts"/>
    <w:rsid w:val="00C7535B"/>
  </w:style>
  <w:style w:type="paragraph" w:styleId="Saraksts">
    <w:name w:val="List"/>
    <w:basedOn w:val="Parasts"/>
    <w:rsid w:val="00C7535B"/>
    <w:pPr>
      <w:spacing w:after="0" w:line="240" w:lineRule="auto"/>
      <w:ind w:left="283" w:hanging="283"/>
    </w:pPr>
    <w:rPr>
      <w:rFonts w:ascii="Times New Roman" w:eastAsia="Times New Roman" w:hAnsi="Times New Roman" w:cs="Times New Roman"/>
      <w:sz w:val="24"/>
      <w:szCs w:val="24"/>
      <w:lang w:eastAsia="lv-LV"/>
    </w:rPr>
  </w:style>
  <w:style w:type="paragraph" w:styleId="Saraksts2">
    <w:name w:val="List 2"/>
    <w:basedOn w:val="Parasts"/>
    <w:rsid w:val="00C7535B"/>
    <w:pPr>
      <w:spacing w:after="0" w:line="240" w:lineRule="auto"/>
      <w:ind w:left="566" w:hanging="283"/>
    </w:pPr>
    <w:rPr>
      <w:rFonts w:ascii="Times New Roman" w:eastAsia="Times New Roman" w:hAnsi="Times New Roman" w:cs="Times New Roman"/>
      <w:sz w:val="24"/>
      <w:szCs w:val="24"/>
      <w:lang w:eastAsia="lv-LV"/>
    </w:rPr>
  </w:style>
  <w:style w:type="paragraph" w:styleId="Saraksts3">
    <w:name w:val="List 3"/>
    <w:basedOn w:val="Parasts"/>
    <w:rsid w:val="00C7535B"/>
    <w:pPr>
      <w:spacing w:after="0" w:line="240" w:lineRule="auto"/>
      <w:ind w:left="849" w:hanging="283"/>
    </w:pPr>
    <w:rPr>
      <w:rFonts w:ascii="Times New Roman" w:eastAsia="Times New Roman" w:hAnsi="Times New Roman" w:cs="Times New Roman"/>
      <w:sz w:val="24"/>
      <w:szCs w:val="24"/>
      <w:lang w:eastAsia="lv-LV"/>
    </w:rPr>
  </w:style>
  <w:style w:type="paragraph" w:styleId="Sarakstaaizzme">
    <w:name w:val="List Bullet"/>
    <w:basedOn w:val="Parasts"/>
    <w:rsid w:val="00C7535B"/>
    <w:pPr>
      <w:numPr>
        <w:numId w:val="42"/>
      </w:numPr>
      <w:spacing w:after="0" w:line="240" w:lineRule="auto"/>
    </w:pPr>
    <w:rPr>
      <w:rFonts w:ascii="Times New Roman" w:eastAsia="Times New Roman" w:hAnsi="Times New Roman" w:cs="Times New Roman"/>
      <w:sz w:val="24"/>
      <w:szCs w:val="24"/>
      <w:lang w:eastAsia="lv-LV"/>
    </w:rPr>
  </w:style>
  <w:style w:type="paragraph" w:styleId="Sarakstaaizzme2">
    <w:name w:val="List Bullet 2"/>
    <w:basedOn w:val="Parasts"/>
    <w:rsid w:val="00C7535B"/>
    <w:pPr>
      <w:numPr>
        <w:numId w:val="43"/>
      </w:numPr>
      <w:spacing w:after="0" w:line="240" w:lineRule="auto"/>
    </w:pPr>
    <w:rPr>
      <w:rFonts w:ascii="Times New Roman" w:eastAsia="Times New Roman" w:hAnsi="Times New Roman" w:cs="Times New Roman"/>
      <w:sz w:val="24"/>
      <w:szCs w:val="24"/>
      <w:lang w:eastAsia="lv-LV"/>
    </w:rPr>
  </w:style>
  <w:style w:type="paragraph" w:styleId="Sarakstaaizzme3">
    <w:name w:val="List Bullet 3"/>
    <w:basedOn w:val="Parasts"/>
    <w:rsid w:val="00C7535B"/>
    <w:pPr>
      <w:numPr>
        <w:numId w:val="44"/>
      </w:numPr>
      <w:spacing w:after="0" w:line="240" w:lineRule="auto"/>
    </w:pPr>
    <w:rPr>
      <w:rFonts w:ascii="Times New Roman" w:eastAsia="Times New Roman" w:hAnsi="Times New Roman" w:cs="Times New Roman"/>
      <w:sz w:val="24"/>
      <w:szCs w:val="24"/>
      <w:lang w:eastAsia="lv-LV"/>
    </w:rPr>
  </w:style>
  <w:style w:type="paragraph" w:styleId="Parakstszemobjekta">
    <w:name w:val="caption"/>
    <w:basedOn w:val="Parasts"/>
    <w:next w:val="Parasts"/>
    <w:qFormat/>
    <w:rsid w:val="00C7535B"/>
    <w:pPr>
      <w:spacing w:after="0" w:line="240" w:lineRule="auto"/>
    </w:pPr>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C7535B"/>
    <w:pPr>
      <w:spacing w:before="240" w:after="60" w:line="240" w:lineRule="auto"/>
      <w:jc w:val="center"/>
      <w:outlineLvl w:val="0"/>
    </w:pPr>
    <w:rPr>
      <w:rFonts w:ascii="Arial" w:eastAsia="Times New Roman" w:hAnsi="Arial" w:cs="Arial"/>
      <w:b/>
      <w:bCs/>
      <w:kern w:val="28"/>
      <w:sz w:val="32"/>
      <w:szCs w:val="32"/>
      <w:lang w:eastAsia="lv-LV"/>
    </w:rPr>
  </w:style>
  <w:style w:type="character" w:customStyle="1" w:styleId="NosaukumsRakstz">
    <w:name w:val="Nosaukums Rakstz."/>
    <w:basedOn w:val="Noklusjumarindkopasfonts"/>
    <w:link w:val="Nosaukums"/>
    <w:rsid w:val="00C7535B"/>
    <w:rPr>
      <w:rFonts w:ascii="Arial" w:eastAsia="Times New Roman" w:hAnsi="Arial" w:cs="Arial"/>
      <w:b/>
      <w:bCs/>
      <w:kern w:val="28"/>
      <w:sz w:val="32"/>
      <w:szCs w:val="32"/>
      <w:lang w:eastAsia="lv-LV"/>
    </w:rPr>
  </w:style>
  <w:style w:type="paragraph" w:styleId="Pamatteksts">
    <w:name w:val="Body Text"/>
    <w:basedOn w:val="Parasts"/>
    <w:link w:val="PamattekstsRakstz"/>
    <w:rsid w:val="00C7535B"/>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C7535B"/>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rsid w:val="00C7535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C7535B"/>
    <w:rPr>
      <w:rFonts w:ascii="Times New Roman" w:eastAsia="Times New Roman" w:hAnsi="Times New Roman" w:cs="Times New Roman"/>
      <w:sz w:val="24"/>
      <w:szCs w:val="24"/>
      <w:lang w:eastAsia="lv-LV"/>
    </w:rPr>
  </w:style>
  <w:style w:type="paragraph" w:styleId="Pamattekstapirmatkpe">
    <w:name w:val="Body Text First Indent"/>
    <w:basedOn w:val="Pamatteksts"/>
    <w:link w:val="PamattekstapirmatkpeRakstz"/>
    <w:rsid w:val="00C7535B"/>
    <w:pPr>
      <w:ind w:firstLine="210"/>
    </w:pPr>
  </w:style>
  <w:style w:type="character" w:customStyle="1" w:styleId="PamattekstapirmatkpeRakstz">
    <w:name w:val="Pamatteksta pirmā atkāpe Rakstz."/>
    <w:basedOn w:val="PamattekstsRakstz"/>
    <w:link w:val="Pamattekstapirmatkpe"/>
    <w:rsid w:val="00C7535B"/>
    <w:rPr>
      <w:rFonts w:ascii="Times New Roman" w:eastAsia="Times New Roman" w:hAnsi="Times New Roman" w:cs="Times New Roman"/>
      <w:sz w:val="24"/>
      <w:szCs w:val="24"/>
      <w:lang w:eastAsia="lv-LV"/>
    </w:rPr>
  </w:style>
  <w:style w:type="paragraph" w:styleId="Pamattekstapirmatkpe2">
    <w:name w:val="Body Text First Indent 2"/>
    <w:basedOn w:val="Pamattekstsaratkpi"/>
    <w:link w:val="Pamattekstapirmatkpe2Rakstz"/>
    <w:rsid w:val="00C7535B"/>
    <w:pPr>
      <w:ind w:firstLine="210"/>
    </w:pPr>
  </w:style>
  <w:style w:type="character" w:customStyle="1" w:styleId="Pamattekstapirmatkpe2Rakstz">
    <w:name w:val="Pamatteksta pirmā atkāpe 2 Rakstz."/>
    <w:basedOn w:val="PamattekstsaratkpiRakstz"/>
    <w:link w:val="Pamattekstapirmatkpe2"/>
    <w:rsid w:val="00C7535B"/>
    <w:rPr>
      <w:rFonts w:ascii="Times New Roman" w:eastAsia="Times New Roman" w:hAnsi="Times New Roman" w:cs="Times New Roman"/>
      <w:sz w:val="24"/>
      <w:szCs w:val="24"/>
      <w:lang w:eastAsia="lv-LV"/>
    </w:rPr>
  </w:style>
  <w:style w:type="paragraph" w:styleId="Tekstabloks">
    <w:name w:val="Block Text"/>
    <w:basedOn w:val="Parasts"/>
    <w:rsid w:val="00C7535B"/>
    <w:pPr>
      <w:spacing w:after="0" w:line="360" w:lineRule="auto"/>
      <w:ind w:left="1701" w:right="-618"/>
      <w:jc w:val="both"/>
    </w:pPr>
    <w:rPr>
      <w:rFonts w:ascii="Times New Roman" w:eastAsia="Times New Roman" w:hAnsi="Times New Roman" w:cs="Times New Roman"/>
      <w:sz w:val="24"/>
      <w:szCs w:val="20"/>
    </w:rPr>
  </w:style>
  <w:style w:type="paragraph" w:customStyle="1" w:styleId="Bezatstarpm1">
    <w:name w:val="Bez atstarpēm1"/>
    <w:qFormat/>
    <w:rsid w:val="00C7535B"/>
    <w:pPr>
      <w:spacing w:after="0" w:line="240" w:lineRule="auto"/>
    </w:pPr>
    <w:rPr>
      <w:rFonts w:ascii="Calibri" w:eastAsia="Calibri" w:hAnsi="Calibri" w:cs="Times New Roman"/>
    </w:rPr>
  </w:style>
  <w:style w:type="paragraph" w:customStyle="1" w:styleId="Standard">
    <w:name w:val="Standard"/>
    <w:rsid w:val="00C7535B"/>
    <w:pPr>
      <w:suppressAutoHyphens/>
      <w:autoSpaceDN w:val="0"/>
      <w:spacing w:after="0" w:line="240" w:lineRule="auto"/>
      <w:textAlignment w:val="baseline"/>
    </w:pPr>
    <w:rPr>
      <w:rFonts w:ascii="Times New Roman" w:eastAsia="SimSun" w:hAnsi="Times New Roman" w:cs="Times New Roman"/>
      <w:kern w:val="3"/>
      <w:sz w:val="24"/>
      <w:szCs w:val="24"/>
    </w:rPr>
  </w:style>
  <w:style w:type="character" w:customStyle="1" w:styleId="FooterChar">
    <w:name w:val="Footer Char"/>
    <w:locked/>
    <w:rsid w:val="00C7535B"/>
    <w:rPr>
      <w:rFonts w:cs="Times New Roman"/>
    </w:rPr>
  </w:style>
  <w:style w:type="paragraph" w:styleId="Paraststmeklis">
    <w:name w:val="Normal (Web)"/>
    <w:basedOn w:val="Parasts"/>
    <w:rsid w:val="00C7535B"/>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textexposedshow">
    <w:name w:val="text_exposed_show"/>
    <w:rsid w:val="00C7535B"/>
    <w:rPr>
      <w:rFonts w:cs="Times New Roman"/>
    </w:rPr>
  </w:style>
  <w:style w:type="paragraph" w:styleId="Balonteksts">
    <w:name w:val="Balloon Text"/>
    <w:basedOn w:val="Parasts"/>
    <w:link w:val="BalontekstsRakstz"/>
    <w:semiHidden/>
    <w:rsid w:val="00C7535B"/>
    <w:pPr>
      <w:spacing w:after="0" w:line="240" w:lineRule="auto"/>
    </w:pPr>
    <w:rPr>
      <w:rFonts w:ascii="Segoe UI" w:eastAsia="Times New Roman" w:hAnsi="Segoe UI" w:cs="Segoe UI"/>
      <w:sz w:val="18"/>
      <w:szCs w:val="18"/>
    </w:rPr>
  </w:style>
  <w:style w:type="character" w:customStyle="1" w:styleId="BalontekstsRakstz">
    <w:name w:val="Balonteksts Rakstz."/>
    <w:basedOn w:val="Noklusjumarindkopasfonts"/>
    <w:link w:val="Balonteksts"/>
    <w:semiHidden/>
    <w:rsid w:val="00C7535B"/>
    <w:rPr>
      <w:rFonts w:ascii="Segoe UI" w:eastAsia="Times New Roman" w:hAnsi="Segoe UI" w:cs="Segoe UI"/>
      <w:sz w:val="18"/>
      <w:szCs w:val="18"/>
    </w:rPr>
  </w:style>
  <w:style w:type="paragraph" w:styleId="Sarakstarindkopa">
    <w:name w:val="List Paragraph"/>
    <w:basedOn w:val="Parasts"/>
    <w:uiPriority w:val="34"/>
    <w:qFormat/>
    <w:rsid w:val="00851D05"/>
    <w:pPr>
      <w:ind w:left="720"/>
      <w:contextualSpacing/>
    </w:pPr>
  </w:style>
  <w:style w:type="table" w:customStyle="1" w:styleId="Reatabula1">
    <w:name w:val="Režģa tabula1"/>
    <w:basedOn w:val="Parastatabula"/>
    <w:next w:val="Reatabula"/>
    <w:uiPriority w:val="39"/>
    <w:rsid w:val="00B47B70"/>
    <w:pPr>
      <w:spacing w:after="0" w:line="240" w:lineRule="auto"/>
    </w:pPr>
    <w:rPr>
      <w:rFonts w:ascii="Liberation Serif" w:eastAsia="Noto Sans CJK SC Regular" w:hAnsi="Liberation Serif" w:cs="Free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EC66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EC66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C66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6251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05276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05276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C9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C9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C9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C9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C95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C9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5C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18328">
      <w:bodyDiv w:val="1"/>
      <w:marLeft w:val="0"/>
      <w:marRight w:val="0"/>
      <w:marTop w:val="0"/>
      <w:marBottom w:val="0"/>
      <w:divBdr>
        <w:top w:val="none" w:sz="0" w:space="0" w:color="auto"/>
        <w:left w:val="none" w:sz="0" w:space="0" w:color="auto"/>
        <w:bottom w:val="none" w:sz="0" w:space="0" w:color="auto"/>
        <w:right w:val="none" w:sz="0" w:space="0" w:color="auto"/>
      </w:divBdr>
    </w:div>
    <w:div w:id="1363476663">
      <w:bodyDiv w:val="1"/>
      <w:marLeft w:val="0"/>
      <w:marRight w:val="0"/>
      <w:marTop w:val="0"/>
      <w:marBottom w:val="0"/>
      <w:divBdr>
        <w:top w:val="none" w:sz="0" w:space="0" w:color="auto"/>
        <w:left w:val="none" w:sz="0" w:space="0" w:color="auto"/>
        <w:bottom w:val="none" w:sz="0" w:space="0" w:color="auto"/>
        <w:right w:val="none" w:sz="0" w:space="0" w:color="auto"/>
      </w:divBdr>
    </w:div>
    <w:div w:id="20742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www.mykoob.lv" TargetMode="Externa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ykoob.lv" TargetMode="External"/><Relationship Id="rId7" Type="http://schemas.openxmlformats.org/officeDocument/2006/relationships/endnotes" Target="endnotes.xml"/><Relationship Id="rId12" Type="http://schemas.openxmlformats.org/officeDocument/2006/relationships/hyperlink" Target="http://www.kuldigastehnikums.lv" TargetMode="External"/><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kuldigastehnikum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kuldigastehnikums.lv" TargetMode="External"/><Relationship Id="rId10" Type="http://schemas.openxmlformats.org/officeDocument/2006/relationships/hyperlink" Target="http://www.draugiem.lv/lasejuska/" TargetMode="External"/><Relationship Id="rId19" Type="http://schemas.openxmlformats.org/officeDocument/2006/relationships/hyperlink" Target="http://www.mykoob.lv" TargetMode="External"/><Relationship Id="rId4" Type="http://schemas.openxmlformats.org/officeDocument/2006/relationships/settings" Target="settings.xml"/><Relationship Id="rId9" Type="http://schemas.openxmlformats.org/officeDocument/2006/relationships/hyperlink" Target="https://www.facebook.com/kuldigastttehnikums" TargetMode="External"/><Relationship Id="rId14" Type="http://schemas.openxmlformats.org/officeDocument/2006/relationships/chart" Target="charts/chart1.xml"/><Relationship Id="rId22" Type="http://schemas.openxmlformats.org/officeDocument/2006/relationships/hyperlink" Target="http://www.kuldigastehnikums.lv"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VISC</a:t>
            </a:r>
            <a:r>
              <a:rPr lang="lv-LV" baseline="0"/>
              <a:t> centralizētais eksāmens angļu valodā</a:t>
            </a:r>
            <a:endParaRPr lang="lv-LV"/>
          </a:p>
        </c:rich>
      </c:tx>
      <c:overlay val="0"/>
      <c:spPr>
        <a:noFill/>
        <a:ln w="25400">
          <a:noFill/>
        </a:ln>
      </c:spPr>
    </c:title>
    <c:autoTitleDeleted val="0"/>
    <c:plotArea>
      <c:layout/>
      <c:barChart>
        <c:barDir val="col"/>
        <c:grouping val="clustered"/>
        <c:varyColors val="0"/>
        <c:ser>
          <c:idx val="0"/>
          <c:order val="0"/>
          <c:tx>
            <c:strRef>
              <c:f>Lapa1!$B$1</c:f>
              <c:strCache>
                <c:ptCount val="1"/>
                <c:pt idx="0">
                  <c:v>2017./2018.m.g.-67, vid.vērt.40,8%</c:v>
                </c:pt>
              </c:strCache>
            </c:strRef>
          </c:tx>
          <c:invertIfNegative val="0"/>
          <c:cat>
            <c:strRef>
              <c:f>Lapa1!$A$2:$A$10</c:f>
              <c:strCache>
                <c:ptCount val="9"/>
                <c:pt idx="0">
                  <c:v>5-10%</c:v>
                </c:pt>
                <c:pt idx="1">
                  <c:v>11-20%</c:v>
                </c:pt>
                <c:pt idx="2">
                  <c:v>21-30%</c:v>
                </c:pt>
                <c:pt idx="3">
                  <c:v>31-40%</c:v>
                </c:pt>
                <c:pt idx="4">
                  <c:v>41-50%</c:v>
                </c:pt>
                <c:pt idx="5">
                  <c:v>51-...%</c:v>
                </c:pt>
                <c:pt idx="6">
                  <c:v> B1</c:v>
                </c:pt>
                <c:pt idx="7">
                  <c:v>B2</c:v>
                </c:pt>
                <c:pt idx="8">
                  <c:v>Vidēji procenti</c:v>
                </c:pt>
              </c:strCache>
            </c:strRef>
          </c:cat>
          <c:val>
            <c:numRef>
              <c:f>Lapa1!$B$2:$B$10</c:f>
              <c:numCache>
                <c:formatCode>General</c:formatCode>
                <c:ptCount val="9"/>
                <c:pt idx="1">
                  <c:v>11</c:v>
                </c:pt>
                <c:pt idx="2">
                  <c:v>8</c:v>
                </c:pt>
                <c:pt idx="3">
                  <c:v>14</c:v>
                </c:pt>
                <c:pt idx="4">
                  <c:v>9</c:v>
                </c:pt>
                <c:pt idx="5">
                  <c:v>25</c:v>
                </c:pt>
                <c:pt idx="6">
                  <c:v>27</c:v>
                </c:pt>
                <c:pt idx="7">
                  <c:v>8</c:v>
                </c:pt>
                <c:pt idx="8">
                  <c:v>40.799999999999997</c:v>
                </c:pt>
              </c:numCache>
            </c:numRef>
          </c:val>
        </c:ser>
        <c:ser>
          <c:idx val="1"/>
          <c:order val="1"/>
          <c:tx>
            <c:strRef>
              <c:f>Lapa1!$C$1</c:f>
              <c:strCache>
                <c:ptCount val="1"/>
                <c:pt idx="0">
                  <c:v>2018./2019.m.g.-53, vid.vērt.45,5%</c:v>
                </c:pt>
              </c:strCache>
            </c:strRef>
          </c:tx>
          <c:invertIfNegative val="0"/>
          <c:cat>
            <c:strRef>
              <c:f>Lapa1!$A$2:$A$10</c:f>
              <c:strCache>
                <c:ptCount val="9"/>
                <c:pt idx="0">
                  <c:v>5-10%</c:v>
                </c:pt>
                <c:pt idx="1">
                  <c:v>11-20%</c:v>
                </c:pt>
                <c:pt idx="2">
                  <c:v>21-30%</c:v>
                </c:pt>
                <c:pt idx="3">
                  <c:v>31-40%</c:v>
                </c:pt>
                <c:pt idx="4">
                  <c:v>41-50%</c:v>
                </c:pt>
                <c:pt idx="5">
                  <c:v>51-...%</c:v>
                </c:pt>
                <c:pt idx="6">
                  <c:v> B1</c:v>
                </c:pt>
                <c:pt idx="7">
                  <c:v>B2</c:v>
                </c:pt>
                <c:pt idx="8">
                  <c:v>Vidēji procenti</c:v>
                </c:pt>
              </c:strCache>
            </c:strRef>
          </c:cat>
          <c:val>
            <c:numRef>
              <c:f>Lapa1!$C$2:$C$10</c:f>
              <c:numCache>
                <c:formatCode>General</c:formatCode>
                <c:ptCount val="9"/>
                <c:pt idx="1">
                  <c:v>2</c:v>
                </c:pt>
                <c:pt idx="2">
                  <c:v>3</c:v>
                </c:pt>
                <c:pt idx="3">
                  <c:v>11</c:v>
                </c:pt>
                <c:pt idx="4">
                  <c:v>13</c:v>
                </c:pt>
                <c:pt idx="5">
                  <c:v>20</c:v>
                </c:pt>
                <c:pt idx="6">
                  <c:v>26</c:v>
                </c:pt>
                <c:pt idx="7">
                  <c:v>7</c:v>
                </c:pt>
                <c:pt idx="8">
                  <c:v>45.5</c:v>
                </c:pt>
              </c:numCache>
            </c:numRef>
          </c:val>
        </c:ser>
        <c:ser>
          <c:idx val="2"/>
          <c:order val="2"/>
          <c:tx>
            <c:strRef>
              <c:f>Lapa1!$D$1</c:f>
              <c:strCache>
                <c:ptCount val="1"/>
                <c:pt idx="0">
                  <c:v>2019.-2020.m.g.-59, vid.vērt.-52,76%</c:v>
                </c:pt>
              </c:strCache>
            </c:strRef>
          </c:tx>
          <c:invertIfNegative val="0"/>
          <c:cat>
            <c:strRef>
              <c:f>Lapa1!$A$2:$A$10</c:f>
              <c:strCache>
                <c:ptCount val="9"/>
                <c:pt idx="0">
                  <c:v>5-10%</c:v>
                </c:pt>
                <c:pt idx="1">
                  <c:v>11-20%</c:v>
                </c:pt>
                <c:pt idx="2">
                  <c:v>21-30%</c:v>
                </c:pt>
                <c:pt idx="3">
                  <c:v>31-40%</c:v>
                </c:pt>
                <c:pt idx="4">
                  <c:v>41-50%</c:v>
                </c:pt>
                <c:pt idx="5">
                  <c:v>51-...%</c:v>
                </c:pt>
                <c:pt idx="6">
                  <c:v> B1</c:v>
                </c:pt>
                <c:pt idx="7">
                  <c:v>B2</c:v>
                </c:pt>
                <c:pt idx="8">
                  <c:v>Vidēji procenti</c:v>
                </c:pt>
              </c:strCache>
            </c:strRef>
          </c:cat>
          <c:val>
            <c:numRef>
              <c:f>Lapa1!$D$2:$D$10</c:f>
              <c:numCache>
                <c:formatCode>General</c:formatCode>
                <c:ptCount val="9"/>
                <c:pt idx="0">
                  <c:v>1</c:v>
                </c:pt>
                <c:pt idx="1">
                  <c:v>4</c:v>
                </c:pt>
                <c:pt idx="2">
                  <c:v>6</c:v>
                </c:pt>
                <c:pt idx="3">
                  <c:v>6</c:v>
                </c:pt>
                <c:pt idx="4">
                  <c:v>9</c:v>
                </c:pt>
                <c:pt idx="5">
                  <c:v>33</c:v>
                </c:pt>
                <c:pt idx="6">
                  <c:v>28</c:v>
                </c:pt>
                <c:pt idx="7">
                  <c:v>15</c:v>
                </c:pt>
                <c:pt idx="8">
                  <c:v>52.76</c:v>
                </c:pt>
              </c:numCache>
            </c:numRef>
          </c:val>
        </c:ser>
        <c:dLbls>
          <c:showLegendKey val="0"/>
          <c:showVal val="0"/>
          <c:showCatName val="0"/>
          <c:showSerName val="0"/>
          <c:showPercent val="0"/>
          <c:showBubbleSize val="0"/>
        </c:dLbls>
        <c:gapWidth val="150"/>
        <c:axId val="396083888"/>
        <c:axId val="396082712"/>
      </c:barChart>
      <c:catAx>
        <c:axId val="396083888"/>
        <c:scaling>
          <c:orientation val="minMax"/>
        </c:scaling>
        <c:delete val="0"/>
        <c:axPos val="b"/>
        <c:numFmt formatCode="General" sourceLinked="0"/>
        <c:majorTickMark val="none"/>
        <c:minorTickMark val="none"/>
        <c:tickLblPos val="nextTo"/>
        <c:crossAx val="396082712"/>
        <c:crosses val="autoZero"/>
        <c:auto val="1"/>
        <c:lblAlgn val="ctr"/>
        <c:lblOffset val="100"/>
        <c:noMultiLvlLbl val="0"/>
      </c:catAx>
      <c:valAx>
        <c:axId val="396082712"/>
        <c:scaling>
          <c:orientation val="minMax"/>
        </c:scaling>
        <c:delete val="0"/>
        <c:axPos val="l"/>
        <c:majorGridlines/>
        <c:numFmt formatCode="General" sourceLinked="1"/>
        <c:majorTickMark val="none"/>
        <c:minorTickMark val="none"/>
        <c:tickLblPos val="nextTo"/>
        <c:crossAx val="3960838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lv-LV" b="1">
                <a:solidFill>
                  <a:sysClr val="windowText" lastClr="000000"/>
                </a:solidFill>
              </a:rPr>
              <a:t>VISC centralizētais eksāmens latviešu valodā</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2017.-2018.m.g.- 67, vid.vērt.-37,62</c:v>
                </c:pt>
              </c:strCache>
            </c:strRef>
          </c:tx>
          <c:spPr>
            <a:solidFill>
              <a:schemeClr val="accent1"/>
            </a:solidFill>
            <a:ln>
              <a:noFill/>
            </a:ln>
            <a:effectLst/>
          </c:spPr>
          <c:invertIfNegative val="0"/>
          <c:cat>
            <c:strRef>
              <c:f>Lapa1!$A$2:$A$8</c:f>
              <c:strCache>
                <c:ptCount val="7"/>
                <c:pt idx="0">
                  <c:v>5-10%</c:v>
                </c:pt>
                <c:pt idx="1">
                  <c:v>11-20%</c:v>
                </c:pt>
                <c:pt idx="2">
                  <c:v>21-30%</c:v>
                </c:pt>
                <c:pt idx="3">
                  <c:v>31-40%</c:v>
                </c:pt>
                <c:pt idx="4">
                  <c:v>41-50%</c:v>
                </c:pt>
                <c:pt idx="5">
                  <c:v>51…%</c:v>
                </c:pt>
                <c:pt idx="6">
                  <c:v>Vidēji procenti</c:v>
                </c:pt>
              </c:strCache>
            </c:strRef>
          </c:cat>
          <c:val>
            <c:numRef>
              <c:f>Lapa1!$B$2:$B$8</c:f>
              <c:numCache>
                <c:formatCode>General</c:formatCode>
                <c:ptCount val="7"/>
                <c:pt idx="0">
                  <c:v>0</c:v>
                </c:pt>
                <c:pt idx="1">
                  <c:v>1</c:v>
                </c:pt>
                <c:pt idx="2">
                  <c:v>15</c:v>
                </c:pt>
                <c:pt idx="3">
                  <c:v>22</c:v>
                </c:pt>
                <c:pt idx="4">
                  <c:v>15</c:v>
                </c:pt>
                <c:pt idx="5">
                  <c:v>14</c:v>
                </c:pt>
                <c:pt idx="6">
                  <c:v>37.619999999999997</c:v>
                </c:pt>
              </c:numCache>
            </c:numRef>
          </c:val>
        </c:ser>
        <c:ser>
          <c:idx val="1"/>
          <c:order val="1"/>
          <c:tx>
            <c:strRef>
              <c:f>Lapa1!$C$1</c:f>
              <c:strCache>
                <c:ptCount val="1"/>
                <c:pt idx="0">
                  <c:v>2018./2019.m.g.-53, vid.vērt. 33,58   </c:v>
                </c:pt>
              </c:strCache>
            </c:strRef>
          </c:tx>
          <c:spPr>
            <a:solidFill>
              <a:schemeClr val="accent2"/>
            </a:solidFill>
            <a:ln>
              <a:noFill/>
            </a:ln>
            <a:effectLst/>
          </c:spPr>
          <c:invertIfNegative val="0"/>
          <c:cat>
            <c:strRef>
              <c:f>Lapa1!$A$2:$A$8</c:f>
              <c:strCache>
                <c:ptCount val="7"/>
                <c:pt idx="0">
                  <c:v>5-10%</c:v>
                </c:pt>
                <c:pt idx="1">
                  <c:v>11-20%</c:v>
                </c:pt>
                <c:pt idx="2">
                  <c:v>21-30%</c:v>
                </c:pt>
                <c:pt idx="3">
                  <c:v>31-40%</c:v>
                </c:pt>
                <c:pt idx="4">
                  <c:v>41-50%</c:v>
                </c:pt>
                <c:pt idx="5">
                  <c:v>51…%</c:v>
                </c:pt>
                <c:pt idx="6">
                  <c:v>Vidēji procenti</c:v>
                </c:pt>
              </c:strCache>
            </c:strRef>
          </c:cat>
          <c:val>
            <c:numRef>
              <c:f>Lapa1!$C$2:$C$8</c:f>
              <c:numCache>
                <c:formatCode>General</c:formatCode>
                <c:ptCount val="7"/>
                <c:pt idx="0">
                  <c:v>0</c:v>
                </c:pt>
                <c:pt idx="1">
                  <c:v>2</c:v>
                </c:pt>
                <c:pt idx="2">
                  <c:v>14</c:v>
                </c:pt>
                <c:pt idx="3">
                  <c:v>19</c:v>
                </c:pt>
                <c:pt idx="4">
                  <c:v>8</c:v>
                </c:pt>
                <c:pt idx="5">
                  <c:v>6</c:v>
                </c:pt>
                <c:pt idx="6">
                  <c:v>33.58</c:v>
                </c:pt>
              </c:numCache>
            </c:numRef>
          </c:val>
        </c:ser>
        <c:ser>
          <c:idx val="2"/>
          <c:order val="2"/>
          <c:tx>
            <c:strRef>
              <c:f>Lapa1!$D$1</c:f>
              <c:strCache>
                <c:ptCount val="1"/>
                <c:pt idx="0">
                  <c:v>2019./2020.m.g.-59, vid.vērt.42,95</c:v>
                </c:pt>
              </c:strCache>
            </c:strRef>
          </c:tx>
          <c:spPr>
            <a:solidFill>
              <a:schemeClr val="accent3"/>
            </a:solidFill>
            <a:ln>
              <a:noFill/>
            </a:ln>
            <a:effectLst/>
          </c:spPr>
          <c:invertIfNegative val="0"/>
          <c:cat>
            <c:strRef>
              <c:f>Lapa1!$A$2:$A$8</c:f>
              <c:strCache>
                <c:ptCount val="7"/>
                <c:pt idx="0">
                  <c:v>5-10%</c:v>
                </c:pt>
                <c:pt idx="1">
                  <c:v>11-20%</c:v>
                </c:pt>
                <c:pt idx="2">
                  <c:v>21-30%</c:v>
                </c:pt>
                <c:pt idx="3">
                  <c:v>31-40%</c:v>
                </c:pt>
                <c:pt idx="4">
                  <c:v>41-50%</c:v>
                </c:pt>
                <c:pt idx="5">
                  <c:v>51…%</c:v>
                </c:pt>
                <c:pt idx="6">
                  <c:v>Vidēji procenti</c:v>
                </c:pt>
              </c:strCache>
            </c:strRef>
          </c:cat>
          <c:val>
            <c:numRef>
              <c:f>Lapa1!$D$2:$D$8</c:f>
              <c:numCache>
                <c:formatCode>General</c:formatCode>
                <c:ptCount val="7"/>
                <c:pt idx="1">
                  <c:v>4</c:v>
                </c:pt>
                <c:pt idx="2">
                  <c:v>9</c:v>
                </c:pt>
                <c:pt idx="3">
                  <c:v>16</c:v>
                </c:pt>
                <c:pt idx="4">
                  <c:v>10</c:v>
                </c:pt>
                <c:pt idx="5">
                  <c:v>20</c:v>
                </c:pt>
                <c:pt idx="6">
                  <c:v>42.95</c:v>
                </c:pt>
              </c:numCache>
            </c:numRef>
          </c:val>
        </c:ser>
        <c:dLbls>
          <c:showLegendKey val="0"/>
          <c:showVal val="0"/>
          <c:showCatName val="0"/>
          <c:showSerName val="0"/>
          <c:showPercent val="0"/>
          <c:showBubbleSize val="0"/>
        </c:dLbls>
        <c:gapWidth val="219"/>
        <c:overlap val="-27"/>
        <c:axId val="146232744"/>
        <c:axId val="146233136"/>
      </c:barChart>
      <c:catAx>
        <c:axId val="14623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33136"/>
        <c:crosses val="autoZero"/>
        <c:auto val="1"/>
        <c:lblAlgn val="ctr"/>
        <c:lblOffset val="100"/>
        <c:noMultiLvlLbl val="0"/>
      </c:catAx>
      <c:valAx>
        <c:axId val="14623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32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VISC centralizētais eksāmens matemātikā</a:t>
            </a:r>
          </a:p>
        </c:rich>
      </c:tx>
      <c:overlay val="0"/>
      <c:spPr>
        <a:noFill/>
        <a:ln w="25417">
          <a:noFill/>
        </a:ln>
      </c:spPr>
    </c:title>
    <c:autoTitleDeleted val="0"/>
    <c:plotArea>
      <c:layout/>
      <c:barChart>
        <c:barDir val="col"/>
        <c:grouping val="clustered"/>
        <c:varyColors val="0"/>
        <c:ser>
          <c:idx val="2"/>
          <c:order val="0"/>
          <c:tx>
            <c:strRef>
              <c:f>Lapa1!$B$1</c:f>
              <c:strCache>
                <c:ptCount val="1"/>
                <c:pt idx="0">
                  <c:v>2017./2018.m.g.-70, 1 nenokārtoja, vid.rezult.13,6%</c:v>
                </c:pt>
              </c:strCache>
            </c:strRef>
          </c:tx>
          <c:invertIfNegative val="0"/>
          <c:cat>
            <c:strRef>
              <c:f>Lapa1!$A$2:$A$8</c:f>
              <c:strCache>
                <c:ptCount val="7"/>
                <c:pt idx="0">
                  <c:v>5-10%</c:v>
                </c:pt>
                <c:pt idx="1">
                  <c:v>11-20%</c:v>
                </c:pt>
                <c:pt idx="2">
                  <c:v>21-30%</c:v>
                </c:pt>
                <c:pt idx="3">
                  <c:v>31-40%</c:v>
                </c:pt>
                <c:pt idx="4">
                  <c:v>41-50%</c:v>
                </c:pt>
                <c:pt idx="5">
                  <c:v>51%...</c:v>
                </c:pt>
                <c:pt idx="6">
                  <c:v>Vidēji procenti</c:v>
                </c:pt>
              </c:strCache>
            </c:strRef>
          </c:cat>
          <c:val>
            <c:numRef>
              <c:f>Lapa1!$B$2:$B$8</c:f>
              <c:numCache>
                <c:formatCode>General</c:formatCode>
                <c:ptCount val="7"/>
                <c:pt idx="0">
                  <c:v>25</c:v>
                </c:pt>
                <c:pt idx="1">
                  <c:v>35</c:v>
                </c:pt>
                <c:pt idx="2">
                  <c:v>7</c:v>
                </c:pt>
                <c:pt idx="3">
                  <c:v>1</c:v>
                </c:pt>
                <c:pt idx="5">
                  <c:v>1</c:v>
                </c:pt>
                <c:pt idx="6">
                  <c:v>13.6</c:v>
                </c:pt>
              </c:numCache>
            </c:numRef>
          </c:val>
        </c:ser>
        <c:ser>
          <c:idx val="3"/>
          <c:order val="1"/>
          <c:tx>
            <c:strRef>
              <c:f>Lapa1!$C$1</c:f>
              <c:strCache>
                <c:ptCount val="1"/>
                <c:pt idx="0">
                  <c:v>2018./2019.m.g.-54,  vid.rezult. 22,32%</c:v>
                </c:pt>
              </c:strCache>
            </c:strRef>
          </c:tx>
          <c:invertIfNegative val="0"/>
          <c:cat>
            <c:strRef>
              <c:f>Lapa1!$A$2:$A$8</c:f>
              <c:strCache>
                <c:ptCount val="7"/>
                <c:pt idx="0">
                  <c:v>5-10%</c:v>
                </c:pt>
                <c:pt idx="1">
                  <c:v>11-20%</c:v>
                </c:pt>
                <c:pt idx="2">
                  <c:v>21-30%</c:v>
                </c:pt>
                <c:pt idx="3">
                  <c:v>31-40%</c:v>
                </c:pt>
                <c:pt idx="4">
                  <c:v>41-50%</c:v>
                </c:pt>
                <c:pt idx="5">
                  <c:v>51%...</c:v>
                </c:pt>
                <c:pt idx="6">
                  <c:v>Vidēji procenti</c:v>
                </c:pt>
              </c:strCache>
            </c:strRef>
          </c:cat>
          <c:val>
            <c:numRef>
              <c:f>Lapa1!$C$2:$C$8</c:f>
              <c:numCache>
                <c:formatCode>General</c:formatCode>
                <c:ptCount val="7"/>
                <c:pt idx="0">
                  <c:v>9</c:v>
                </c:pt>
                <c:pt idx="1">
                  <c:v>30</c:v>
                </c:pt>
                <c:pt idx="2">
                  <c:v>8</c:v>
                </c:pt>
                <c:pt idx="3">
                  <c:v>3</c:v>
                </c:pt>
                <c:pt idx="6">
                  <c:v>22.32</c:v>
                </c:pt>
              </c:numCache>
            </c:numRef>
          </c:val>
        </c:ser>
        <c:ser>
          <c:idx val="0"/>
          <c:order val="2"/>
          <c:tx>
            <c:strRef>
              <c:f>Lapa1!$D$1</c:f>
              <c:strCache>
                <c:ptCount val="1"/>
                <c:pt idx="0">
                  <c:v>2019./2020.m.g.-59, 1 nenokārtoja, vid,vērt.-16,19</c:v>
                </c:pt>
              </c:strCache>
            </c:strRef>
          </c:tx>
          <c:invertIfNegative val="0"/>
          <c:cat>
            <c:strRef>
              <c:f>Lapa1!$A$2:$A$8</c:f>
              <c:strCache>
                <c:ptCount val="7"/>
                <c:pt idx="0">
                  <c:v>5-10%</c:v>
                </c:pt>
                <c:pt idx="1">
                  <c:v>11-20%</c:v>
                </c:pt>
                <c:pt idx="2">
                  <c:v>21-30%</c:v>
                </c:pt>
                <c:pt idx="3">
                  <c:v>31-40%</c:v>
                </c:pt>
                <c:pt idx="4">
                  <c:v>41-50%</c:v>
                </c:pt>
                <c:pt idx="5">
                  <c:v>51%...</c:v>
                </c:pt>
                <c:pt idx="6">
                  <c:v>Vidēji procenti</c:v>
                </c:pt>
              </c:strCache>
            </c:strRef>
          </c:cat>
          <c:val>
            <c:numRef>
              <c:f>Lapa1!$D$2:$D$8</c:f>
              <c:numCache>
                <c:formatCode>General</c:formatCode>
                <c:ptCount val="7"/>
                <c:pt idx="0">
                  <c:v>19</c:v>
                </c:pt>
                <c:pt idx="1">
                  <c:v>24</c:v>
                </c:pt>
                <c:pt idx="2">
                  <c:v>13</c:v>
                </c:pt>
                <c:pt idx="3">
                  <c:v>1</c:v>
                </c:pt>
                <c:pt idx="4">
                  <c:v>2</c:v>
                </c:pt>
                <c:pt idx="6">
                  <c:v>16.190000000000001</c:v>
                </c:pt>
              </c:numCache>
            </c:numRef>
          </c:val>
        </c:ser>
        <c:dLbls>
          <c:showLegendKey val="0"/>
          <c:showVal val="0"/>
          <c:showCatName val="0"/>
          <c:showSerName val="0"/>
          <c:showPercent val="0"/>
          <c:showBubbleSize val="0"/>
        </c:dLbls>
        <c:gapWidth val="150"/>
        <c:axId val="146233920"/>
        <c:axId val="520969512"/>
      </c:barChart>
      <c:catAx>
        <c:axId val="146233920"/>
        <c:scaling>
          <c:orientation val="minMax"/>
        </c:scaling>
        <c:delete val="0"/>
        <c:axPos val="b"/>
        <c:numFmt formatCode="General" sourceLinked="0"/>
        <c:majorTickMark val="out"/>
        <c:minorTickMark val="none"/>
        <c:tickLblPos val="nextTo"/>
        <c:crossAx val="520969512"/>
        <c:crosses val="autoZero"/>
        <c:auto val="1"/>
        <c:lblAlgn val="ctr"/>
        <c:lblOffset val="100"/>
        <c:noMultiLvlLbl val="0"/>
      </c:catAx>
      <c:valAx>
        <c:axId val="520969512"/>
        <c:scaling>
          <c:orientation val="minMax"/>
        </c:scaling>
        <c:delete val="0"/>
        <c:axPos val="l"/>
        <c:majorGridlines/>
        <c:numFmt formatCode="General" sourceLinked="1"/>
        <c:majorTickMark val="out"/>
        <c:minorTickMark val="none"/>
        <c:tickLblPos val="nextTo"/>
        <c:crossAx val="146233920"/>
        <c:crosses val="autoZero"/>
        <c:crossBetween val="between"/>
      </c:valAx>
    </c:plotArea>
    <c:legend>
      <c:legendPos val="r"/>
      <c:layout>
        <c:manualLayout>
          <c:xMode val="edge"/>
          <c:yMode val="edge"/>
          <c:x val="0.7149351511783919"/>
          <c:y val="0.38439688903917685"/>
          <c:w val="0.26662293719309177"/>
          <c:h val="0.5835215690063282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VISC centralizētais</a:t>
            </a:r>
            <a:r>
              <a:rPr lang="lv-LV" baseline="0"/>
              <a:t> eksāmens Latvijas un pasaules vēsturē</a:t>
            </a:r>
            <a:endParaRPr lang="lv-LV"/>
          </a:p>
        </c:rich>
      </c:tx>
      <c:overlay val="0"/>
      <c:spPr>
        <a:noFill/>
        <a:ln w="25391">
          <a:noFill/>
        </a:ln>
      </c:spPr>
    </c:title>
    <c:autoTitleDeleted val="0"/>
    <c:plotArea>
      <c:layout/>
      <c:barChart>
        <c:barDir val="col"/>
        <c:grouping val="clustered"/>
        <c:varyColors val="0"/>
        <c:ser>
          <c:idx val="0"/>
          <c:order val="0"/>
          <c:tx>
            <c:strRef>
              <c:f>Lapa1!#REF!</c:f>
              <c:strCache>
                <c:ptCount val="1"/>
                <c:pt idx="0">
                  <c:v>#REF!</c:v>
                </c:pt>
              </c:strCache>
            </c:strRef>
          </c:tx>
          <c:invertIfNegative val="0"/>
          <c:cat>
            <c:strRef>
              <c:f>Lapa1!$A$2:$A$9</c:f>
              <c:strCache>
                <c:ptCount val="8"/>
                <c:pt idx="0">
                  <c:v>5-10%</c:v>
                </c:pt>
                <c:pt idx="1">
                  <c:v>11-20%</c:v>
                </c:pt>
                <c:pt idx="2">
                  <c:v>21-30%</c:v>
                </c:pt>
                <c:pt idx="3">
                  <c:v>31-39%</c:v>
                </c:pt>
                <c:pt idx="4">
                  <c:v>40-49%</c:v>
                </c:pt>
                <c:pt idx="5">
                  <c:v>50-59%</c:v>
                </c:pt>
                <c:pt idx="6">
                  <c:v>60%...</c:v>
                </c:pt>
                <c:pt idx="7">
                  <c:v>Vidēji procenti</c:v>
                </c:pt>
              </c:strCache>
            </c:strRef>
          </c:cat>
          <c:val>
            <c:numRef>
              <c:f>Lapa1!#REF!</c:f>
              <c:numCache>
                <c:formatCode>General</c:formatCode>
                <c:ptCount val="1"/>
                <c:pt idx="0">
                  <c:v>1</c:v>
                </c:pt>
              </c:numCache>
            </c:numRef>
          </c:val>
        </c:ser>
        <c:ser>
          <c:idx val="1"/>
          <c:order val="1"/>
          <c:tx>
            <c:strRef>
              <c:f>Lapa1!$B$1</c:f>
              <c:strCache>
                <c:ptCount val="1"/>
                <c:pt idx="0">
                  <c:v>2017./2018.m.g.-64, vid.vērt.23,18%</c:v>
                </c:pt>
              </c:strCache>
            </c:strRef>
          </c:tx>
          <c:invertIfNegative val="0"/>
          <c:cat>
            <c:strRef>
              <c:f>Lapa1!$A$2:$A$9</c:f>
              <c:strCache>
                <c:ptCount val="8"/>
                <c:pt idx="0">
                  <c:v>5-10%</c:v>
                </c:pt>
                <c:pt idx="1">
                  <c:v>11-20%</c:v>
                </c:pt>
                <c:pt idx="2">
                  <c:v>21-30%</c:v>
                </c:pt>
                <c:pt idx="3">
                  <c:v>31-39%</c:v>
                </c:pt>
                <c:pt idx="4">
                  <c:v>40-49%</c:v>
                </c:pt>
                <c:pt idx="5">
                  <c:v>50-59%</c:v>
                </c:pt>
                <c:pt idx="6">
                  <c:v>60%...</c:v>
                </c:pt>
                <c:pt idx="7">
                  <c:v>Vidēji procenti</c:v>
                </c:pt>
              </c:strCache>
            </c:strRef>
          </c:cat>
          <c:val>
            <c:numRef>
              <c:f>Lapa1!$B$2:$B$9</c:f>
              <c:numCache>
                <c:formatCode>General</c:formatCode>
                <c:ptCount val="8"/>
                <c:pt idx="0">
                  <c:v>0</c:v>
                </c:pt>
                <c:pt idx="1">
                  <c:v>2</c:v>
                </c:pt>
                <c:pt idx="2">
                  <c:v>20</c:v>
                </c:pt>
                <c:pt idx="3">
                  <c:v>25</c:v>
                </c:pt>
                <c:pt idx="4">
                  <c:v>10</c:v>
                </c:pt>
                <c:pt idx="5">
                  <c:v>4</c:v>
                </c:pt>
                <c:pt idx="6">
                  <c:v>3</c:v>
                </c:pt>
                <c:pt idx="7">
                  <c:v>23.18</c:v>
                </c:pt>
              </c:numCache>
            </c:numRef>
          </c:val>
        </c:ser>
        <c:ser>
          <c:idx val="2"/>
          <c:order val="2"/>
          <c:tx>
            <c:strRef>
              <c:f>Lapa1!$C$1</c:f>
              <c:strCache>
                <c:ptCount val="1"/>
                <c:pt idx="0">
                  <c:v>2018./2019.m.g.-62, vid.rezult.- 35.8%</c:v>
                </c:pt>
              </c:strCache>
            </c:strRef>
          </c:tx>
          <c:invertIfNegative val="0"/>
          <c:cat>
            <c:strRef>
              <c:f>Lapa1!$A$2:$A$9</c:f>
              <c:strCache>
                <c:ptCount val="8"/>
                <c:pt idx="0">
                  <c:v>5-10%</c:v>
                </c:pt>
                <c:pt idx="1">
                  <c:v>11-20%</c:v>
                </c:pt>
                <c:pt idx="2">
                  <c:v>21-30%</c:v>
                </c:pt>
                <c:pt idx="3">
                  <c:v>31-39%</c:v>
                </c:pt>
                <c:pt idx="4">
                  <c:v>40-49%</c:v>
                </c:pt>
                <c:pt idx="5">
                  <c:v>50-59%</c:v>
                </c:pt>
                <c:pt idx="6">
                  <c:v>60%...</c:v>
                </c:pt>
                <c:pt idx="7">
                  <c:v>Vidēji procenti</c:v>
                </c:pt>
              </c:strCache>
            </c:strRef>
          </c:cat>
          <c:val>
            <c:numRef>
              <c:f>Lapa1!$C$2:$C$9</c:f>
              <c:numCache>
                <c:formatCode>General</c:formatCode>
                <c:ptCount val="8"/>
                <c:pt idx="0">
                  <c:v>0</c:v>
                </c:pt>
                <c:pt idx="1">
                  <c:v>5</c:v>
                </c:pt>
                <c:pt idx="2">
                  <c:v>9</c:v>
                </c:pt>
                <c:pt idx="3">
                  <c:v>19</c:v>
                </c:pt>
                <c:pt idx="4">
                  <c:v>8</c:v>
                </c:pt>
                <c:pt idx="5">
                  <c:v>5</c:v>
                </c:pt>
                <c:pt idx="6">
                  <c:v>3</c:v>
                </c:pt>
                <c:pt idx="7">
                  <c:v>35.799999999999997</c:v>
                </c:pt>
              </c:numCache>
            </c:numRef>
          </c:val>
        </c:ser>
        <c:ser>
          <c:idx val="3"/>
          <c:order val="3"/>
          <c:tx>
            <c:strRef>
              <c:f>Lapa1!$D$1</c:f>
              <c:strCache>
                <c:ptCount val="1"/>
                <c:pt idx="0">
                  <c:v>2019./2020.m.g.-57, vid.vērt. 37,84</c:v>
                </c:pt>
              </c:strCache>
            </c:strRef>
          </c:tx>
          <c:invertIfNegative val="0"/>
          <c:cat>
            <c:strRef>
              <c:f>Lapa1!$A$2:$A$9</c:f>
              <c:strCache>
                <c:ptCount val="8"/>
                <c:pt idx="0">
                  <c:v>5-10%</c:v>
                </c:pt>
                <c:pt idx="1">
                  <c:v>11-20%</c:v>
                </c:pt>
                <c:pt idx="2">
                  <c:v>21-30%</c:v>
                </c:pt>
                <c:pt idx="3">
                  <c:v>31-39%</c:v>
                </c:pt>
                <c:pt idx="4">
                  <c:v>40-49%</c:v>
                </c:pt>
                <c:pt idx="5">
                  <c:v>50-59%</c:v>
                </c:pt>
                <c:pt idx="6">
                  <c:v>60%...</c:v>
                </c:pt>
                <c:pt idx="7">
                  <c:v>Vidēji procenti</c:v>
                </c:pt>
              </c:strCache>
            </c:strRef>
          </c:cat>
          <c:val>
            <c:numRef>
              <c:f>Lapa1!$D$2:$D$9</c:f>
              <c:numCache>
                <c:formatCode>General</c:formatCode>
                <c:ptCount val="8"/>
                <c:pt idx="0">
                  <c:v>0</c:v>
                </c:pt>
                <c:pt idx="1">
                  <c:v>4</c:v>
                </c:pt>
                <c:pt idx="2">
                  <c:v>14</c:v>
                </c:pt>
                <c:pt idx="3">
                  <c:v>17</c:v>
                </c:pt>
                <c:pt idx="4">
                  <c:v>13</c:v>
                </c:pt>
                <c:pt idx="5">
                  <c:v>7</c:v>
                </c:pt>
                <c:pt idx="6">
                  <c:v>2</c:v>
                </c:pt>
                <c:pt idx="7">
                  <c:v>37.840000000000003</c:v>
                </c:pt>
              </c:numCache>
            </c:numRef>
          </c:val>
        </c:ser>
        <c:dLbls>
          <c:showLegendKey val="0"/>
          <c:showVal val="0"/>
          <c:showCatName val="0"/>
          <c:showSerName val="0"/>
          <c:showPercent val="0"/>
          <c:showBubbleSize val="0"/>
        </c:dLbls>
        <c:gapWidth val="150"/>
        <c:axId val="520970296"/>
        <c:axId val="520970688"/>
      </c:barChart>
      <c:catAx>
        <c:axId val="520970296"/>
        <c:scaling>
          <c:orientation val="minMax"/>
        </c:scaling>
        <c:delete val="0"/>
        <c:axPos val="b"/>
        <c:numFmt formatCode="General" sourceLinked="0"/>
        <c:majorTickMark val="out"/>
        <c:minorTickMark val="none"/>
        <c:tickLblPos val="nextTo"/>
        <c:crossAx val="520970688"/>
        <c:crosses val="autoZero"/>
        <c:auto val="1"/>
        <c:lblAlgn val="ctr"/>
        <c:lblOffset val="100"/>
        <c:noMultiLvlLbl val="0"/>
      </c:catAx>
      <c:valAx>
        <c:axId val="520970688"/>
        <c:scaling>
          <c:orientation val="minMax"/>
        </c:scaling>
        <c:delete val="0"/>
        <c:axPos val="l"/>
        <c:majorGridlines/>
        <c:numFmt formatCode="General" sourceLinked="1"/>
        <c:majorTickMark val="out"/>
        <c:minorTickMark val="none"/>
        <c:tickLblPos val="nextTo"/>
        <c:crossAx val="520970296"/>
        <c:crosses val="autoZero"/>
        <c:crossBetween val="between"/>
      </c:valAx>
    </c:plotArea>
    <c:legend>
      <c:legendPos val="r"/>
      <c:legendEntry>
        <c:idx val="0"/>
        <c:delete val="1"/>
      </c:legendEntry>
      <c:layout>
        <c:manualLayout>
          <c:xMode val="edge"/>
          <c:yMode val="edge"/>
          <c:x val="0.66068009355973356"/>
          <c:y val="0.34527873336221321"/>
          <c:w val="0.33024961165568589"/>
          <c:h val="0.5206615192518411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lv-LV" b="1">
                <a:solidFill>
                  <a:sysClr val="windowText" lastClr="000000"/>
                </a:solidFill>
              </a:rPr>
              <a:t>VISC</a:t>
            </a:r>
            <a:r>
              <a:rPr lang="lv-LV" b="1" baseline="0">
                <a:solidFill>
                  <a:sysClr val="windowText" lastClr="000000"/>
                </a:solidFill>
              </a:rPr>
              <a:t> centralizētais eksāmens fizikā</a:t>
            </a:r>
            <a:endParaRPr lang="lv-LV"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2018./2019.m.g.-12   , vid.rezult. 14,17</c:v>
                </c:pt>
              </c:strCache>
            </c:strRef>
          </c:tx>
          <c:spPr>
            <a:solidFill>
              <a:schemeClr val="accent1"/>
            </a:solidFill>
            <a:ln>
              <a:noFill/>
            </a:ln>
            <a:effectLst/>
          </c:spPr>
          <c:invertIfNegative val="0"/>
          <c:cat>
            <c:strRef>
              <c:f>Lapa1!$A$2:$A$6</c:f>
              <c:strCache>
                <c:ptCount val="5"/>
                <c:pt idx="0">
                  <c:v>5-10%</c:v>
                </c:pt>
                <c:pt idx="1">
                  <c:v>11-20%</c:v>
                </c:pt>
                <c:pt idx="2">
                  <c:v>21-30%</c:v>
                </c:pt>
                <c:pt idx="3">
                  <c:v>31-40%</c:v>
                </c:pt>
                <c:pt idx="4">
                  <c:v>42%</c:v>
                </c:pt>
              </c:strCache>
            </c:strRef>
          </c:cat>
          <c:val>
            <c:numRef>
              <c:f>Lapa1!$B$2:$B$6</c:f>
              <c:numCache>
                <c:formatCode>General</c:formatCode>
                <c:ptCount val="5"/>
                <c:pt idx="0">
                  <c:v>2</c:v>
                </c:pt>
                <c:pt idx="1">
                  <c:v>10</c:v>
                </c:pt>
              </c:numCache>
            </c:numRef>
          </c:val>
        </c:ser>
        <c:ser>
          <c:idx val="1"/>
          <c:order val="1"/>
          <c:tx>
            <c:strRef>
              <c:f>Lapa1!$C$1</c:f>
              <c:strCache>
                <c:ptCount val="1"/>
                <c:pt idx="0">
                  <c:v>2019./2020.m.g.-10   , vid.rezult. 15,45</c:v>
                </c:pt>
              </c:strCache>
            </c:strRef>
          </c:tx>
          <c:spPr>
            <a:solidFill>
              <a:schemeClr val="accent2"/>
            </a:solidFill>
            <a:ln>
              <a:noFill/>
            </a:ln>
            <a:effectLst/>
          </c:spPr>
          <c:invertIfNegative val="0"/>
          <c:cat>
            <c:strRef>
              <c:f>Lapa1!$A$2:$A$6</c:f>
              <c:strCache>
                <c:ptCount val="5"/>
                <c:pt idx="0">
                  <c:v>5-10%</c:v>
                </c:pt>
                <c:pt idx="1">
                  <c:v>11-20%</c:v>
                </c:pt>
                <c:pt idx="2">
                  <c:v>21-30%</c:v>
                </c:pt>
                <c:pt idx="3">
                  <c:v>31-40%</c:v>
                </c:pt>
                <c:pt idx="4">
                  <c:v>42%</c:v>
                </c:pt>
              </c:strCache>
            </c:strRef>
          </c:cat>
          <c:val>
            <c:numRef>
              <c:f>Lapa1!$C$2:$C$6</c:f>
              <c:numCache>
                <c:formatCode>General</c:formatCode>
                <c:ptCount val="5"/>
                <c:pt idx="0">
                  <c:v>2</c:v>
                </c:pt>
                <c:pt idx="1">
                  <c:v>3</c:v>
                </c:pt>
                <c:pt idx="4">
                  <c:v>1</c:v>
                </c:pt>
              </c:numCache>
            </c:numRef>
          </c:val>
        </c:ser>
        <c:dLbls>
          <c:showLegendKey val="0"/>
          <c:showVal val="0"/>
          <c:showCatName val="0"/>
          <c:showSerName val="0"/>
          <c:showPercent val="0"/>
          <c:showBubbleSize val="0"/>
        </c:dLbls>
        <c:gapWidth val="219"/>
        <c:overlap val="-27"/>
        <c:axId val="615293896"/>
        <c:axId val="615294288"/>
      </c:barChart>
      <c:catAx>
        <c:axId val="615293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5294288"/>
        <c:crosses val="autoZero"/>
        <c:auto val="1"/>
        <c:lblAlgn val="ctr"/>
        <c:lblOffset val="100"/>
        <c:noMultiLvlLbl val="0"/>
      </c:catAx>
      <c:valAx>
        <c:axId val="61529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5293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A96C-537A-4DB5-89C8-6DF423D7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112007</Words>
  <Characters>63844</Characters>
  <Application>Microsoft Office Word</Application>
  <DocSecurity>0</DocSecurity>
  <Lines>532</Lines>
  <Paragraphs>350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Muceniece</dc:creator>
  <cp:keywords/>
  <dc:description/>
  <cp:lastModifiedBy>Muceniece</cp:lastModifiedBy>
  <cp:revision>30</cp:revision>
  <cp:lastPrinted>2020-09-01T11:12:00Z</cp:lastPrinted>
  <dcterms:created xsi:type="dcterms:W3CDTF">2020-08-31T05:23:00Z</dcterms:created>
  <dcterms:modified xsi:type="dcterms:W3CDTF">2020-09-01T11:41:00Z</dcterms:modified>
</cp:coreProperties>
</file>