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56" w:rsidRDefault="00A24056" w:rsidP="005F3059">
      <w:pPr>
        <w:pStyle w:val="NormalWeb"/>
      </w:pPr>
      <w:r>
        <w:t>Izglītības programma: Telemehānika un loģistika</w:t>
      </w:r>
    </w:p>
    <w:p w:rsidR="00A24056" w:rsidRDefault="001C0F28" w:rsidP="005F3059">
      <w:pPr>
        <w:pStyle w:val="NormalWeb"/>
      </w:pPr>
      <w:r>
        <w:t>Mācību modulis: Maršrutu plān</w:t>
      </w:r>
      <w:r w:rsidR="00A24056">
        <w:t>ošana kravu pārvadājumos</w:t>
      </w:r>
    </w:p>
    <w:p w:rsidR="00A24056" w:rsidRDefault="00A24056" w:rsidP="005F3059">
      <w:pPr>
        <w:pStyle w:val="NormalWeb"/>
      </w:pPr>
      <w:r>
        <w:t>Tēma: Latvijas lielās ostas</w:t>
      </w:r>
    </w:p>
    <w:p w:rsidR="00A24056" w:rsidRPr="00A24056" w:rsidRDefault="00A24056" w:rsidP="005F3059">
      <w:pPr>
        <w:pStyle w:val="NormalWeb"/>
        <w:rPr>
          <w:b/>
          <w:u w:val="single"/>
        </w:rPr>
      </w:pPr>
      <w:r w:rsidRPr="00A24056">
        <w:rPr>
          <w:b/>
          <w:u w:val="single"/>
        </w:rPr>
        <w:t>Uzdevums: Iepazīties ar informāciju, analizēt ostu kravas, pasažieru pārvadājumu līnijas.</w:t>
      </w:r>
    </w:p>
    <w:p w:rsidR="00C530BC" w:rsidRDefault="00C530BC" w:rsidP="005F3059">
      <w:pPr>
        <w:pStyle w:val="NormalWeb"/>
      </w:pPr>
      <w:r>
        <w:t>Latvijas ostās joprojām tiek pārkrauts lielākais kravu apjoms Baltijas valstīs. 2019. gadā tas sasniedza 62,4 miljonus tonnu, kas gan ir par 5,7% mazāk nekā iepriekšējā gadā.</w:t>
      </w:r>
    </w:p>
    <w:p w:rsidR="00C530BC" w:rsidRDefault="00C530BC" w:rsidP="005F3059">
      <w:pPr>
        <w:pStyle w:val="NormalWeb"/>
      </w:pPr>
      <w:r>
        <w:t>Latvijas ostās joprojām tiek pārkrauts lielākais kravu apjoms Baltijas valstīs. 2019. gadā tas sasniedza 62,4 miljonus tonnu, kas gan ir par 5,7% mazāk nekā iepriekšējā gadā.</w:t>
      </w:r>
    </w:p>
    <w:p w:rsidR="00C530BC" w:rsidRDefault="00C530BC" w:rsidP="005F3059">
      <w:pPr>
        <w:pStyle w:val="NormalWeb"/>
      </w:pPr>
      <w:r>
        <w:t>Tomēr Latvijā kopš 2012. gada kopumā var runāt par kravu apjoma samazināšanos, kas ir skaidrojams ar Krievijas ostu darbības kāpināšanu Baltijas jūras austrumu krastā.</w:t>
      </w:r>
    </w:p>
    <w:p w:rsidR="00DD5A40" w:rsidRPr="00DD5A40" w:rsidRDefault="00BE2148" w:rsidP="0040595D">
      <w:pPr>
        <w:pStyle w:val="NormalWeb"/>
        <w:spacing w:before="360" w:beforeAutospacing="0" w:after="360" w:afterAutospacing="0"/>
        <w:rPr>
          <w:rFonts w:ascii="Arial" w:hAnsi="Arial" w:cs="Arial"/>
          <w:b/>
          <w:color w:val="494949"/>
          <w:u w:val="single"/>
          <w:lang w:eastAsia="en-GB"/>
        </w:rPr>
      </w:pPr>
      <w:r w:rsidRPr="00DD5A40">
        <w:rPr>
          <w:rFonts w:ascii="Arial" w:hAnsi="Arial" w:cs="Arial"/>
          <w:b/>
          <w:color w:val="494949"/>
          <w:u w:val="single"/>
          <w:lang w:eastAsia="en-GB"/>
        </w:rPr>
        <w:t>Rīgas osta</w:t>
      </w:r>
    </w:p>
    <w:p w:rsidR="0040595D" w:rsidRPr="0040595D" w:rsidRDefault="00DD5A40" w:rsidP="0040595D">
      <w:pPr>
        <w:pStyle w:val="NormalWeb"/>
        <w:spacing w:before="360" w:beforeAutospacing="0" w:after="360" w:afterAutospacing="0"/>
      </w:pPr>
      <w:r>
        <w:rPr>
          <w:rFonts w:ascii="Arial" w:hAnsi="Arial" w:cs="Arial"/>
          <w:color w:val="494949"/>
          <w:lang w:eastAsia="en-GB"/>
        </w:rPr>
        <w:t xml:space="preserve"> I</w:t>
      </w:r>
      <w:r w:rsidR="00BE2148">
        <w:rPr>
          <w:rFonts w:ascii="Arial" w:hAnsi="Arial" w:cs="Arial"/>
          <w:color w:val="494949"/>
          <w:lang w:eastAsia="en-GB"/>
        </w:rPr>
        <w:t>r lielākā osta Latvijā un otrā lielākā osta Baltijas valstīs. 2019. gadā ostā tika pārkrauts 32,8 miljoni tonnas dažādu veidu kravu, kas ir 53% no visām Latvijas ostās pārkrautajām jūras kravām.</w:t>
      </w:r>
      <w:r w:rsidR="0040595D" w:rsidRPr="0040595D">
        <w:rPr>
          <w:rFonts w:ascii="Arial" w:hAnsi="Arial" w:cs="Arial"/>
          <w:color w:val="494949"/>
          <w:lang w:eastAsia="en-GB"/>
        </w:rPr>
        <w:t xml:space="preserve"> </w:t>
      </w:r>
      <w:r w:rsidR="0040595D">
        <w:rPr>
          <w:rFonts w:ascii="Arial" w:hAnsi="Arial" w:cs="Arial"/>
          <w:color w:val="494949"/>
          <w:lang w:eastAsia="en-GB"/>
        </w:rPr>
        <w:t>Galvenie kravu veidi Rīgas ostā ir ogles, kokmateriāli, konteineri, naftas produkti, labība, metāli un minerālmēsli.</w:t>
      </w:r>
      <w:r w:rsidR="0040595D" w:rsidRPr="0040595D">
        <w:rPr>
          <w:rFonts w:ascii="Arial" w:hAnsi="Arial" w:cs="Arial"/>
          <w:color w:val="494949"/>
          <w:lang w:eastAsia="en-GB"/>
        </w:rPr>
        <w:t xml:space="preserve"> </w:t>
      </w:r>
      <w:r w:rsidR="0040595D">
        <w:rPr>
          <w:rFonts w:ascii="Arial" w:hAnsi="Arial" w:cs="Arial"/>
          <w:color w:val="494949"/>
          <w:lang w:eastAsia="en-GB"/>
        </w:rPr>
        <w:t>Rīgas osta ir lielākais kravu nodrošinātājs Latvijas dzelzceļa pārvadātājiem.</w:t>
      </w:r>
      <w:r w:rsidR="0040595D" w:rsidRPr="0040595D">
        <w:rPr>
          <w:rFonts w:ascii="Arial" w:hAnsi="Arial" w:cs="Arial"/>
          <w:color w:val="494949"/>
        </w:rPr>
        <w:t xml:space="preserve"> 2019. gadā Rīgas ostā apkalpoti 870 tūkst</w:t>
      </w:r>
      <w:r w:rsidR="0040595D">
        <w:rPr>
          <w:rFonts w:ascii="Arial" w:hAnsi="Arial" w:cs="Arial"/>
          <w:color w:val="494949"/>
        </w:rPr>
        <w:t>oši pasažieru</w:t>
      </w:r>
      <w:r w:rsidR="0040595D" w:rsidRPr="0040595D">
        <w:rPr>
          <w:rFonts w:ascii="Arial" w:hAnsi="Arial" w:cs="Arial"/>
          <w:color w:val="494949"/>
        </w:rPr>
        <w:t>.</w:t>
      </w:r>
    </w:p>
    <w:p w:rsidR="0040595D" w:rsidRPr="0040595D" w:rsidRDefault="0040595D" w:rsidP="0040595D">
      <w:pPr>
        <w:spacing w:before="360" w:after="360" w:line="240" w:lineRule="auto"/>
        <w:rPr>
          <w:rFonts w:ascii="Times New Roman" w:eastAsia="Times New Roman" w:hAnsi="Times New Roman" w:cs="Times New Roman"/>
          <w:sz w:val="24"/>
          <w:szCs w:val="24"/>
          <w:lang w:eastAsia="lv-LV"/>
        </w:rPr>
      </w:pPr>
      <w:r w:rsidRPr="0040595D">
        <w:rPr>
          <w:rFonts w:ascii="Arial" w:eastAsia="Times New Roman" w:hAnsi="Arial" w:cs="Arial"/>
          <w:color w:val="494949"/>
          <w:sz w:val="24"/>
          <w:szCs w:val="24"/>
          <w:lang w:eastAsia="lv-LV"/>
        </w:rPr>
        <w:t>Ikdienas pasažieru satiksmi Rīgas ostā nodrošina Tallink regulārās līnijas prāmji maršrutā Rīga - Stokholma. 2019. gadā ar Tallink prāmjiem caur Rīgas ostu ceļoja 799 tūkstoši pasaž</w:t>
      </w:r>
      <w:r>
        <w:rPr>
          <w:rFonts w:ascii="Arial" w:eastAsia="Times New Roman" w:hAnsi="Arial" w:cs="Arial"/>
          <w:color w:val="494949"/>
          <w:sz w:val="24"/>
          <w:szCs w:val="24"/>
          <w:lang w:eastAsia="lv-LV"/>
        </w:rPr>
        <w:t>ieru.</w:t>
      </w:r>
    </w:p>
    <w:p w:rsidR="0040595D" w:rsidRDefault="0040595D" w:rsidP="0040595D">
      <w:pPr>
        <w:spacing w:before="360" w:after="360" w:line="240" w:lineRule="auto"/>
        <w:rPr>
          <w:rFonts w:ascii="Arial" w:eastAsia="Times New Roman" w:hAnsi="Arial" w:cs="Arial"/>
          <w:color w:val="494949"/>
          <w:sz w:val="24"/>
          <w:szCs w:val="24"/>
          <w:lang w:eastAsia="lv-LV"/>
        </w:rPr>
      </w:pPr>
      <w:r w:rsidRPr="0040595D">
        <w:rPr>
          <w:rFonts w:ascii="Arial" w:eastAsia="Times New Roman" w:hAnsi="Arial" w:cs="Arial"/>
          <w:color w:val="494949"/>
          <w:sz w:val="24"/>
          <w:szCs w:val="24"/>
          <w:lang w:eastAsia="lv-LV"/>
        </w:rPr>
        <w:t xml:space="preserve"> 2019. gada kruīza sezonas laikā Rīgas ostā tika apkalpots 81 kruīza kuģis un 69,2 tūkstoši kruīza pasažieru. Baltijas jūras kruīzu ietvaros Rīgu apmeklēja pasažieri no 121 valsts. </w:t>
      </w:r>
    </w:p>
    <w:p w:rsidR="0040595D" w:rsidRPr="00DD5A40" w:rsidRDefault="0040595D" w:rsidP="0040595D">
      <w:pPr>
        <w:spacing w:before="360" w:after="360" w:line="240" w:lineRule="auto"/>
        <w:rPr>
          <w:rFonts w:ascii="Arial" w:eastAsia="Times New Roman" w:hAnsi="Arial" w:cs="Arial"/>
          <w:b/>
          <w:color w:val="494949"/>
          <w:sz w:val="24"/>
          <w:szCs w:val="24"/>
          <w:u w:val="single"/>
          <w:lang w:eastAsia="lv-LV"/>
        </w:rPr>
      </w:pPr>
      <w:r w:rsidRPr="00DD5A40">
        <w:rPr>
          <w:rFonts w:ascii="Arial" w:eastAsia="Times New Roman" w:hAnsi="Arial" w:cs="Arial"/>
          <w:b/>
          <w:color w:val="494949"/>
          <w:sz w:val="24"/>
          <w:szCs w:val="24"/>
          <w:u w:val="single"/>
          <w:lang w:eastAsia="lv-LV"/>
        </w:rPr>
        <w:t>Liepājas osta</w:t>
      </w:r>
    </w:p>
    <w:p w:rsidR="0040595D" w:rsidRDefault="0040595D" w:rsidP="0040595D">
      <w:pPr>
        <w:spacing w:before="360" w:after="360" w:line="240" w:lineRule="auto"/>
      </w:pPr>
      <w:r>
        <w:t>Liepājas ostu raksturo labi sabalansēta vietējās izcelsmes un tranzīta kravu attiecība, kur 45 līdz 50% ostas kravu apgrozījuma veido vietējās izcelsmes lauksaimniecības produkti, celtniecības materiāli, kokmateriāli, biokurināmais u.c.</w:t>
      </w:r>
      <w:r w:rsidRPr="0040595D">
        <w:t xml:space="preserve"> </w:t>
      </w:r>
      <w:r w:rsidR="00DD5A40">
        <w:t>. Ir specializējus</w:t>
      </w:r>
      <w:r>
        <w:t>ies lauksaimniecības beramkravu pārkraušanā.</w:t>
      </w:r>
      <w:r w:rsidR="00DD5A40">
        <w:t xml:space="preserve"> Palielinās pārkrautā biokurināmā - koksnes šķeldas un kokskaidu granulu, kravu apgrozījums.</w:t>
      </w:r>
      <w:r w:rsidR="00DD5A40" w:rsidRPr="00DD5A40">
        <w:t xml:space="preserve"> </w:t>
      </w:r>
      <w:r w:rsidR="00DD5A40">
        <w:t xml:space="preserve">Nodrošina ogļu, pakotu minerālmēslu, metāla izstrādājumu, u.c. beramkravu un ģenerālkravu pārkraušanu. </w:t>
      </w:r>
    </w:p>
    <w:p w:rsidR="0040595D" w:rsidRPr="0040595D" w:rsidRDefault="0040595D" w:rsidP="0040595D">
      <w:pPr>
        <w:spacing w:before="360" w:after="360" w:line="240" w:lineRule="auto"/>
        <w:rPr>
          <w:rFonts w:ascii="Times New Roman" w:eastAsia="Times New Roman" w:hAnsi="Times New Roman" w:cs="Times New Roman"/>
          <w:sz w:val="24"/>
          <w:szCs w:val="24"/>
          <w:lang w:eastAsia="lv-LV"/>
        </w:rPr>
      </w:pPr>
      <w:r>
        <w:t>Liepājas ostā tiek veikti regulāri kravas – pasažieru pārvadājumi maršrutā Liepāja – Traveminde (Vācija).</w:t>
      </w:r>
      <w:r w:rsidR="00DD5A40">
        <w:t>2020.gadā apkalpoti kopā 31 731 pasažieris.</w:t>
      </w:r>
    </w:p>
    <w:p w:rsidR="00DD5A40" w:rsidRPr="00DD5A40" w:rsidRDefault="00DD5A40" w:rsidP="005F3059">
      <w:pPr>
        <w:pStyle w:val="NormalWeb"/>
        <w:rPr>
          <w:b/>
          <w:bCs/>
          <w:u w:val="single"/>
        </w:rPr>
      </w:pPr>
      <w:r w:rsidRPr="00DD5A40">
        <w:rPr>
          <w:b/>
          <w:bCs/>
          <w:u w:val="single"/>
        </w:rPr>
        <w:t>Ventspils</w:t>
      </w:r>
    </w:p>
    <w:p w:rsidR="00A24056" w:rsidRDefault="00CA1F10" w:rsidP="005F3059">
      <w:pPr>
        <w:pStyle w:val="NormalWeb"/>
      </w:pPr>
      <w:r>
        <w:rPr>
          <w:bCs/>
        </w:rPr>
        <w:t>Visu veidu kravas – lejamkravas, beramkravas un ģenerālkravas, kā arī ro-ro kravas un konteineri.</w:t>
      </w:r>
      <w:r w:rsidRPr="00CA1F10">
        <w:t xml:space="preserve"> </w:t>
      </w:r>
      <w:r w:rsidR="00A24056">
        <w:t>Stabili ir celtniecības materiālu apjomi, kas tiek virzīti no Latvijas uz Zviedriju.</w:t>
      </w:r>
      <w:r w:rsidR="00A24056" w:rsidRPr="00A24056">
        <w:t xml:space="preserve"> </w:t>
      </w:r>
      <w:r w:rsidR="00A24056">
        <w:t>Viena no stabilākajām kravu plūsmām ir zāģmateriāli – Ventspilī, Ventspils un Talsu novadā saražotie dēļi pakās.</w:t>
      </w:r>
      <w:r w:rsidR="00A24056" w:rsidRPr="00A24056">
        <w:t xml:space="preserve"> </w:t>
      </w:r>
      <w:r w:rsidR="00A24056">
        <w:t>Brocēnu rūpnīcai </w:t>
      </w:r>
      <w:r w:rsidR="00A24056">
        <w:rPr>
          <w:rStyle w:val="Emphasis"/>
        </w:rPr>
        <w:t xml:space="preserve">Cemex </w:t>
      </w:r>
      <w:r w:rsidR="00A24056">
        <w:t>pieņemam alternatīvu kurināmo no Norvēģijas – šķeldu, kas sajaukta ar specifisku augsni.</w:t>
      </w:r>
      <w:r w:rsidR="00A24056" w:rsidRPr="00A24056">
        <w:t xml:space="preserve"> </w:t>
      </w:r>
      <w:r w:rsidR="00A24056">
        <w:t>Pieņemam un izkraujam šķembu kravas no Norvēģijas pasūtītājiem Ventspilī un ārpus tās.</w:t>
      </w:r>
    </w:p>
    <w:p w:rsidR="00BE2148" w:rsidRDefault="00CA1F10" w:rsidP="005F3059">
      <w:pPr>
        <w:pStyle w:val="NormalWeb"/>
      </w:pPr>
      <w:r>
        <w:lastRenderedPageBreak/>
        <w:t>2018. gadā pirmo reizi Ventspilī sāka pieņemt palmu eļļu no Malaizijas.2019.g.</w:t>
      </w:r>
      <w:r w:rsidRPr="00CA1F10">
        <w:t xml:space="preserve"> </w:t>
      </w:r>
      <w:r>
        <w:t>gadā šeit pārkrāva 126 tūkstošus tonnu palmu eļļas no Malaizijas.</w:t>
      </w:r>
      <w:r w:rsidRPr="00CA1F10">
        <w:t xml:space="preserve"> </w:t>
      </w:r>
      <w:r>
        <w:t>Jauns kravu veids – mangāna rūda, kas pienāk no Dienvidāfrikas republikas, bet tiek nosūtīta no Ventspils uz Krievijas Čeļabinskas apgabala metalurģiskajām rūpnīcām.</w:t>
      </w:r>
      <w:r w:rsidRPr="00CA1F10">
        <w:t xml:space="preserve"> </w:t>
      </w:r>
      <w:r>
        <w:t>Tiek pārkrauts arī čuguns, kas ir viena no Ventspils ostai raksturīgajām kravām.</w:t>
      </w:r>
      <w:r w:rsidRPr="00CA1F10">
        <w:t xml:space="preserve"> </w:t>
      </w:r>
      <w:r>
        <w:t>Čuguns, kas nonāk Ventspilī, tālāk tiek novirzīts ar kuģiem tikai uz vienu galapunktu – Ņūorleānu Amerikā.</w:t>
      </w:r>
    </w:p>
    <w:p w:rsidR="00A24056" w:rsidRDefault="00CA1F10" w:rsidP="00A24056">
      <w:pPr>
        <w:pStyle w:val="NormalWeb"/>
        <w:jc w:val="both"/>
        <w:rPr>
          <w:b/>
          <w:bCs/>
          <w:i/>
          <w:iCs/>
        </w:rPr>
      </w:pPr>
      <w:r>
        <w:t>2019.g.Jauna, iepriekš Ventspils ostai neraksturīga krava – kliju granulas.Kravas nosūtītājs – Latvijas uzņēmums </w:t>
      </w:r>
      <w:r>
        <w:rPr>
          <w:rStyle w:val="Emphasis"/>
        </w:rPr>
        <w:t>Dobeles dzirnavnieks</w:t>
      </w:r>
      <w:r>
        <w:t>, kas piegādā granulas uz Eiropas Savienības valstīm. Pagājušajā gadā Ventspilī pa dzelzceļu no Dobeles  nonāca un pēc tam patērētājiem tika nosūtīti 66 tūkstoši tonnu kliju granulu.</w:t>
      </w:r>
      <w:r w:rsidRPr="00CA1F10">
        <w:t xml:space="preserve"> </w:t>
      </w:r>
      <w:r>
        <w:t>Tikpat interesants kravu veids parādījies arī </w:t>
      </w:r>
      <w:r>
        <w:rPr>
          <w:rStyle w:val="Emphasis"/>
        </w:rPr>
        <w:t xml:space="preserve">Ventspils tirdzniecības ostā </w:t>
      </w:r>
      <w:r>
        <w:t>(</w:t>
      </w:r>
      <w:r>
        <w:rPr>
          <w:rStyle w:val="Emphasis"/>
        </w:rPr>
        <w:t>VTO</w:t>
      </w:r>
      <w:r>
        <w:t>) – saulespuķu sēkliņu čaumalu granulas. Tās pienāk no Krievijas, tālāk tiek nosūtītas uz Eiropu, kur tās sajauc ar kokskaidu granulām un izmanto kā kurināmo apkures sistēmās. 2018. gadā ostā pārkrāva 86 000 tonnu saulespuķu sēkliņu čaumalu granulu.</w:t>
      </w:r>
      <w:r w:rsidRPr="00CA1F10">
        <w:t xml:space="preserve"> </w:t>
      </w:r>
      <w:r>
        <w:t>Vairākus gadus ostā pārkrauj glutēnu jeb kviešu lipekli. Arī tā ir Krievijas izcelsmes krava, bet no Ventspils tā tiek sūtīta uz Norvēģijas ostām. Šajā Skandināvijas valstī glutēnu izmanto kā zivju barības sastāvdaļu. Interesanti notiek glutēna pārkraušana ostā. Tas nonāk </w:t>
      </w:r>
      <w:r>
        <w:rPr>
          <w:rStyle w:val="Emphasis"/>
        </w:rPr>
        <w:t>VTO</w:t>
      </w:r>
      <w:r>
        <w:t> terminālī iepakotos saiņos, bet kuģu tvertnēs tiek iekrauts berot. Iekraušanas laikā mehānismi satver saiņus ar saviem taustekļiem un pārrauj tos tā, ka glutēns izbirst tvertnēs, bet tukšie saiņi nonāk atpakaļ piestātnē.</w:t>
      </w:r>
      <w:r w:rsidRPr="00CA1F10">
        <w:rPr>
          <w:b/>
          <w:bCs/>
          <w:i/>
          <w:iCs/>
        </w:rPr>
        <w:t xml:space="preserve"> </w:t>
      </w:r>
    </w:p>
    <w:p w:rsidR="00CA1F10" w:rsidRPr="00CA1F10" w:rsidRDefault="00CA1F10" w:rsidP="00CA1F10">
      <w:pPr>
        <w:pStyle w:val="NormalWeb"/>
      </w:pPr>
      <w:r w:rsidRPr="00CA1F10">
        <w:rPr>
          <w:b/>
          <w:bCs/>
          <w:i/>
          <w:iCs/>
        </w:rPr>
        <w:t>Kur nonāk kravas no Ventspils</w:t>
      </w:r>
      <w:r w:rsidR="00A24056">
        <w:rPr>
          <w:b/>
          <w:bCs/>
          <w:i/>
          <w:iCs/>
        </w:rPr>
        <w:t>:</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65% – Eiropā</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20% – Āfrikā</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9% – Āzijā</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6% – Amerikā</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i/>
          <w:iCs/>
          <w:sz w:val="24"/>
          <w:szCs w:val="24"/>
          <w:lang w:eastAsia="lv-LV"/>
        </w:rPr>
        <w:t>Kuģi Ventspils ostā</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2018. gadā ienāca 1561 kuģis, toskait:</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466 – naftas tankkuģi</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489 – sauskravas kuģi</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603 – prāmji</w:t>
      </w:r>
    </w:p>
    <w:p w:rsidR="00CA1F10" w:rsidRPr="00CA1F10" w:rsidRDefault="00CA1F10" w:rsidP="00CA1F10">
      <w:pPr>
        <w:spacing w:before="100" w:beforeAutospacing="1" w:after="100" w:afterAutospacing="1" w:line="240" w:lineRule="auto"/>
        <w:rPr>
          <w:rFonts w:ascii="Times New Roman" w:eastAsia="Times New Roman" w:hAnsi="Times New Roman" w:cs="Times New Roman"/>
          <w:sz w:val="24"/>
          <w:szCs w:val="24"/>
          <w:lang w:eastAsia="lv-LV"/>
        </w:rPr>
      </w:pPr>
      <w:r w:rsidRPr="00CA1F10">
        <w:rPr>
          <w:rFonts w:ascii="Times New Roman" w:eastAsia="Times New Roman" w:hAnsi="Times New Roman" w:cs="Times New Roman"/>
          <w:b/>
          <w:bCs/>
          <w:sz w:val="24"/>
          <w:szCs w:val="24"/>
          <w:lang w:eastAsia="lv-LV"/>
        </w:rPr>
        <w:t>3 – kruīza kuģi</w:t>
      </w:r>
    </w:p>
    <w:p w:rsidR="00CA1F10" w:rsidRPr="00A24056" w:rsidRDefault="00A24056" w:rsidP="005F3059">
      <w:pPr>
        <w:pStyle w:val="NormalWeb"/>
        <w:rPr>
          <w:b/>
          <w:u w:val="single"/>
        </w:rPr>
      </w:pPr>
      <w:r>
        <w:rPr>
          <w:b/>
          <w:u w:val="single"/>
        </w:rPr>
        <w:t>Latvijas ostās pārk</w:t>
      </w:r>
      <w:r w:rsidRPr="00A24056">
        <w:rPr>
          <w:b/>
          <w:u w:val="single"/>
        </w:rPr>
        <w:t>rautās kravas 2019.g.</w:t>
      </w:r>
      <w:r w:rsidR="00ED5272">
        <w:rPr>
          <w:b/>
          <w:u w:val="single"/>
        </w:rPr>
        <w:t xml:space="preserve">  (dati  Nr.1.)</w:t>
      </w:r>
    </w:p>
    <w:p w:rsidR="00C530BC" w:rsidRDefault="00C530BC" w:rsidP="005F3059">
      <w:pPr>
        <w:pStyle w:val="NormalWeb"/>
      </w:pPr>
      <w:r w:rsidRPr="00C530BC">
        <w:rPr>
          <w:noProof/>
        </w:rPr>
        <w:lastRenderedPageBreak/>
        <w:drawing>
          <wp:inline distT="0" distB="0" distL="0" distR="0">
            <wp:extent cx="5274310" cy="3884571"/>
            <wp:effectExtent l="0" t="0" r="2540" b="1905"/>
            <wp:docPr id="4" name="Picture 4" descr="C:\Users\3aud2dat\Documents\Loģistika Latvijas osta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aud2dat\Documents\Loģistika Latvijas ostas, 201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884571"/>
                    </a:xfrm>
                    <a:prstGeom prst="rect">
                      <a:avLst/>
                    </a:prstGeom>
                    <a:noFill/>
                    <a:ln>
                      <a:noFill/>
                    </a:ln>
                  </pic:spPr>
                </pic:pic>
              </a:graphicData>
            </a:graphic>
          </wp:inline>
        </w:drawing>
      </w:r>
    </w:p>
    <w:p w:rsidR="00C530BC" w:rsidRDefault="00C530BC" w:rsidP="005F3059">
      <w:pPr>
        <w:pStyle w:val="NormalWeb"/>
      </w:pPr>
      <w:r w:rsidRPr="00C530BC">
        <w:rPr>
          <w:noProof/>
        </w:rPr>
        <w:drawing>
          <wp:inline distT="0" distB="0" distL="0" distR="0">
            <wp:extent cx="5274310" cy="4104967"/>
            <wp:effectExtent l="0" t="0" r="2540" b="0"/>
            <wp:docPr id="5" name="Picture 5" descr="C:\Users\3aud2dat\Documents\Loģistika Latvijas ostu krava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aud2dat\Documents\Loģistika Latvijas ostu kravas, 20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104967"/>
                    </a:xfrm>
                    <a:prstGeom prst="rect">
                      <a:avLst/>
                    </a:prstGeom>
                    <a:noFill/>
                    <a:ln>
                      <a:noFill/>
                    </a:ln>
                  </pic:spPr>
                </pic:pic>
              </a:graphicData>
            </a:graphic>
          </wp:inline>
        </w:drawing>
      </w:r>
    </w:p>
    <w:p w:rsidR="00A24056" w:rsidRPr="00A24056" w:rsidRDefault="00A24056" w:rsidP="00A24056">
      <w:pPr>
        <w:pStyle w:val="NormalWeb"/>
        <w:rPr>
          <w:rStyle w:val="Emphasis"/>
          <w:i w:val="0"/>
        </w:rPr>
      </w:pPr>
      <w:r w:rsidRPr="00BE2148">
        <w:rPr>
          <w:i/>
        </w:rPr>
        <w:t xml:space="preserve">Izmntotie resursi: </w:t>
      </w:r>
      <w:hyperlink r:id="rId6" w:history="1">
        <w:r w:rsidRPr="00BE2148">
          <w:rPr>
            <w:rStyle w:val="Hyperlink"/>
            <w:i/>
          </w:rPr>
          <w:t>EURANET PLUS</w:t>
        </w:r>
      </w:hyperlink>
      <w:r w:rsidRPr="00BE2148">
        <w:rPr>
          <w:i/>
        </w:rPr>
        <w:t xml:space="preserve">, Inguna Ukenābele </w:t>
      </w:r>
      <w:r w:rsidRPr="00BE2148">
        <w:rPr>
          <w:rStyle w:val="Emphasis"/>
          <w:i w:val="0"/>
        </w:rPr>
        <w:t>(LETA, speciāli Latvijas Radio un LSM)</w:t>
      </w:r>
      <w:r>
        <w:rPr>
          <w:rStyle w:val="Emphasis"/>
          <w:i w:val="0"/>
        </w:rPr>
        <w:t xml:space="preserve">, 21.01.2020. ; </w:t>
      </w:r>
      <w:r w:rsidRPr="00A24056">
        <w:rPr>
          <w:rStyle w:val="Emphasis"/>
        </w:rPr>
        <w:t xml:space="preserve">      Rīgas, Liepājas, Ventspils</w:t>
      </w:r>
      <w:r>
        <w:rPr>
          <w:rStyle w:val="Emphasis"/>
          <w:i w:val="0"/>
        </w:rPr>
        <w:t xml:space="preserve">  </w:t>
      </w:r>
      <w:r>
        <w:rPr>
          <w:rStyle w:val="Emphasis"/>
        </w:rPr>
        <w:t>o</w:t>
      </w:r>
      <w:r w:rsidRPr="00A24056">
        <w:rPr>
          <w:rStyle w:val="Emphasis"/>
        </w:rPr>
        <w:t>stu mājaslapas</w:t>
      </w:r>
    </w:p>
    <w:p w:rsidR="00A24056" w:rsidRDefault="00A24056" w:rsidP="005F3059">
      <w:pPr>
        <w:pStyle w:val="NormalWeb"/>
      </w:pPr>
      <w:bookmarkStart w:id="0" w:name="_GoBack"/>
      <w:bookmarkEnd w:id="0"/>
    </w:p>
    <w:sectPr w:rsidR="00A24056" w:rsidSect="00A24056">
      <w:pgSz w:w="11906" w:h="16838"/>
      <w:pgMar w:top="1440"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59"/>
    <w:rsid w:val="001C0F28"/>
    <w:rsid w:val="0040595D"/>
    <w:rsid w:val="005F3059"/>
    <w:rsid w:val="007554AC"/>
    <w:rsid w:val="00A24056"/>
    <w:rsid w:val="00BE2148"/>
    <w:rsid w:val="00C530BC"/>
    <w:rsid w:val="00CA1F10"/>
    <w:rsid w:val="00DD5A40"/>
    <w:rsid w:val="00ED52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415C0-75B8-429D-9EC9-EC918A3B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0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E2148"/>
    <w:rPr>
      <w:color w:val="0000FF"/>
      <w:u w:val="single"/>
    </w:rPr>
  </w:style>
  <w:style w:type="character" w:styleId="Emphasis">
    <w:name w:val="Emphasis"/>
    <w:basedOn w:val="DefaultParagraphFont"/>
    <w:uiPriority w:val="20"/>
    <w:qFormat/>
    <w:rsid w:val="00BE2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3271">
      <w:bodyDiv w:val="1"/>
      <w:marLeft w:val="0"/>
      <w:marRight w:val="0"/>
      <w:marTop w:val="0"/>
      <w:marBottom w:val="0"/>
      <w:divBdr>
        <w:top w:val="none" w:sz="0" w:space="0" w:color="auto"/>
        <w:left w:val="none" w:sz="0" w:space="0" w:color="auto"/>
        <w:bottom w:val="none" w:sz="0" w:space="0" w:color="auto"/>
        <w:right w:val="none" w:sz="0" w:space="0" w:color="auto"/>
      </w:divBdr>
    </w:div>
    <w:div w:id="432283721">
      <w:bodyDiv w:val="1"/>
      <w:marLeft w:val="0"/>
      <w:marRight w:val="0"/>
      <w:marTop w:val="0"/>
      <w:marBottom w:val="0"/>
      <w:divBdr>
        <w:top w:val="none" w:sz="0" w:space="0" w:color="auto"/>
        <w:left w:val="none" w:sz="0" w:space="0" w:color="auto"/>
        <w:bottom w:val="none" w:sz="0" w:space="0" w:color="auto"/>
        <w:right w:val="none" w:sz="0" w:space="0" w:color="auto"/>
      </w:divBdr>
      <w:divsChild>
        <w:div w:id="1554465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680207">
      <w:bodyDiv w:val="1"/>
      <w:marLeft w:val="0"/>
      <w:marRight w:val="0"/>
      <w:marTop w:val="0"/>
      <w:marBottom w:val="0"/>
      <w:divBdr>
        <w:top w:val="none" w:sz="0" w:space="0" w:color="auto"/>
        <w:left w:val="none" w:sz="0" w:space="0" w:color="auto"/>
        <w:bottom w:val="none" w:sz="0" w:space="0" w:color="auto"/>
        <w:right w:val="none" w:sz="0" w:space="0" w:color="auto"/>
      </w:divBdr>
      <w:divsChild>
        <w:div w:id="939338712">
          <w:marLeft w:val="0"/>
          <w:marRight w:val="0"/>
          <w:marTop w:val="0"/>
          <w:marBottom w:val="0"/>
          <w:divBdr>
            <w:top w:val="none" w:sz="0" w:space="0" w:color="auto"/>
            <w:left w:val="none" w:sz="0" w:space="0" w:color="auto"/>
            <w:bottom w:val="none" w:sz="0" w:space="0" w:color="auto"/>
            <w:right w:val="none" w:sz="0" w:space="0" w:color="auto"/>
          </w:divBdr>
          <w:divsChild>
            <w:div w:id="131950380">
              <w:marLeft w:val="0"/>
              <w:marRight w:val="0"/>
              <w:marTop w:val="0"/>
              <w:marBottom w:val="0"/>
              <w:divBdr>
                <w:top w:val="none" w:sz="0" w:space="0" w:color="auto"/>
                <w:left w:val="none" w:sz="0" w:space="0" w:color="auto"/>
                <w:bottom w:val="none" w:sz="0" w:space="0" w:color="auto"/>
                <w:right w:val="none" w:sz="0" w:space="0" w:color="auto"/>
              </w:divBdr>
              <w:divsChild>
                <w:div w:id="13895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69270">
          <w:marLeft w:val="0"/>
          <w:marRight w:val="0"/>
          <w:marTop w:val="0"/>
          <w:marBottom w:val="0"/>
          <w:divBdr>
            <w:top w:val="none" w:sz="0" w:space="0" w:color="auto"/>
            <w:left w:val="none" w:sz="0" w:space="0" w:color="auto"/>
            <w:bottom w:val="none" w:sz="0" w:space="0" w:color="auto"/>
            <w:right w:val="none" w:sz="0" w:space="0" w:color="auto"/>
          </w:divBdr>
          <w:divsChild>
            <w:div w:id="408843725">
              <w:marLeft w:val="0"/>
              <w:marRight w:val="0"/>
              <w:marTop w:val="0"/>
              <w:marBottom w:val="0"/>
              <w:divBdr>
                <w:top w:val="none" w:sz="0" w:space="0" w:color="auto"/>
                <w:left w:val="none" w:sz="0" w:space="0" w:color="auto"/>
                <w:bottom w:val="none" w:sz="0" w:space="0" w:color="auto"/>
                <w:right w:val="none" w:sz="0" w:space="0" w:color="auto"/>
              </w:divBdr>
              <w:divsChild>
                <w:div w:id="768702019">
                  <w:marLeft w:val="0"/>
                  <w:marRight w:val="0"/>
                  <w:marTop w:val="0"/>
                  <w:marBottom w:val="0"/>
                  <w:divBdr>
                    <w:top w:val="none" w:sz="0" w:space="0" w:color="auto"/>
                    <w:left w:val="none" w:sz="0" w:space="0" w:color="auto"/>
                    <w:bottom w:val="none" w:sz="0" w:space="0" w:color="auto"/>
                    <w:right w:val="none" w:sz="0" w:space="0" w:color="auto"/>
                  </w:divBdr>
                  <w:divsChild>
                    <w:div w:id="95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07074">
          <w:marLeft w:val="0"/>
          <w:marRight w:val="0"/>
          <w:marTop w:val="0"/>
          <w:marBottom w:val="0"/>
          <w:divBdr>
            <w:top w:val="none" w:sz="0" w:space="0" w:color="auto"/>
            <w:left w:val="none" w:sz="0" w:space="0" w:color="auto"/>
            <w:bottom w:val="none" w:sz="0" w:space="0" w:color="auto"/>
            <w:right w:val="none" w:sz="0" w:space="0" w:color="auto"/>
          </w:divBdr>
          <w:divsChild>
            <w:div w:id="846604205">
              <w:marLeft w:val="0"/>
              <w:marRight w:val="0"/>
              <w:marTop w:val="0"/>
              <w:marBottom w:val="0"/>
              <w:divBdr>
                <w:top w:val="none" w:sz="0" w:space="0" w:color="auto"/>
                <w:left w:val="none" w:sz="0" w:space="0" w:color="auto"/>
                <w:bottom w:val="none" w:sz="0" w:space="0" w:color="auto"/>
                <w:right w:val="none" w:sz="0" w:space="0" w:color="auto"/>
              </w:divBdr>
              <w:divsChild>
                <w:div w:id="1346397259">
                  <w:marLeft w:val="0"/>
                  <w:marRight w:val="0"/>
                  <w:marTop w:val="0"/>
                  <w:marBottom w:val="0"/>
                  <w:divBdr>
                    <w:top w:val="none" w:sz="0" w:space="0" w:color="auto"/>
                    <w:left w:val="none" w:sz="0" w:space="0" w:color="auto"/>
                    <w:bottom w:val="none" w:sz="0" w:space="0" w:color="auto"/>
                    <w:right w:val="none" w:sz="0" w:space="0" w:color="auto"/>
                  </w:divBdr>
                  <w:divsChild>
                    <w:div w:id="1880630110">
                      <w:marLeft w:val="0"/>
                      <w:marRight w:val="0"/>
                      <w:marTop w:val="0"/>
                      <w:marBottom w:val="0"/>
                      <w:divBdr>
                        <w:top w:val="none" w:sz="0" w:space="0" w:color="auto"/>
                        <w:left w:val="none" w:sz="0" w:space="0" w:color="auto"/>
                        <w:bottom w:val="none" w:sz="0" w:space="0" w:color="auto"/>
                        <w:right w:val="none" w:sz="0" w:space="0" w:color="auto"/>
                      </w:divBdr>
                      <w:divsChild>
                        <w:div w:id="637683443">
                          <w:marLeft w:val="0"/>
                          <w:marRight w:val="0"/>
                          <w:marTop w:val="150"/>
                          <w:marBottom w:val="0"/>
                          <w:divBdr>
                            <w:top w:val="none" w:sz="0" w:space="0" w:color="auto"/>
                            <w:left w:val="none" w:sz="0" w:space="0" w:color="auto"/>
                            <w:bottom w:val="none" w:sz="0" w:space="0" w:color="auto"/>
                            <w:right w:val="none" w:sz="0" w:space="0" w:color="auto"/>
                          </w:divBdr>
                          <w:divsChild>
                            <w:div w:id="1698893602">
                              <w:marLeft w:val="0"/>
                              <w:marRight w:val="0"/>
                              <w:marTop w:val="0"/>
                              <w:marBottom w:val="0"/>
                              <w:divBdr>
                                <w:top w:val="none" w:sz="0" w:space="0" w:color="auto"/>
                                <w:left w:val="none" w:sz="0" w:space="0" w:color="auto"/>
                                <w:bottom w:val="none" w:sz="0" w:space="0" w:color="auto"/>
                                <w:right w:val="none" w:sz="0" w:space="0" w:color="auto"/>
                              </w:divBdr>
                              <w:divsChild>
                                <w:div w:id="1837647503">
                                  <w:marLeft w:val="0"/>
                                  <w:marRight w:val="0"/>
                                  <w:marTop w:val="225"/>
                                  <w:marBottom w:val="0"/>
                                  <w:divBdr>
                                    <w:top w:val="none" w:sz="0" w:space="0" w:color="auto"/>
                                    <w:left w:val="none" w:sz="0" w:space="0" w:color="auto"/>
                                    <w:bottom w:val="none" w:sz="0" w:space="0" w:color="auto"/>
                                    <w:right w:val="none" w:sz="0" w:space="0" w:color="auto"/>
                                  </w:divBdr>
                                </w:div>
                                <w:div w:id="1824792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6052">
          <w:marLeft w:val="0"/>
          <w:marRight w:val="0"/>
          <w:marTop w:val="0"/>
          <w:marBottom w:val="0"/>
          <w:divBdr>
            <w:top w:val="none" w:sz="0" w:space="0" w:color="auto"/>
            <w:left w:val="none" w:sz="0" w:space="0" w:color="auto"/>
            <w:bottom w:val="none" w:sz="0" w:space="0" w:color="auto"/>
            <w:right w:val="none" w:sz="0" w:space="0" w:color="auto"/>
          </w:divBdr>
          <w:divsChild>
            <w:div w:id="1482116116">
              <w:marLeft w:val="0"/>
              <w:marRight w:val="0"/>
              <w:marTop w:val="0"/>
              <w:marBottom w:val="0"/>
              <w:divBdr>
                <w:top w:val="none" w:sz="0" w:space="0" w:color="auto"/>
                <w:left w:val="none" w:sz="0" w:space="0" w:color="auto"/>
                <w:bottom w:val="none" w:sz="0" w:space="0" w:color="auto"/>
                <w:right w:val="none" w:sz="0" w:space="0" w:color="auto"/>
              </w:divBdr>
              <w:divsChild>
                <w:div w:id="677997664">
                  <w:marLeft w:val="0"/>
                  <w:marRight w:val="0"/>
                  <w:marTop w:val="0"/>
                  <w:marBottom w:val="0"/>
                  <w:divBdr>
                    <w:top w:val="none" w:sz="0" w:space="0" w:color="auto"/>
                    <w:left w:val="none" w:sz="0" w:space="0" w:color="auto"/>
                    <w:bottom w:val="none" w:sz="0" w:space="0" w:color="auto"/>
                    <w:right w:val="none" w:sz="0" w:space="0" w:color="auto"/>
                  </w:divBdr>
                  <w:divsChild>
                    <w:div w:id="11564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659">
          <w:marLeft w:val="0"/>
          <w:marRight w:val="0"/>
          <w:marTop w:val="0"/>
          <w:marBottom w:val="0"/>
          <w:divBdr>
            <w:top w:val="none" w:sz="0" w:space="0" w:color="auto"/>
            <w:left w:val="none" w:sz="0" w:space="0" w:color="auto"/>
            <w:bottom w:val="none" w:sz="0" w:space="0" w:color="auto"/>
            <w:right w:val="none" w:sz="0" w:space="0" w:color="auto"/>
          </w:divBdr>
          <w:divsChild>
            <w:div w:id="1177959049">
              <w:marLeft w:val="0"/>
              <w:marRight w:val="0"/>
              <w:marTop w:val="0"/>
              <w:marBottom w:val="0"/>
              <w:divBdr>
                <w:top w:val="none" w:sz="0" w:space="0" w:color="auto"/>
                <w:left w:val="none" w:sz="0" w:space="0" w:color="auto"/>
                <w:bottom w:val="none" w:sz="0" w:space="0" w:color="auto"/>
                <w:right w:val="none" w:sz="0" w:space="0" w:color="auto"/>
              </w:divBdr>
              <w:divsChild>
                <w:div w:id="779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5395">
      <w:bodyDiv w:val="1"/>
      <w:marLeft w:val="0"/>
      <w:marRight w:val="0"/>
      <w:marTop w:val="0"/>
      <w:marBottom w:val="0"/>
      <w:divBdr>
        <w:top w:val="none" w:sz="0" w:space="0" w:color="auto"/>
        <w:left w:val="none" w:sz="0" w:space="0" w:color="auto"/>
        <w:bottom w:val="none" w:sz="0" w:space="0" w:color="auto"/>
        <w:right w:val="none" w:sz="0" w:space="0" w:color="auto"/>
      </w:divBdr>
    </w:div>
    <w:div w:id="955603793">
      <w:bodyDiv w:val="1"/>
      <w:marLeft w:val="0"/>
      <w:marRight w:val="0"/>
      <w:marTop w:val="0"/>
      <w:marBottom w:val="0"/>
      <w:divBdr>
        <w:top w:val="none" w:sz="0" w:space="0" w:color="auto"/>
        <w:left w:val="none" w:sz="0" w:space="0" w:color="auto"/>
        <w:bottom w:val="none" w:sz="0" w:space="0" w:color="auto"/>
        <w:right w:val="none" w:sz="0" w:space="0" w:color="auto"/>
      </w:divBdr>
    </w:div>
    <w:div w:id="1450976702">
      <w:bodyDiv w:val="1"/>
      <w:marLeft w:val="0"/>
      <w:marRight w:val="0"/>
      <w:marTop w:val="0"/>
      <w:marBottom w:val="0"/>
      <w:divBdr>
        <w:top w:val="none" w:sz="0" w:space="0" w:color="auto"/>
        <w:left w:val="none" w:sz="0" w:space="0" w:color="auto"/>
        <w:bottom w:val="none" w:sz="0" w:space="0" w:color="auto"/>
        <w:right w:val="none" w:sz="0" w:space="0" w:color="auto"/>
      </w:divBdr>
      <w:divsChild>
        <w:div w:id="473378622">
          <w:marLeft w:val="0"/>
          <w:marRight w:val="0"/>
          <w:marTop w:val="0"/>
          <w:marBottom w:val="0"/>
          <w:divBdr>
            <w:top w:val="none" w:sz="0" w:space="0" w:color="auto"/>
            <w:left w:val="none" w:sz="0" w:space="0" w:color="auto"/>
            <w:bottom w:val="none" w:sz="0" w:space="0" w:color="auto"/>
            <w:right w:val="none" w:sz="0" w:space="0" w:color="auto"/>
          </w:divBdr>
          <w:divsChild>
            <w:div w:id="590898347">
              <w:marLeft w:val="0"/>
              <w:marRight w:val="0"/>
              <w:marTop w:val="0"/>
              <w:marBottom w:val="0"/>
              <w:divBdr>
                <w:top w:val="none" w:sz="0" w:space="0" w:color="auto"/>
                <w:left w:val="none" w:sz="0" w:space="0" w:color="auto"/>
                <w:bottom w:val="none" w:sz="0" w:space="0" w:color="auto"/>
                <w:right w:val="none" w:sz="0" w:space="0" w:color="auto"/>
              </w:divBdr>
              <w:divsChild>
                <w:div w:id="18158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7031">
          <w:marLeft w:val="0"/>
          <w:marRight w:val="0"/>
          <w:marTop w:val="0"/>
          <w:marBottom w:val="0"/>
          <w:divBdr>
            <w:top w:val="none" w:sz="0" w:space="0" w:color="auto"/>
            <w:left w:val="none" w:sz="0" w:space="0" w:color="auto"/>
            <w:bottom w:val="none" w:sz="0" w:space="0" w:color="auto"/>
            <w:right w:val="none" w:sz="0" w:space="0" w:color="auto"/>
          </w:divBdr>
          <w:divsChild>
            <w:div w:id="1390153726">
              <w:marLeft w:val="0"/>
              <w:marRight w:val="0"/>
              <w:marTop w:val="0"/>
              <w:marBottom w:val="0"/>
              <w:divBdr>
                <w:top w:val="none" w:sz="0" w:space="0" w:color="auto"/>
                <w:left w:val="none" w:sz="0" w:space="0" w:color="auto"/>
                <w:bottom w:val="none" w:sz="0" w:space="0" w:color="auto"/>
                <w:right w:val="none" w:sz="0" w:space="0" w:color="auto"/>
              </w:divBdr>
              <w:divsChild>
                <w:div w:id="967466520">
                  <w:marLeft w:val="0"/>
                  <w:marRight w:val="0"/>
                  <w:marTop w:val="0"/>
                  <w:marBottom w:val="0"/>
                  <w:divBdr>
                    <w:top w:val="none" w:sz="0" w:space="0" w:color="auto"/>
                    <w:left w:val="none" w:sz="0" w:space="0" w:color="auto"/>
                    <w:bottom w:val="none" w:sz="0" w:space="0" w:color="auto"/>
                    <w:right w:val="none" w:sz="0" w:space="0" w:color="auto"/>
                  </w:divBdr>
                  <w:divsChild>
                    <w:div w:id="16949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7742">
          <w:marLeft w:val="0"/>
          <w:marRight w:val="0"/>
          <w:marTop w:val="0"/>
          <w:marBottom w:val="0"/>
          <w:divBdr>
            <w:top w:val="none" w:sz="0" w:space="0" w:color="auto"/>
            <w:left w:val="none" w:sz="0" w:space="0" w:color="auto"/>
            <w:bottom w:val="none" w:sz="0" w:space="0" w:color="auto"/>
            <w:right w:val="none" w:sz="0" w:space="0" w:color="auto"/>
          </w:divBdr>
          <w:divsChild>
            <w:div w:id="503934731">
              <w:marLeft w:val="0"/>
              <w:marRight w:val="0"/>
              <w:marTop w:val="0"/>
              <w:marBottom w:val="0"/>
              <w:divBdr>
                <w:top w:val="none" w:sz="0" w:space="0" w:color="auto"/>
                <w:left w:val="none" w:sz="0" w:space="0" w:color="auto"/>
                <w:bottom w:val="none" w:sz="0" w:space="0" w:color="auto"/>
                <w:right w:val="none" w:sz="0" w:space="0" w:color="auto"/>
              </w:divBdr>
              <w:divsChild>
                <w:div w:id="1831944060">
                  <w:marLeft w:val="0"/>
                  <w:marRight w:val="0"/>
                  <w:marTop w:val="0"/>
                  <w:marBottom w:val="0"/>
                  <w:divBdr>
                    <w:top w:val="none" w:sz="0" w:space="0" w:color="auto"/>
                    <w:left w:val="none" w:sz="0" w:space="0" w:color="auto"/>
                    <w:bottom w:val="none" w:sz="0" w:space="0" w:color="auto"/>
                    <w:right w:val="none" w:sz="0" w:space="0" w:color="auto"/>
                  </w:divBdr>
                  <w:divsChild>
                    <w:div w:id="1906795009">
                      <w:marLeft w:val="0"/>
                      <w:marRight w:val="0"/>
                      <w:marTop w:val="0"/>
                      <w:marBottom w:val="0"/>
                      <w:divBdr>
                        <w:top w:val="none" w:sz="0" w:space="0" w:color="auto"/>
                        <w:left w:val="none" w:sz="0" w:space="0" w:color="auto"/>
                        <w:bottom w:val="none" w:sz="0" w:space="0" w:color="auto"/>
                        <w:right w:val="none" w:sz="0" w:space="0" w:color="auto"/>
                      </w:divBdr>
                      <w:divsChild>
                        <w:div w:id="2146503420">
                          <w:marLeft w:val="0"/>
                          <w:marRight w:val="0"/>
                          <w:marTop w:val="150"/>
                          <w:marBottom w:val="0"/>
                          <w:divBdr>
                            <w:top w:val="none" w:sz="0" w:space="0" w:color="auto"/>
                            <w:left w:val="none" w:sz="0" w:space="0" w:color="auto"/>
                            <w:bottom w:val="none" w:sz="0" w:space="0" w:color="auto"/>
                            <w:right w:val="none" w:sz="0" w:space="0" w:color="auto"/>
                          </w:divBdr>
                          <w:divsChild>
                            <w:div w:id="1792360339">
                              <w:marLeft w:val="0"/>
                              <w:marRight w:val="0"/>
                              <w:marTop w:val="0"/>
                              <w:marBottom w:val="0"/>
                              <w:divBdr>
                                <w:top w:val="none" w:sz="0" w:space="0" w:color="auto"/>
                                <w:left w:val="none" w:sz="0" w:space="0" w:color="auto"/>
                                <w:bottom w:val="none" w:sz="0" w:space="0" w:color="auto"/>
                                <w:right w:val="none" w:sz="0" w:space="0" w:color="auto"/>
                              </w:divBdr>
                              <w:divsChild>
                                <w:div w:id="1877958942">
                                  <w:marLeft w:val="0"/>
                                  <w:marRight w:val="0"/>
                                  <w:marTop w:val="225"/>
                                  <w:marBottom w:val="0"/>
                                  <w:divBdr>
                                    <w:top w:val="none" w:sz="0" w:space="0" w:color="auto"/>
                                    <w:left w:val="none" w:sz="0" w:space="0" w:color="auto"/>
                                    <w:bottom w:val="none" w:sz="0" w:space="0" w:color="auto"/>
                                    <w:right w:val="none" w:sz="0" w:space="0" w:color="auto"/>
                                  </w:divBdr>
                                </w:div>
                                <w:div w:id="13140258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838539">
          <w:marLeft w:val="0"/>
          <w:marRight w:val="0"/>
          <w:marTop w:val="0"/>
          <w:marBottom w:val="0"/>
          <w:divBdr>
            <w:top w:val="none" w:sz="0" w:space="0" w:color="auto"/>
            <w:left w:val="none" w:sz="0" w:space="0" w:color="auto"/>
            <w:bottom w:val="none" w:sz="0" w:space="0" w:color="auto"/>
            <w:right w:val="none" w:sz="0" w:space="0" w:color="auto"/>
          </w:divBdr>
          <w:divsChild>
            <w:div w:id="915551630">
              <w:marLeft w:val="0"/>
              <w:marRight w:val="0"/>
              <w:marTop w:val="0"/>
              <w:marBottom w:val="0"/>
              <w:divBdr>
                <w:top w:val="none" w:sz="0" w:space="0" w:color="auto"/>
                <w:left w:val="none" w:sz="0" w:space="0" w:color="auto"/>
                <w:bottom w:val="none" w:sz="0" w:space="0" w:color="auto"/>
                <w:right w:val="none" w:sz="0" w:space="0" w:color="auto"/>
              </w:divBdr>
              <w:divsChild>
                <w:div w:id="802039198">
                  <w:marLeft w:val="0"/>
                  <w:marRight w:val="0"/>
                  <w:marTop w:val="0"/>
                  <w:marBottom w:val="0"/>
                  <w:divBdr>
                    <w:top w:val="none" w:sz="0" w:space="0" w:color="auto"/>
                    <w:left w:val="none" w:sz="0" w:space="0" w:color="auto"/>
                    <w:bottom w:val="none" w:sz="0" w:space="0" w:color="auto"/>
                    <w:right w:val="none" w:sz="0" w:space="0" w:color="auto"/>
                  </w:divBdr>
                  <w:divsChild>
                    <w:div w:id="15758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7168">
          <w:marLeft w:val="0"/>
          <w:marRight w:val="0"/>
          <w:marTop w:val="0"/>
          <w:marBottom w:val="0"/>
          <w:divBdr>
            <w:top w:val="none" w:sz="0" w:space="0" w:color="auto"/>
            <w:left w:val="none" w:sz="0" w:space="0" w:color="auto"/>
            <w:bottom w:val="none" w:sz="0" w:space="0" w:color="auto"/>
            <w:right w:val="none" w:sz="0" w:space="0" w:color="auto"/>
          </w:divBdr>
          <w:divsChild>
            <w:div w:id="1675377381">
              <w:marLeft w:val="0"/>
              <w:marRight w:val="0"/>
              <w:marTop w:val="0"/>
              <w:marBottom w:val="0"/>
              <w:divBdr>
                <w:top w:val="none" w:sz="0" w:space="0" w:color="auto"/>
                <w:left w:val="none" w:sz="0" w:space="0" w:color="auto"/>
                <w:bottom w:val="none" w:sz="0" w:space="0" w:color="auto"/>
                <w:right w:val="none" w:sz="0" w:space="0" w:color="auto"/>
              </w:divBdr>
              <w:divsChild>
                <w:div w:id="11325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sm.lv/autors/euranet-plu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3093</Words>
  <Characters>1764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2021-02-01T18:55:00Z</dcterms:created>
  <dcterms:modified xsi:type="dcterms:W3CDTF">2021-02-01T18:55:00Z</dcterms:modified>
</cp:coreProperties>
</file>