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D64D5" w14:textId="77777777" w:rsidR="00B22677" w:rsidRPr="0042461D" w:rsidRDefault="00B22677" w:rsidP="00B22677">
      <w:pPr>
        <w:spacing w:after="0" w:line="240" w:lineRule="auto"/>
        <w:rPr>
          <w:rFonts w:ascii="Times New Roman" w:hAnsi="Times New Roman" w:cs="Times New Roman"/>
          <w:lang w:val="lv-LV"/>
        </w:rPr>
      </w:pPr>
    </w:p>
    <w:p w14:paraId="6F2C512B" w14:textId="77777777" w:rsidR="00C44AB8" w:rsidRPr="0042461D" w:rsidRDefault="00C44AB8" w:rsidP="00B22677">
      <w:pPr>
        <w:spacing w:after="0" w:line="240" w:lineRule="auto"/>
        <w:rPr>
          <w:rFonts w:ascii="Times New Roman" w:hAnsi="Times New Roman" w:cs="Times New Roman"/>
          <w:lang w:val="lv-LV"/>
        </w:rPr>
      </w:pPr>
    </w:p>
    <w:p w14:paraId="4B322641" w14:textId="77777777" w:rsidR="00B22677" w:rsidRPr="0042461D" w:rsidRDefault="00B22677" w:rsidP="00B22677">
      <w:pPr>
        <w:spacing w:after="0" w:line="240" w:lineRule="auto"/>
        <w:rPr>
          <w:rFonts w:ascii="Times New Roman" w:hAnsi="Times New Roman" w:cs="Times New Roman"/>
          <w:lang w:val="lv-LV"/>
        </w:rPr>
      </w:pPr>
    </w:p>
    <w:p w14:paraId="5DF27483" w14:textId="77777777" w:rsidR="00B22677" w:rsidRPr="0042461D" w:rsidRDefault="00B22677" w:rsidP="00B22677">
      <w:pPr>
        <w:spacing w:after="0" w:line="240" w:lineRule="auto"/>
        <w:rPr>
          <w:rFonts w:ascii="Times New Roman" w:hAnsi="Times New Roman" w:cs="Times New Roman"/>
          <w:lang w:val="lv-LV"/>
        </w:rPr>
      </w:pPr>
    </w:p>
    <w:p w14:paraId="396CAAD2" w14:textId="77777777" w:rsidR="00B22677" w:rsidRPr="0042461D" w:rsidRDefault="00B22677" w:rsidP="00B22677">
      <w:pPr>
        <w:spacing w:after="0" w:line="240" w:lineRule="auto"/>
        <w:rPr>
          <w:rFonts w:ascii="Times New Roman" w:hAnsi="Times New Roman" w:cs="Times New Roman"/>
          <w:lang w:val="lv-LV"/>
        </w:rPr>
      </w:pPr>
    </w:p>
    <w:p w14:paraId="18E1FCFA" w14:textId="77777777" w:rsidR="00B22677" w:rsidRPr="0042461D" w:rsidRDefault="00B22677" w:rsidP="00B22677">
      <w:pPr>
        <w:spacing w:after="0" w:line="240" w:lineRule="auto"/>
        <w:rPr>
          <w:rFonts w:ascii="Times New Roman" w:hAnsi="Times New Roman" w:cs="Times New Roman"/>
          <w:lang w:val="lv-LV"/>
        </w:rPr>
      </w:pPr>
    </w:p>
    <w:p w14:paraId="30B2CFA0" w14:textId="77777777" w:rsidR="00B22677" w:rsidRPr="0042461D" w:rsidRDefault="00B22677" w:rsidP="00B22677">
      <w:pPr>
        <w:spacing w:after="0" w:line="240" w:lineRule="auto"/>
        <w:rPr>
          <w:rFonts w:ascii="Times New Roman" w:hAnsi="Times New Roman" w:cs="Times New Roman"/>
          <w:lang w:val="lv-LV"/>
        </w:rPr>
      </w:pPr>
    </w:p>
    <w:p w14:paraId="56D3E791" w14:textId="77777777" w:rsidR="00B22677" w:rsidRPr="0042461D" w:rsidRDefault="00B22677" w:rsidP="00B22677">
      <w:pPr>
        <w:spacing w:after="0" w:line="240" w:lineRule="auto"/>
        <w:rPr>
          <w:rFonts w:ascii="Times New Roman" w:hAnsi="Times New Roman" w:cs="Times New Roman"/>
          <w:lang w:val="lv-LV"/>
        </w:rPr>
      </w:pPr>
    </w:p>
    <w:p w14:paraId="1A679998" w14:textId="77777777" w:rsidR="00B22677" w:rsidRPr="0042461D" w:rsidRDefault="00B22677" w:rsidP="00B22677">
      <w:pPr>
        <w:spacing w:after="0" w:line="240" w:lineRule="auto"/>
        <w:rPr>
          <w:rFonts w:ascii="Times New Roman" w:hAnsi="Times New Roman" w:cs="Times New Roman"/>
          <w:lang w:val="lv-LV"/>
        </w:rPr>
      </w:pPr>
    </w:p>
    <w:p w14:paraId="137C0F9F" w14:textId="77777777" w:rsidR="00B22677" w:rsidRPr="0042461D" w:rsidRDefault="00B22677" w:rsidP="00B22677">
      <w:pPr>
        <w:spacing w:after="0" w:line="240" w:lineRule="auto"/>
        <w:rPr>
          <w:rFonts w:ascii="Times New Roman" w:hAnsi="Times New Roman" w:cs="Times New Roman"/>
          <w:lang w:val="lv-LV"/>
        </w:rPr>
      </w:pPr>
    </w:p>
    <w:p w14:paraId="19701178" w14:textId="179CEA51" w:rsidR="00B22677" w:rsidRPr="0042461D" w:rsidRDefault="00B22677" w:rsidP="00B22677">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42461D">
        <w:rPr>
          <w:rFonts w:ascii="Times New Roman" w:eastAsia="Times New Roman" w:hAnsi="Times New Roman" w:cs="Times New Roman"/>
          <w:b/>
          <w:bCs/>
          <w:color w:val="414142"/>
          <w:sz w:val="48"/>
          <w:szCs w:val="48"/>
          <w:lang w:val="lv-LV"/>
        </w:rPr>
        <w:t xml:space="preserve"> </w:t>
      </w:r>
      <w:r w:rsidR="00E83A28" w:rsidRPr="0042461D">
        <w:rPr>
          <w:rFonts w:ascii="Times New Roman" w:eastAsia="Times New Roman" w:hAnsi="Times New Roman" w:cs="Times New Roman"/>
          <w:b/>
          <w:bCs/>
          <w:color w:val="414142"/>
          <w:sz w:val="48"/>
          <w:szCs w:val="48"/>
          <w:lang w:val="lv-LV"/>
        </w:rPr>
        <w:t>Kuldīgas T</w:t>
      </w:r>
      <w:r w:rsidR="00096B42">
        <w:rPr>
          <w:rFonts w:ascii="Times New Roman" w:eastAsia="Times New Roman" w:hAnsi="Times New Roman" w:cs="Times New Roman"/>
          <w:b/>
          <w:bCs/>
          <w:color w:val="414142"/>
          <w:sz w:val="48"/>
          <w:szCs w:val="48"/>
          <w:lang w:val="lv-LV"/>
        </w:rPr>
        <w:t xml:space="preserve">ehnoloģiju un tūrisma tehnikuma </w:t>
      </w:r>
      <w:r w:rsidRPr="0042461D">
        <w:rPr>
          <w:rFonts w:ascii="Times New Roman" w:eastAsia="Times New Roman" w:hAnsi="Times New Roman" w:cs="Times New Roman"/>
          <w:b/>
          <w:bCs/>
          <w:color w:val="414142"/>
          <w:sz w:val="48"/>
          <w:szCs w:val="48"/>
          <w:lang w:val="lv-LV"/>
        </w:rPr>
        <w:t>pašnovērtējuma ziņojums</w:t>
      </w:r>
    </w:p>
    <w:p w14:paraId="7B5ADFBD" w14:textId="77777777" w:rsidR="00B22677" w:rsidRPr="0042461D" w:rsidRDefault="00B22677" w:rsidP="00B22677">
      <w:pPr>
        <w:shd w:val="clear" w:color="auto" w:fill="FFFFFF"/>
        <w:spacing w:after="0" w:line="240" w:lineRule="auto"/>
        <w:jc w:val="center"/>
        <w:rPr>
          <w:rFonts w:ascii="Times New Roman" w:eastAsia="Times New Roman" w:hAnsi="Times New Roman" w:cs="Times New Roman"/>
          <w:b/>
          <w:bCs/>
          <w:color w:val="414142"/>
          <w:sz w:val="27"/>
          <w:szCs w:val="27"/>
          <w:lang w:val="lv-LV"/>
        </w:rPr>
      </w:pPr>
    </w:p>
    <w:p w14:paraId="684649DF" w14:textId="77777777" w:rsidR="00B22677" w:rsidRPr="0042461D" w:rsidRDefault="00B22677" w:rsidP="00B22677">
      <w:pPr>
        <w:shd w:val="clear" w:color="auto" w:fill="FFFFFF"/>
        <w:spacing w:after="0" w:line="240" w:lineRule="auto"/>
        <w:jc w:val="center"/>
        <w:rPr>
          <w:rFonts w:ascii="Times New Roman" w:eastAsia="Times New Roman" w:hAnsi="Times New Roman" w:cs="Times New Roman"/>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007"/>
        <w:gridCol w:w="5533"/>
      </w:tblGrid>
      <w:tr w:rsidR="00B22677" w:rsidRPr="0042461D" w14:paraId="525CDA83" w14:textId="77777777" w:rsidTr="009E197E">
        <w:trPr>
          <w:trHeight w:val="200"/>
        </w:trPr>
        <w:tc>
          <w:tcPr>
            <w:tcW w:w="2100" w:type="pct"/>
            <w:tcBorders>
              <w:top w:val="nil"/>
              <w:left w:val="nil"/>
              <w:bottom w:val="single" w:sz="6" w:space="0" w:color="414142"/>
              <w:right w:val="nil"/>
            </w:tcBorders>
            <w:hideMark/>
          </w:tcPr>
          <w:p w14:paraId="6B8CE5B9" w14:textId="244C3A9F" w:rsidR="00B22677" w:rsidRPr="0042461D" w:rsidRDefault="00B22677" w:rsidP="00671569">
            <w:pPr>
              <w:spacing w:after="0" w:line="240" w:lineRule="auto"/>
              <w:rPr>
                <w:rFonts w:ascii="Times New Roman" w:eastAsia="Times New Roman" w:hAnsi="Times New Roman" w:cs="Times New Roman"/>
                <w:color w:val="414142"/>
                <w:sz w:val="20"/>
                <w:szCs w:val="20"/>
                <w:lang w:val="lv-LV"/>
              </w:rPr>
            </w:pPr>
            <w:r w:rsidRPr="0042461D">
              <w:rPr>
                <w:rFonts w:ascii="Times New Roman" w:eastAsia="Times New Roman" w:hAnsi="Times New Roman" w:cs="Times New Roman"/>
                <w:color w:val="414142"/>
                <w:sz w:val="20"/>
                <w:szCs w:val="20"/>
                <w:lang w:val="lv-LV"/>
              </w:rPr>
              <w:t> </w:t>
            </w:r>
            <w:r w:rsidR="00671569">
              <w:rPr>
                <w:rFonts w:ascii="Times New Roman" w:eastAsia="Times New Roman" w:hAnsi="Times New Roman" w:cs="Times New Roman"/>
                <w:color w:val="414142"/>
                <w:sz w:val="20"/>
                <w:szCs w:val="20"/>
                <w:lang w:val="lv-LV"/>
              </w:rPr>
              <w:t>Kuldīgā</w:t>
            </w:r>
            <w:r w:rsidR="00F86C20">
              <w:rPr>
                <w:rFonts w:ascii="Times New Roman" w:eastAsia="Times New Roman" w:hAnsi="Times New Roman" w:cs="Times New Roman"/>
                <w:color w:val="414142"/>
                <w:sz w:val="20"/>
                <w:szCs w:val="20"/>
                <w:lang w:val="lv-LV"/>
              </w:rPr>
              <w:t xml:space="preserve">, </w:t>
            </w:r>
            <w:r w:rsidR="00671569">
              <w:rPr>
                <w:rFonts w:ascii="Times New Roman" w:eastAsia="Times New Roman" w:hAnsi="Times New Roman" w:cs="Times New Roman"/>
                <w:color w:val="414142"/>
                <w:sz w:val="20"/>
                <w:szCs w:val="20"/>
                <w:lang w:val="lv-LV"/>
              </w:rPr>
              <w:t>01.11.</w:t>
            </w:r>
            <w:r w:rsidR="003C7BD8">
              <w:rPr>
                <w:rFonts w:ascii="Times New Roman" w:eastAsia="Times New Roman" w:hAnsi="Times New Roman" w:cs="Times New Roman"/>
                <w:color w:val="414142"/>
                <w:sz w:val="20"/>
                <w:szCs w:val="20"/>
                <w:lang w:val="lv-LV"/>
              </w:rPr>
              <w:t>2024</w:t>
            </w:r>
            <w:r w:rsidR="00F30FB2" w:rsidRPr="0042461D">
              <w:rPr>
                <w:rFonts w:ascii="Times New Roman" w:eastAsia="Times New Roman" w:hAnsi="Times New Roman" w:cs="Times New Roman"/>
                <w:color w:val="414142"/>
                <w:sz w:val="20"/>
                <w:szCs w:val="20"/>
                <w:lang w:val="lv-LV"/>
              </w:rPr>
              <w:t>.</w:t>
            </w:r>
          </w:p>
        </w:tc>
        <w:tc>
          <w:tcPr>
            <w:tcW w:w="2900" w:type="pct"/>
            <w:tcBorders>
              <w:top w:val="nil"/>
              <w:left w:val="nil"/>
              <w:bottom w:val="nil"/>
              <w:right w:val="nil"/>
            </w:tcBorders>
            <w:hideMark/>
          </w:tcPr>
          <w:p w14:paraId="1755D1C3" w14:textId="77777777" w:rsidR="00B22677" w:rsidRPr="0042461D" w:rsidRDefault="00B22677" w:rsidP="009E197E">
            <w:pPr>
              <w:spacing w:after="0" w:line="240" w:lineRule="auto"/>
              <w:rPr>
                <w:rFonts w:ascii="Times New Roman" w:eastAsia="Times New Roman" w:hAnsi="Times New Roman" w:cs="Times New Roman"/>
                <w:color w:val="414142"/>
                <w:sz w:val="20"/>
                <w:szCs w:val="20"/>
                <w:lang w:val="lv-LV"/>
              </w:rPr>
            </w:pPr>
            <w:r w:rsidRPr="0042461D">
              <w:rPr>
                <w:rFonts w:ascii="Times New Roman" w:eastAsia="Times New Roman" w:hAnsi="Times New Roman" w:cs="Times New Roman"/>
                <w:color w:val="414142"/>
                <w:sz w:val="20"/>
                <w:szCs w:val="20"/>
                <w:lang w:val="lv-LV"/>
              </w:rPr>
              <w:t> </w:t>
            </w:r>
          </w:p>
        </w:tc>
      </w:tr>
      <w:tr w:rsidR="00B22677" w:rsidRPr="0042461D" w14:paraId="1A4CC56E" w14:textId="77777777" w:rsidTr="009E197E">
        <w:tc>
          <w:tcPr>
            <w:tcW w:w="2100" w:type="pct"/>
            <w:tcBorders>
              <w:top w:val="single" w:sz="6" w:space="0" w:color="414142"/>
              <w:left w:val="nil"/>
              <w:bottom w:val="nil"/>
              <w:right w:val="nil"/>
            </w:tcBorders>
            <w:hideMark/>
          </w:tcPr>
          <w:p w14:paraId="4F37C807" w14:textId="1B71A8C0" w:rsidR="00B22677" w:rsidRPr="0042461D" w:rsidRDefault="00B22677" w:rsidP="009E197E">
            <w:pPr>
              <w:spacing w:after="0" w:line="240" w:lineRule="auto"/>
              <w:jc w:val="center"/>
              <w:rPr>
                <w:rFonts w:ascii="Times New Roman" w:eastAsia="Times New Roman" w:hAnsi="Times New Roman" w:cs="Times New Roman"/>
                <w:color w:val="414142"/>
                <w:sz w:val="20"/>
                <w:szCs w:val="20"/>
                <w:lang w:val="lv-LV"/>
              </w:rPr>
            </w:pPr>
          </w:p>
        </w:tc>
        <w:tc>
          <w:tcPr>
            <w:tcW w:w="2900" w:type="pct"/>
            <w:tcBorders>
              <w:top w:val="nil"/>
              <w:left w:val="nil"/>
              <w:bottom w:val="nil"/>
              <w:right w:val="nil"/>
            </w:tcBorders>
            <w:hideMark/>
          </w:tcPr>
          <w:p w14:paraId="2A0198B9" w14:textId="77777777" w:rsidR="00B22677" w:rsidRPr="0042461D" w:rsidRDefault="00B22677" w:rsidP="009E197E">
            <w:pPr>
              <w:spacing w:after="0" w:line="240" w:lineRule="auto"/>
              <w:rPr>
                <w:rFonts w:ascii="Times New Roman" w:eastAsia="Times New Roman" w:hAnsi="Times New Roman" w:cs="Times New Roman"/>
                <w:color w:val="414142"/>
                <w:sz w:val="20"/>
                <w:szCs w:val="20"/>
                <w:lang w:val="lv-LV"/>
              </w:rPr>
            </w:pPr>
            <w:r w:rsidRPr="0042461D">
              <w:rPr>
                <w:rFonts w:ascii="Times New Roman" w:eastAsia="Times New Roman" w:hAnsi="Times New Roman" w:cs="Times New Roman"/>
                <w:color w:val="414142"/>
                <w:sz w:val="20"/>
                <w:szCs w:val="20"/>
                <w:lang w:val="lv-LV"/>
              </w:rPr>
              <w:t> </w:t>
            </w:r>
          </w:p>
        </w:tc>
      </w:tr>
    </w:tbl>
    <w:p w14:paraId="0E3EC6BC" w14:textId="77777777" w:rsidR="00B22677" w:rsidRPr="0042461D" w:rsidRDefault="00B22677" w:rsidP="00B22677">
      <w:pPr>
        <w:spacing w:after="0" w:line="240" w:lineRule="auto"/>
        <w:jc w:val="center"/>
        <w:rPr>
          <w:rFonts w:ascii="Times New Roman" w:hAnsi="Times New Roman" w:cs="Times New Roman"/>
          <w:lang w:val="lv-LV"/>
        </w:rPr>
      </w:pPr>
    </w:p>
    <w:p w14:paraId="195ACF80" w14:textId="77777777" w:rsidR="00B22677" w:rsidRPr="0042461D" w:rsidRDefault="00B22677" w:rsidP="00B22677">
      <w:pPr>
        <w:spacing w:after="0" w:line="240" w:lineRule="auto"/>
        <w:jc w:val="center"/>
        <w:rPr>
          <w:rFonts w:ascii="Times New Roman" w:hAnsi="Times New Roman" w:cs="Times New Roman"/>
          <w:lang w:val="lv-LV"/>
        </w:rPr>
      </w:pPr>
    </w:p>
    <w:p w14:paraId="4BD713A0" w14:textId="77777777" w:rsidR="00B22677" w:rsidRPr="0042461D" w:rsidRDefault="00B22677" w:rsidP="00B22677">
      <w:pPr>
        <w:spacing w:after="0" w:line="240" w:lineRule="auto"/>
        <w:jc w:val="center"/>
        <w:rPr>
          <w:rFonts w:ascii="Times New Roman" w:hAnsi="Times New Roman" w:cs="Times New Roman"/>
          <w:lang w:val="lv-LV"/>
        </w:rPr>
      </w:pPr>
    </w:p>
    <w:p w14:paraId="73C32521" w14:textId="77777777" w:rsidR="00B22677" w:rsidRPr="0042461D" w:rsidRDefault="00B22677" w:rsidP="00B22677">
      <w:pPr>
        <w:spacing w:after="0" w:line="240" w:lineRule="auto"/>
        <w:jc w:val="center"/>
        <w:rPr>
          <w:rFonts w:ascii="Times New Roman" w:hAnsi="Times New Roman" w:cs="Times New Roman"/>
          <w:lang w:val="lv-LV"/>
        </w:rPr>
      </w:pPr>
    </w:p>
    <w:p w14:paraId="207450D6" w14:textId="77777777" w:rsidR="00B22677" w:rsidRPr="0042461D" w:rsidRDefault="00B22677" w:rsidP="00B22677">
      <w:pPr>
        <w:spacing w:after="0" w:line="240" w:lineRule="auto"/>
        <w:jc w:val="center"/>
        <w:rPr>
          <w:rFonts w:ascii="Times New Roman" w:hAnsi="Times New Roman" w:cs="Times New Roman"/>
          <w:lang w:val="lv-LV"/>
        </w:rPr>
      </w:pPr>
    </w:p>
    <w:p w14:paraId="294DE04F" w14:textId="77777777" w:rsidR="00B22677" w:rsidRPr="0042461D" w:rsidRDefault="00B22677" w:rsidP="00B22677">
      <w:pPr>
        <w:spacing w:after="0" w:line="240" w:lineRule="auto"/>
        <w:jc w:val="center"/>
        <w:rPr>
          <w:rFonts w:ascii="Times New Roman" w:hAnsi="Times New Roman" w:cs="Times New Roman"/>
          <w:lang w:val="lv-LV"/>
        </w:rPr>
      </w:pPr>
    </w:p>
    <w:p w14:paraId="2BA303E0" w14:textId="77777777" w:rsidR="00B22677" w:rsidRPr="0042461D" w:rsidRDefault="00B22677" w:rsidP="00B22677">
      <w:pPr>
        <w:spacing w:after="0" w:line="240" w:lineRule="auto"/>
        <w:jc w:val="center"/>
        <w:rPr>
          <w:rFonts w:ascii="Times New Roman" w:hAnsi="Times New Roman" w:cs="Times New Roman"/>
          <w:lang w:val="lv-LV"/>
        </w:rPr>
      </w:pPr>
    </w:p>
    <w:p w14:paraId="27D885AA" w14:textId="1D81C06F" w:rsidR="00B22677" w:rsidRDefault="00B22677" w:rsidP="00B22677">
      <w:pPr>
        <w:spacing w:after="0" w:line="240" w:lineRule="auto"/>
        <w:jc w:val="center"/>
        <w:rPr>
          <w:rFonts w:ascii="Times New Roman" w:hAnsi="Times New Roman" w:cs="Times New Roman"/>
          <w:sz w:val="32"/>
          <w:szCs w:val="32"/>
          <w:lang w:val="lv-LV"/>
        </w:rPr>
      </w:pPr>
    </w:p>
    <w:p w14:paraId="15C02922" w14:textId="07F6C9C8" w:rsidR="00671569" w:rsidRDefault="00671569" w:rsidP="00B22677">
      <w:pPr>
        <w:spacing w:after="0" w:line="240" w:lineRule="auto"/>
        <w:jc w:val="center"/>
        <w:rPr>
          <w:rFonts w:ascii="Times New Roman" w:hAnsi="Times New Roman" w:cs="Times New Roman"/>
          <w:sz w:val="32"/>
          <w:szCs w:val="32"/>
          <w:lang w:val="lv-LV"/>
        </w:rPr>
      </w:pPr>
    </w:p>
    <w:p w14:paraId="21A7BBA0" w14:textId="3AD5A4EB" w:rsidR="00671569" w:rsidRDefault="00671569" w:rsidP="00B22677">
      <w:pPr>
        <w:spacing w:after="0" w:line="240" w:lineRule="auto"/>
        <w:jc w:val="center"/>
        <w:rPr>
          <w:rFonts w:ascii="Times New Roman" w:hAnsi="Times New Roman" w:cs="Times New Roman"/>
          <w:sz w:val="32"/>
          <w:szCs w:val="32"/>
          <w:lang w:val="lv-LV"/>
        </w:rPr>
      </w:pPr>
    </w:p>
    <w:p w14:paraId="3124A343" w14:textId="65981DA6" w:rsidR="00671569" w:rsidRDefault="00671569" w:rsidP="00B22677">
      <w:pPr>
        <w:spacing w:after="0" w:line="240" w:lineRule="auto"/>
        <w:jc w:val="center"/>
        <w:rPr>
          <w:rFonts w:ascii="Times New Roman" w:hAnsi="Times New Roman" w:cs="Times New Roman"/>
          <w:sz w:val="32"/>
          <w:szCs w:val="32"/>
          <w:lang w:val="lv-LV"/>
        </w:rPr>
      </w:pPr>
    </w:p>
    <w:p w14:paraId="17B6611E" w14:textId="4AB88062" w:rsidR="00671569" w:rsidRDefault="00671569" w:rsidP="00B22677">
      <w:pPr>
        <w:spacing w:after="0" w:line="240" w:lineRule="auto"/>
        <w:jc w:val="center"/>
        <w:rPr>
          <w:rFonts w:ascii="Times New Roman" w:hAnsi="Times New Roman" w:cs="Times New Roman"/>
          <w:sz w:val="32"/>
          <w:szCs w:val="32"/>
          <w:lang w:val="lv-LV"/>
        </w:rPr>
      </w:pPr>
    </w:p>
    <w:p w14:paraId="23220A31" w14:textId="6BEDC46D" w:rsidR="00671569" w:rsidRDefault="00671569" w:rsidP="00B22677">
      <w:pPr>
        <w:spacing w:after="0" w:line="240" w:lineRule="auto"/>
        <w:jc w:val="center"/>
        <w:rPr>
          <w:rFonts w:ascii="Times New Roman" w:hAnsi="Times New Roman" w:cs="Times New Roman"/>
          <w:sz w:val="32"/>
          <w:szCs w:val="32"/>
          <w:lang w:val="lv-LV"/>
        </w:rPr>
      </w:pPr>
    </w:p>
    <w:p w14:paraId="1B958681" w14:textId="5255D4E9" w:rsidR="00671569" w:rsidRDefault="00671569" w:rsidP="00B22677">
      <w:pPr>
        <w:spacing w:after="0" w:line="240" w:lineRule="auto"/>
        <w:jc w:val="center"/>
        <w:rPr>
          <w:rFonts w:ascii="Times New Roman" w:hAnsi="Times New Roman" w:cs="Times New Roman"/>
          <w:sz w:val="32"/>
          <w:szCs w:val="32"/>
          <w:lang w:val="lv-LV"/>
        </w:rPr>
      </w:pPr>
    </w:p>
    <w:p w14:paraId="41D5C483" w14:textId="40E0B593" w:rsidR="00671569" w:rsidRDefault="00671569" w:rsidP="00B22677">
      <w:pPr>
        <w:spacing w:after="0" w:line="240" w:lineRule="auto"/>
        <w:jc w:val="center"/>
        <w:rPr>
          <w:rFonts w:ascii="Times New Roman" w:hAnsi="Times New Roman" w:cs="Times New Roman"/>
          <w:sz w:val="32"/>
          <w:szCs w:val="32"/>
          <w:lang w:val="lv-LV"/>
        </w:rPr>
      </w:pPr>
    </w:p>
    <w:p w14:paraId="07A29608" w14:textId="03626B48" w:rsidR="00671569" w:rsidRDefault="00671569" w:rsidP="00B22677">
      <w:pPr>
        <w:spacing w:after="0" w:line="240" w:lineRule="auto"/>
        <w:jc w:val="center"/>
        <w:rPr>
          <w:rFonts w:ascii="Times New Roman" w:hAnsi="Times New Roman" w:cs="Times New Roman"/>
          <w:sz w:val="32"/>
          <w:szCs w:val="32"/>
          <w:lang w:val="lv-LV"/>
        </w:rPr>
      </w:pPr>
    </w:p>
    <w:p w14:paraId="71BA495F" w14:textId="129DC5C3" w:rsidR="00671569" w:rsidRDefault="00671569" w:rsidP="00B22677">
      <w:pPr>
        <w:spacing w:after="0" w:line="240" w:lineRule="auto"/>
        <w:jc w:val="center"/>
        <w:rPr>
          <w:rFonts w:ascii="Times New Roman" w:hAnsi="Times New Roman" w:cs="Times New Roman"/>
          <w:sz w:val="32"/>
          <w:szCs w:val="32"/>
          <w:lang w:val="lv-LV"/>
        </w:rPr>
      </w:pPr>
    </w:p>
    <w:p w14:paraId="49B8943E" w14:textId="491BF686" w:rsidR="00671569" w:rsidRDefault="00671569" w:rsidP="00B22677">
      <w:pPr>
        <w:spacing w:after="0" w:line="240" w:lineRule="auto"/>
        <w:jc w:val="center"/>
        <w:rPr>
          <w:rFonts w:ascii="Times New Roman" w:hAnsi="Times New Roman" w:cs="Times New Roman"/>
          <w:sz w:val="32"/>
          <w:szCs w:val="32"/>
          <w:lang w:val="lv-LV"/>
        </w:rPr>
      </w:pPr>
    </w:p>
    <w:p w14:paraId="50CD5104" w14:textId="6FA9D43A" w:rsidR="00671569" w:rsidRDefault="00671569" w:rsidP="00B22677">
      <w:pPr>
        <w:spacing w:after="0" w:line="240" w:lineRule="auto"/>
        <w:jc w:val="center"/>
        <w:rPr>
          <w:rFonts w:ascii="Times New Roman" w:hAnsi="Times New Roman" w:cs="Times New Roman"/>
          <w:sz w:val="32"/>
          <w:szCs w:val="32"/>
          <w:lang w:val="lv-LV"/>
        </w:rPr>
      </w:pPr>
    </w:p>
    <w:p w14:paraId="613FA3BD" w14:textId="61796E70" w:rsidR="00671569" w:rsidRDefault="00671569" w:rsidP="00B22677">
      <w:pPr>
        <w:spacing w:after="0" w:line="240" w:lineRule="auto"/>
        <w:jc w:val="center"/>
        <w:rPr>
          <w:rFonts w:ascii="Times New Roman" w:hAnsi="Times New Roman" w:cs="Times New Roman"/>
          <w:sz w:val="32"/>
          <w:szCs w:val="32"/>
          <w:lang w:val="lv-LV"/>
        </w:rPr>
      </w:pPr>
    </w:p>
    <w:p w14:paraId="0A8EA44B" w14:textId="1D41906A" w:rsidR="00671569" w:rsidRDefault="00671569" w:rsidP="00B22677">
      <w:pPr>
        <w:spacing w:after="0" w:line="240" w:lineRule="auto"/>
        <w:jc w:val="center"/>
        <w:rPr>
          <w:rFonts w:ascii="Times New Roman" w:hAnsi="Times New Roman" w:cs="Times New Roman"/>
          <w:sz w:val="32"/>
          <w:szCs w:val="32"/>
          <w:lang w:val="lv-LV"/>
        </w:rPr>
      </w:pPr>
    </w:p>
    <w:p w14:paraId="774DEAB3" w14:textId="0331DE13" w:rsidR="00671569" w:rsidRDefault="00671569" w:rsidP="00B22677">
      <w:pPr>
        <w:spacing w:after="0" w:line="240" w:lineRule="auto"/>
        <w:jc w:val="center"/>
        <w:rPr>
          <w:rFonts w:ascii="Times New Roman" w:hAnsi="Times New Roman" w:cs="Times New Roman"/>
          <w:sz w:val="32"/>
          <w:szCs w:val="32"/>
          <w:lang w:val="lv-LV"/>
        </w:rPr>
      </w:pPr>
    </w:p>
    <w:p w14:paraId="2B213AEC" w14:textId="34DE362C" w:rsidR="00671569" w:rsidRDefault="00671569" w:rsidP="00B22677">
      <w:pPr>
        <w:spacing w:after="0" w:line="240" w:lineRule="auto"/>
        <w:jc w:val="center"/>
        <w:rPr>
          <w:rFonts w:ascii="Times New Roman" w:hAnsi="Times New Roman" w:cs="Times New Roman"/>
          <w:sz w:val="32"/>
          <w:szCs w:val="32"/>
          <w:lang w:val="lv-LV"/>
        </w:rPr>
      </w:pPr>
    </w:p>
    <w:p w14:paraId="17200487" w14:textId="0DD80C6E" w:rsidR="00671569" w:rsidRPr="006C235E" w:rsidRDefault="00671569" w:rsidP="00671569">
      <w:pPr>
        <w:spacing w:after="0" w:line="240" w:lineRule="auto"/>
        <w:jc w:val="center"/>
        <w:rPr>
          <w:rFonts w:ascii="Times New Roman" w:hAnsi="Times New Roman" w:cs="Times New Roman"/>
          <w:lang w:val="lv-LV"/>
        </w:rPr>
      </w:pPr>
      <w:r w:rsidRPr="006C235E">
        <w:rPr>
          <w:rFonts w:ascii="Times New Roman" w:hAnsi="Times New Roman" w:cs="Times New Roman"/>
          <w:lang w:val="lv-LV"/>
        </w:rPr>
        <w:t>DOKUMENTS PARAKST</w:t>
      </w:r>
      <w:r w:rsidR="006C235E" w:rsidRPr="006C235E">
        <w:rPr>
          <w:rFonts w:ascii="Times New Roman" w:hAnsi="Times New Roman" w:cs="Times New Roman"/>
          <w:lang w:val="lv-LV"/>
        </w:rPr>
        <w:t>ĪTS AR DROŠU ELEKTRONISKO PARA</w:t>
      </w:r>
      <w:r w:rsidRPr="006C235E">
        <w:rPr>
          <w:rFonts w:ascii="Times New Roman" w:hAnsi="Times New Roman" w:cs="Times New Roman"/>
          <w:lang w:val="lv-LV"/>
        </w:rPr>
        <w:t>KSTU UN SATUR LAIKA ZĪMOGU</w:t>
      </w:r>
    </w:p>
    <w:p w14:paraId="4BD0F692" w14:textId="4189649F" w:rsidR="00671569" w:rsidRDefault="00671569" w:rsidP="00B22677">
      <w:pPr>
        <w:spacing w:after="0" w:line="240" w:lineRule="auto"/>
        <w:jc w:val="center"/>
        <w:rPr>
          <w:rFonts w:ascii="Times New Roman" w:hAnsi="Times New Roman" w:cs="Times New Roman"/>
          <w:sz w:val="32"/>
          <w:szCs w:val="32"/>
          <w:lang w:val="lv-LV"/>
        </w:rPr>
      </w:pPr>
    </w:p>
    <w:p w14:paraId="4EE601D3" w14:textId="3FD690C0" w:rsidR="006C235E" w:rsidRDefault="006C235E" w:rsidP="00B22677">
      <w:pPr>
        <w:spacing w:after="0" w:line="240" w:lineRule="auto"/>
        <w:jc w:val="center"/>
        <w:rPr>
          <w:rFonts w:ascii="Times New Roman" w:hAnsi="Times New Roman" w:cs="Times New Roman"/>
          <w:b/>
          <w:sz w:val="24"/>
          <w:szCs w:val="24"/>
          <w:lang w:val="lv-LV"/>
        </w:rPr>
      </w:pPr>
      <w:r w:rsidRPr="006C235E">
        <w:rPr>
          <w:rFonts w:ascii="Times New Roman" w:hAnsi="Times New Roman" w:cs="Times New Roman"/>
          <w:b/>
          <w:sz w:val="24"/>
          <w:szCs w:val="24"/>
          <w:lang w:val="lv-LV"/>
        </w:rPr>
        <w:lastRenderedPageBreak/>
        <w:t>SATURS</w:t>
      </w:r>
    </w:p>
    <w:p w14:paraId="06AF1BBF" w14:textId="77777777" w:rsidR="00EF68CF" w:rsidRDefault="00EF68CF" w:rsidP="00B22677">
      <w:pPr>
        <w:spacing w:after="0" w:line="240" w:lineRule="auto"/>
        <w:jc w:val="center"/>
        <w:rPr>
          <w:rFonts w:ascii="Times New Roman" w:hAnsi="Times New Roman" w:cs="Times New Roman"/>
          <w:b/>
          <w:sz w:val="24"/>
          <w:szCs w:val="24"/>
          <w:lang w:val="lv-LV"/>
        </w:rPr>
      </w:pPr>
    </w:p>
    <w:p w14:paraId="06C81F52" w14:textId="77777777" w:rsidR="00EF68CF" w:rsidRPr="006C235E" w:rsidRDefault="00EF68CF" w:rsidP="00EF68CF">
      <w:pPr>
        <w:spacing w:after="0" w:line="240" w:lineRule="auto"/>
        <w:rPr>
          <w:rFonts w:ascii="Times New Roman" w:hAnsi="Times New Roman" w:cs="Times New Roman"/>
          <w:b/>
          <w:sz w:val="24"/>
          <w:szCs w:val="24"/>
          <w:lang w:val="lv-LV"/>
        </w:rPr>
      </w:pPr>
    </w:p>
    <w:p w14:paraId="1B38A880" w14:textId="1908247B" w:rsidR="006C235E" w:rsidRPr="0065597F" w:rsidRDefault="0065597F" w:rsidP="0065597F">
      <w:pPr>
        <w:pStyle w:val="Sarakstarindkopa"/>
        <w:numPr>
          <w:ilvl w:val="0"/>
          <w:numId w:val="45"/>
        </w:numPr>
        <w:spacing w:after="0" w:line="240" w:lineRule="auto"/>
        <w:rPr>
          <w:rFonts w:ascii="Times New Roman" w:hAnsi="Times New Roman" w:cs="Times New Roman"/>
          <w:sz w:val="24"/>
          <w:szCs w:val="24"/>
          <w:lang w:val="lv-LV"/>
        </w:rPr>
      </w:pPr>
      <w:r w:rsidRPr="0065597F">
        <w:rPr>
          <w:rFonts w:ascii="Times New Roman" w:hAnsi="Times New Roman" w:cs="Times New Roman"/>
          <w:sz w:val="24"/>
          <w:szCs w:val="24"/>
          <w:lang w:val="lv-LV"/>
        </w:rPr>
        <w:t>Izglītības iestādes vispārīgs raksturojums…………………………………………</w:t>
      </w:r>
      <w:r w:rsidR="004D09B9">
        <w:rPr>
          <w:rFonts w:ascii="Times New Roman" w:hAnsi="Times New Roman" w:cs="Times New Roman"/>
          <w:sz w:val="24"/>
          <w:szCs w:val="24"/>
          <w:lang w:val="lv-LV"/>
        </w:rPr>
        <w:t>..</w:t>
      </w:r>
      <w:r w:rsidRPr="0065597F">
        <w:rPr>
          <w:rFonts w:ascii="Times New Roman" w:hAnsi="Times New Roman" w:cs="Times New Roman"/>
          <w:sz w:val="24"/>
          <w:szCs w:val="24"/>
          <w:lang w:val="lv-LV"/>
        </w:rPr>
        <w:t>…</w:t>
      </w:r>
      <w:r>
        <w:rPr>
          <w:rFonts w:ascii="Times New Roman" w:hAnsi="Times New Roman" w:cs="Times New Roman"/>
          <w:sz w:val="24"/>
          <w:szCs w:val="24"/>
          <w:lang w:val="lv-LV"/>
        </w:rPr>
        <w:t>.</w:t>
      </w:r>
      <w:r w:rsidRPr="0065597F">
        <w:rPr>
          <w:rFonts w:ascii="Times New Roman" w:hAnsi="Times New Roman" w:cs="Times New Roman"/>
          <w:sz w:val="24"/>
          <w:szCs w:val="24"/>
          <w:lang w:val="lv-LV"/>
        </w:rPr>
        <w:t>… 2</w:t>
      </w:r>
    </w:p>
    <w:p w14:paraId="219300BD" w14:textId="4027E388" w:rsidR="0065597F" w:rsidRPr="0065597F" w:rsidRDefault="0065597F" w:rsidP="0065597F">
      <w:pPr>
        <w:pStyle w:val="Sarakstarindkopa"/>
        <w:numPr>
          <w:ilvl w:val="1"/>
          <w:numId w:val="45"/>
        </w:numPr>
        <w:spacing w:after="0" w:line="240" w:lineRule="auto"/>
        <w:rPr>
          <w:rFonts w:ascii="Times New Roman" w:hAnsi="Times New Roman" w:cs="Times New Roman"/>
          <w:sz w:val="24"/>
          <w:szCs w:val="24"/>
          <w:lang w:val="lv-LV"/>
        </w:rPr>
      </w:pPr>
      <w:r w:rsidRPr="0065597F">
        <w:rPr>
          <w:rFonts w:ascii="Times New Roman" w:hAnsi="Times New Roman" w:cs="Times New Roman"/>
          <w:sz w:val="24"/>
          <w:szCs w:val="24"/>
          <w:lang w:val="lv-LV"/>
        </w:rPr>
        <w:t>Izglītības iestādes iegūtā informācija par izglītojamo iemesliem izglītības iestādes maiņai un mācību pārtraukšanai izglītības programmās……………………………………</w:t>
      </w:r>
      <w:r>
        <w:rPr>
          <w:rFonts w:ascii="Times New Roman" w:hAnsi="Times New Roman" w:cs="Times New Roman"/>
          <w:sz w:val="24"/>
          <w:szCs w:val="24"/>
          <w:lang w:val="lv-LV"/>
        </w:rPr>
        <w:t>………………………………..</w:t>
      </w:r>
      <w:r w:rsidRPr="0065597F">
        <w:rPr>
          <w:rFonts w:ascii="Times New Roman" w:hAnsi="Times New Roman" w:cs="Times New Roman"/>
          <w:sz w:val="24"/>
          <w:szCs w:val="24"/>
          <w:lang w:val="lv-LV"/>
        </w:rPr>
        <w:t>…</w:t>
      </w:r>
      <w:r w:rsidR="004D09B9">
        <w:rPr>
          <w:rFonts w:ascii="Times New Roman" w:hAnsi="Times New Roman" w:cs="Times New Roman"/>
          <w:sz w:val="24"/>
          <w:szCs w:val="24"/>
          <w:lang w:val="lv-LV"/>
        </w:rPr>
        <w:t>...</w:t>
      </w:r>
      <w:r w:rsidRPr="0065597F">
        <w:rPr>
          <w:rFonts w:ascii="Times New Roman" w:hAnsi="Times New Roman" w:cs="Times New Roman"/>
          <w:sz w:val="24"/>
          <w:szCs w:val="24"/>
          <w:lang w:val="lv-LV"/>
        </w:rPr>
        <w:t>…….4</w:t>
      </w:r>
    </w:p>
    <w:p w14:paraId="3DAAE89E" w14:textId="1C9A8DBF" w:rsidR="0065597F" w:rsidRPr="0065597F" w:rsidRDefault="0065597F" w:rsidP="0065597F">
      <w:pPr>
        <w:pStyle w:val="Sarakstarindkopa"/>
        <w:numPr>
          <w:ilvl w:val="1"/>
          <w:numId w:val="45"/>
        </w:numPr>
        <w:rPr>
          <w:rFonts w:ascii="Times New Roman" w:hAnsi="Times New Roman" w:cs="Times New Roman"/>
          <w:sz w:val="24"/>
          <w:szCs w:val="24"/>
          <w:lang w:val="lv-LV"/>
        </w:rPr>
      </w:pPr>
      <w:r w:rsidRPr="0065597F">
        <w:rPr>
          <w:rFonts w:ascii="Times New Roman" w:hAnsi="Times New Roman" w:cs="Times New Roman"/>
          <w:sz w:val="24"/>
          <w:szCs w:val="24"/>
          <w:lang w:val="lv-LV"/>
        </w:rPr>
        <w:t>Pedagogu ilgstošās vakances un at</w:t>
      </w:r>
      <w:r>
        <w:rPr>
          <w:rFonts w:ascii="Times New Roman" w:hAnsi="Times New Roman" w:cs="Times New Roman"/>
          <w:sz w:val="24"/>
          <w:szCs w:val="24"/>
          <w:lang w:val="lv-LV"/>
        </w:rPr>
        <w:t>balsta personāla nodrošinājums…………………</w:t>
      </w:r>
      <w:r w:rsidR="004D09B9">
        <w:rPr>
          <w:rFonts w:ascii="Times New Roman" w:hAnsi="Times New Roman" w:cs="Times New Roman"/>
          <w:sz w:val="24"/>
          <w:szCs w:val="24"/>
          <w:lang w:val="lv-LV"/>
        </w:rPr>
        <w:t>...</w:t>
      </w:r>
      <w:r>
        <w:rPr>
          <w:rFonts w:ascii="Times New Roman" w:hAnsi="Times New Roman" w:cs="Times New Roman"/>
          <w:sz w:val="24"/>
          <w:szCs w:val="24"/>
          <w:lang w:val="lv-LV"/>
        </w:rPr>
        <w:t>…..4</w:t>
      </w:r>
    </w:p>
    <w:p w14:paraId="74BD566D" w14:textId="6D17FFB4" w:rsidR="0065597F" w:rsidRPr="0065597F" w:rsidRDefault="0065597F" w:rsidP="0065597F">
      <w:pPr>
        <w:pStyle w:val="Sarakstarindkopa"/>
        <w:numPr>
          <w:ilvl w:val="0"/>
          <w:numId w:val="45"/>
        </w:numPr>
        <w:spacing w:after="0" w:line="240" w:lineRule="auto"/>
        <w:rPr>
          <w:rFonts w:ascii="Times New Roman" w:hAnsi="Times New Roman" w:cs="Times New Roman"/>
          <w:sz w:val="24"/>
          <w:szCs w:val="24"/>
          <w:lang w:val="lv-LV"/>
        </w:rPr>
      </w:pPr>
      <w:r w:rsidRPr="0065597F">
        <w:rPr>
          <w:rFonts w:ascii="Times New Roman" w:hAnsi="Times New Roman" w:cs="Times New Roman"/>
          <w:sz w:val="24"/>
          <w:szCs w:val="24"/>
          <w:lang w:val="lv-LV"/>
        </w:rPr>
        <w:t>Izglītības iestādes darbības pamatmērķi un prioritātes……………………………….…….4</w:t>
      </w:r>
    </w:p>
    <w:p w14:paraId="7A00004A" w14:textId="01570B15" w:rsidR="0065597F" w:rsidRDefault="0065597F" w:rsidP="0065597F">
      <w:pPr>
        <w:spacing w:after="0" w:line="240" w:lineRule="auto"/>
        <w:ind w:left="360"/>
        <w:rPr>
          <w:rFonts w:ascii="Times New Roman" w:hAnsi="Times New Roman" w:cs="Times New Roman"/>
          <w:sz w:val="24"/>
          <w:szCs w:val="24"/>
          <w:lang w:val="lv-LV"/>
        </w:rPr>
      </w:pPr>
      <w:r w:rsidRPr="0065597F">
        <w:rPr>
          <w:rFonts w:ascii="Times New Roman" w:hAnsi="Times New Roman" w:cs="Times New Roman"/>
          <w:sz w:val="24"/>
          <w:szCs w:val="24"/>
          <w:lang w:val="lv-LV"/>
        </w:rPr>
        <w:t>2.4.</w:t>
      </w:r>
      <w:r w:rsidRPr="0065597F">
        <w:rPr>
          <w:rFonts w:ascii="Times New Roman" w:hAnsi="Times New Roman" w:cs="Times New Roman"/>
          <w:sz w:val="24"/>
          <w:szCs w:val="24"/>
          <w:lang w:val="lv-LV"/>
        </w:rPr>
        <w:tab/>
        <w:t xml:space="preserve"> 2023./2024. mācību gada darba prioritātes un sasniegtie rezultāti</w:t>
      </w:r>
      <w:r>
        <w:rPr>
          <w:rFonts w:ascii="Times New Roman" w:hAnsi="Times New Roman" w:cs="Times New Roman"/>
          <w:sz w:val="24"/>
          <w:szCs w:val="24"/>
          <w:lang w:val="lv-LV"/>
        </w:rPr>
        <w:t>……………………</w:t>
      </w:r>
      <w:r w:rsidR="004D09B9">
        <w:rPr>
          <w:rFonts w:ascii="Times New Roman" w:hAnsi="Times New Roman" w:cs="Times New Roman"/>
          <w:sz w:val="24"/>
          <w:szCs w:val="24"/>
          <w:lang w:val="lv-LV"/>
        </w:rPr>
        <w:t>...</w:t>
      </w:r>
      <w:r>
        <w:rPr>
          <w:rFonts w:ascii="Times New Roman" w:hAnsi="Times New Roman" w:cs="Times New Roman"/>
          <w:sz w:val="24"/>
          <w:szCs w:val="24"/>
          <w:lang w:val="lv-LV"/>
        </w:rPr>
        <w:t>…5</w:t>
      </w:r>
    </w:p>
    <w:p w14:paraId="06818B4F" w14:textId="7908963D" w:rsidR="0065597F" w:rsidRDefault="0065597F" w:rsidP="0065597F">
      <w:pPr>
        <w:spacing w:after="0" w:line="240" w:lineRule="auto"/>
        <w:ind w:left="360"/>
        <w:rPr>
          <w:rFonts w:ascii="Times New Roman" w:hAnsi="Times New Roman" w:cs="Times New Roman"/>
          <w:sz w:val="24"/>
          <w:szCs w:val="24"/>
          <w:lang w:val="lv-LV"/>
        </w:rPr>
      </w:pPr>
      <w:r>
        <w:rPr>
          <w:rFonts w:ascii="Times New Roman" w:hAnsi="Times New Roman" w:cs="Times New Roman"/>
          <w:sz w:val="24"/>
          <w:szCs w:val="24"/>
          <w:lang w:val="lv-LV"/>
        </w:rPr>
        <w:t>2.5.</w:t>
      </w:r>
      <w:r w:rsidRPr="0065597F">
        <w:rPr>
          <w:rFonts w:ascii="Times New Roman" w:hAnsi="Times New Roman" w:cs="Times New Roman"/>
          <w:sz w:val="24"/>
          <w:szCs w:val="24"/>
          <w:lang w:val="lv-LV"/>
        </w:rPr>
        <w:t>Darba prioritātes un plānotos sasniedzamos rezultātus 2024./2025. mācību gadā</w:t>
      </w:r>
      <w:r>
        <w:rPr>
          <w:rFonts w:ascii="Times New Roman" w:hAnsi="Times New Roman" w:cs="Times New Roman"/>
          <w:sz w:val="24"/>
          <w:szCs w:val="24"/>
          <w:lang w:val="lv-LV"/>
        </w:rPr>
        <w:t>……</w:t>
      </w:r>
      <w:r w:rsidR="004D09B9">
        <w:rPr>
          <w:rFonts w:ascii="Times New Roman" w:hAnsi="Times New Roman" w:cs="Times New Roman"/>
          <w:sz w:val="24"/>
          <w:szCs w:val="24"/>
          <w:lang w:val="lv-LV"/>
        </w:rPr>
        <w:t>..</w:t>
      </w:r>
      <w:r>
        <w:rPr>
          <w:rFonts w:ascii="Times New Roman" w:hAnsi="Times New Roman" w:cs="Times New Roman"/>
          <w:sz w:val="24"/>
          <w:szCs w:val="24"/>
          <w:lang w:val="lv-LV"/>
        </w:rPr>
        <w:t>…10</w:t>
      </w:r>
    </w:p>
    <w:p w14:paraId="09C7D1E4" w14:textId="2D63BEB7" w:rsidR="0065597F" w:rsidRDefault="0065597F" w:rsidP="0065597F">
      <w:pPr>
        <w:spacing w:after="0" w:line="240" w:lineRule="auto"/>
        <w:ind w:left="360"/>
        <w:rPr>
          <w:rFonts w:ascii="Times New Roman" w:hAnsi="Times New Roman" w:cs="Times New Roman"/>
          <w:sz w:val="24"/>
          <w:szCs w:val="24"/>
          <w:lang w:val="lv-LV"/>
        </w:rPr>
      </w:pPr>
      <w:r w:rsidRPr="0065597F">
        <w:rPr>
          <w:rFonts w:ascii="Times New Roman" w:hAnsi="Times New Roman" w:cs="Times New Roman"/>
          <w:sz w:val="24"/>
          <w:szCs w:val="24"/>
          <w:lang w:val="lv-LV"/>
        </w:rPr>
        <w:t>3.</w:t>
      </w:r>
      <w:r w:rsidRPr="0065597F">
        <w:rPr>
          <w:rFonts w:ascii="Times New Roman" w:hAnsi="Times New Roman" w:cs="Times New Roman"/>
          <w:sz w:val="24"/>
          <w:szCs w:val="24"/>
          <w:lang w:val="lv-LV"/>
        </w:rPr>
        <w:tab/>
        <w:t>Kritēriju izvērtējums</w:t>
      </w:r>
      <w:r>
        <w:rPr>
          <w:rFonts w:ascii="Times New Roman" w:hAnsi="Times New Roman" w:cs="Times New Roman"/>
          <w:sz w:val="24"/>
          <w:szCs w:val="24"/>
          <w:lang w:val="lv-LV"/>
        </w:rPr>
        <w:t>………………………………………………………………………</w:t>
      </w:r>
      <w:r w:rsidR="004D09B9">
        <w:rPr>
          <w:rFonts w:ascii="Times New Roman" w:hAnsi="Times New Roman" w:cs="Times New Roman"/>
          <w:sz w:val="24"/>
          <w:szCs w:val="24"/>
          <w:lang w:val="lv-LV"/>
        </w:rPr>
        <w:t>..</w:t>
      </w:r>
      <w:r>
        <w:rPr>
          <w:rFonts w:ascii="Times New Roman" w:hAnsi="Times New Roman" w:cs="Times New Roman"/>
          <w:sz w:val="24"/>
          <w:szCs w:val="24"/>
          <w:lang w:val="lv-LV"/>
        </w:rPr>
        <w:t>.12</w:t>
      </w:r>
    </w:p>
    <w:p w14:paraId="57D86257" w14:textId="71A266E3" w:rsidR="0065597F" w:rsidRDefault="0065597F" w:rsidP="0065597F">
      <w:pPr>
        <w:spacing w:after="0" w:line="240" w:lineRule="auto"/>
        <w:ind w:left="360"/>
        <w:rPr>
          <w:rFonts w:ascii="Times New Roman" w:hAnsi="Times New Roman" w:cs="Times New Roman"/>
          <w:sz w:val="24"/>
          <w:szCs w:val="24"/>
          <w:lang w:val="lv-LV"/>
        </w:rPr>
      </w:pPr>
      <w:r w:rsidRPr="0065597F">
        <w:rPr>
          <w:rFonts w:ascii="Times New Roman" w:hAnsi="Times New Roman" w:cs="Times New Roman"/>
          <w:sz w:val="24"/>
          <w:szCs w:val="24"/>
          <w:lang w:val="lv-LV"/>
        </w:rPr>
        <w:t>3.1.</w:t>
      </w:r>
      <w:r w:rsidRPr="0065597F">
        <w:rPr>
          <w:rFonts w:ascii="Times New Roman" w:hAnsi="Times New Roman" w:cs="Times New Roman"/>
          <w:sz w:val="24"/>
          <w:szCs w:val="24"/>
          <w:lang w:val="lv-LV"/>
        </w:rPr>
        <w:tab/>
        <w:t xml:space="preserve"> Kritērija “Izglītības turpināšana un nodarbinātība” stiprās puses un turpmākās attīstības vajadzības</w:t>
      </w:r>
      <w:r>
        <w:rPr>
          <w:rFonts w:ascii="Times New Roman" w:hAnsi="Times New Roman" w:cs="Times New Roman"/>
          <w:sz w:val="24"/>
          <w:szCs w:val="24"/>
          <w:lang w:val="lv-LV"/>
        </w:rPr>
        <w:t>……………………………………………………………………………………</w:t>
      </w:r>
      <w:r w:rsidR="004D09B9">
        <w:rPr>
          <w:rFonts w:ascii="Times New Roman" w:hAnsi="Times New Roman" w:cs="Times New Roman"/>
          <w:sz w:val="24"/>
          <w:szCs w:val="24"/>
          <w:lang w:val="lv-LV"/>
        </w:rPr>
        <w:t>..</w:t>
      </w:r>
      <w:r>
        <w:rPr>
          <w:rFonts w:ascii="Times New Roman" w:hAnsi="Times New Roman" w:cs="Times New Roman"/>
          <w:sz w:val="24"/>
          <w:szCs w:val="24"/>
          <w:lang w:val="lv-LV"/>
        </w:rPr>
        <w:t>.12</w:t>
      </w:r>
    </w:p>
    <w:p w14:paraId="5B2F0DD4" w14:textId="55683A51" w:rsidR="0065597F" w:rsidRDefault="0065597F" w:rsidP="0065597F">
      <w:pPr>
        <w:spacing w:after="0" w:line="240" w:lineRule="auto"/>
        <w:ind w:left="360"/>
        <w:rPr>
          <w:rFonts w:ascii="Times New Roman" w:hAnsi="Times New Roman" w:cs="Times New Roman"/>
          <w:sz w:val="24"/>
          <w:szCs w:val="24"/>
          <w:lang w:val="lv-LV"/>
        </w:rPr>
      </w:pPr>
      <w:r w:rsidRPr="0065597F">
        <w:rPr>
          <w:rFonts w:ascii="Times New Roman" w:hAnsi="Times New Roman" w:cs="Times New Roman"/>
          <w:sz w:val="24"/>
          <w:szCs w:val="24"/>
          <w:lang w:val="lv-LV"/>
        </w:rPr>
        <w:t>3.2.</w:t>
      </w:r>
      <w:r w:rsidRPr="0065597F">
        <w:rPr>
          <w:rFonts w:ascii="Times New Roman" w:hAnsi="Times New Roman" w:cs="Times New Roman"/>
          <w:sz w:val="24"/>
          <w:szCs w:val="24"/>
          <w:lang w:val="lv-LV"/>
        </w:rPr>
        <w:tab/>
        <w:t xml:space="preserve"> Kritērija “Mācīšana un mācīšanās” stiprās puses un turpmākās attīstības vajadzības</w:t>
      </w:r>
      <w:r w:rsidR="004D09B9">
        <w:rPr>
          <w:rFonts w:ascii="Times New Roman" w:hAnsi="Times New Roman" w:cs="Times New Roman"/>
          <w:sz w:val="24"/>
          <w:szCs w:val="24"/>
          <w:lang w:val="lv-LV"/>
        </w:rPr>
        <w:t>..</w:t>
      </w:r>
      <w:r>
        <w:rPr>
          <w:rFonts w:ascii="Times New Roman" w:hAnsi="Times New Roman" w:cs="Times New Roman"/>
          <w:sz w:val="24"/>
          <w:szCs w:val="24"/>
          <w:lang w:val="lv-LV"/>
        </w:rPr>
        <w:t>…..13</w:t>
      </w:r>
    </w:p>
    <w:p w14:paraId="5797DF0F" w14:textId="54FFB0BA" w:rsidR="0065597F" w:rsidRDefault="0065597F" w:rsidP="0065597F">
      <w:pPr>
        <w:spacing w:after="0" w:line="240" w:lineRule="auto"/>
        <w:ind w:left="360"/>
        <w:rPr>
          <w:rFonts w:ascii="Times New Roman" w:hAnsi="Times New Roman" w:cs="Times New Roman"/>
          <w:sz w:val="24"/>
          <w:szCs w:val="24"/>
          <w:lang w:val="lv-LV"/>
        </w:rPr>
      </w:pPr>
      <w:r w:rsidRPr="0065597F">
        <w:rPr>
          <w:rFonts w:ascii="Times New Roman" w:hAnsi="Times New Roman" w:cs="Times New Roman"/>
          <w:sz w:val="24"/>
          <w:szCs w:val="24"/>
          <w:lang w:val="lv-LV"/>
        </w:rPr>
        <w:t>3.3.</w:t>
      </w:r>
      <w:r w:rsidRPr="0065597F">
        <w:rPr>
          <w:rFonts w:ascii="Times New Roman" w:hAnsi="Times New Roman" w:cs="Times New Roman"/>
          <w:sz w:val="24"/>
          <w:szCs w:val="24"/>
          <w:lang w:val="lv-LV"/>
        </w:rPr>
        <w:tab/>
        <w:t xml:space="preserve"> Kritērija “Izglītības programmu īstenošana” stiprās puses un turpmākās attīstības vajadzības</w:t>
      </w:r>
      <w:r>
        <w:rPr>
          <w:rFonts w:ascii="Times New Roman" w:hAnsi="Times New Roman" w:cs="Times New Roman"/>
          <w:sz w:val="24"/>
          <w:szCs w:val="24"/>
          <w:lang w:val="lv-LV"/>
        </w:rPr>
        <w:t>……………………………………………………………………………………</w:t>
      </w:r>
      <w:r w:rsidR="004D09B9">
        <w:rPr>
          <w:rFonts w:ascii="Times New Roman" w:hAnsi="Times New Roman" w:cs="Times New Roman"/>
          <w:sz w:val="24"/>
          <w:szCs w:val="24"/>
          <w:lang w:val="lv-LV"/>
        </w:rPr>
        <w:t>.</w:t>
      </w:r>
      <w:r>
        <w:rPr>
          <w:rFonts w:ascii="Times New Roman" w:hAnsi="Times New Roman" w:cs="Times New Roman"/>
          <w:sz w:val="24"/>
          <w:szCs w:val="24"/>
          <w:lang w:val="lv-LV"/>
        </w:rPr>
        <w:t>..21</w:t>
      </w:r>
    </w:p>
    <w:p w14:paraId="0241EA99" w14:textId="360C88C3" w:rsidR="004D09B9" w:rsidRDefault="004D09B9" w:rsidP="0065597F">
      <w:pPr>
        <w:spacing w:after="0" w:line="240" w:lineRule="auto"/>
        <w:ind w:left="360"/>
        <w:rPr>
          <w:rFonts w:ascii="Times New Roman" w:hAnsi="Times New Roman" w:cs="Times New Roman"/>
          <w:sz w:val="24"/>
          <w:szCs w:val="24"/>
          <w:lang w:val="lv-LV"/>
        </w:rPr>
      </w:pPr>
      <w:r w:rsidRPr="004D09B9">
        <w:rPr>
          <w:rFonts w:ascii="Times New Roman" w:hAnsi="Times New Roman" w:cs="Times New Roman"/>
          <w:sz w:val="24"/>
          <w:szCs w:val="24"/>
          <w:lang w:val="lv-LV"/>
        </w:rPr>
        <w:t>4.</w:t>
      </w:r>
      <w:r w:rsidRPr="004D09B9">
        <w:rPr>
          <w:rFonts w:ascii="Times New Roman" w:hAnsi="Times New Roman" w:cs="Times New Roman"/>
          <w:sz w:val="24"/>
          <w:szCs w:val="24"/>
          <w:lang w:val="lv-LV"/>
        </w:rPr>
        <w:tab/>
        <w:t>Informācija par lielākajiem īstenotajiem projektiem par 2023./2024. mācību gadā</w:t>
      </w:r>
      <w:r>
        <w:rPr>
          <w:rFonts w:ascii="Times New Roman" w:hAnsi="Times New Roman" w:cs="Times New Roman"/>
          <w:sz w:val="24"/>
          <w:szCs w:val="24"/>
          <w:lang w:val="lv-LV"/>
        </w:rPr>
        <w:t>………...28</w:t>
      </w:r>
    </w:p>
    <w:p w14:paraId="5EAA478C" w14:textId="49EF4F3F" w:rsidR="004D09B9" w:rsidRDefault="004D09B9" w:rsidP="0065597F">
      <w:pPr>
        <w:spacing w:after="0" w:line="240" w:lineRule="auto"/>
        <w:ind w:left="360"/>
        <w:rPr>
          <w:rFonts w:ascii="Times New Roman" w:hAnsi="Times New Roman" w:cs="Times New Roman"/>
          <w:sz w:val="24"/>
          <w:szCs w:val="24"/>
          <w:lang w:val="lv-LV"/>
        </w:rPr>
      </w:pPr>
      <w:r w:rsidRPr="004D09B9">
        <w:rPr>
          <w:rFonts w:ascii="Times New Roman" w:hAnsi="Times New Roman" w:cs="Times New Roman"/>
          <w:sz w:val="24"/>
          <w:szCs w:val="24"/>
          <w:lang w:val="lv-LV"/>
        </w:rPr>
        <w:t>5.</w:t>
      </w:r>
      <w:r w:rsidRPr="004D09B9">
        <w:rPr>
          <w:rFonts w:ascii="Times New Roman" w:hAnsi="Times New Roman" w:cs="Times New Roman"/>
          <w:sz w:val="24"/>
          <w:szCs w:val="24"/>
          <w:lang w:val="lv-LV"/>
        </w:rPr>
        <w:tab/>
        <w:t>Informācija par institūcijām, ar kurām noslēgti sadarbības līgumi</w:t>
      </w:r>
      <w:r>
        <w:rPr>
          <w:rFonts w:ascii="Times New Roman" w:hAnsi="Times New Roman" w:cs="Times New Roman"/>
          <w:sz w:val="24"/>
          <w:szCs w:val="24"/>
          <w:lang w:val="lv-LV"/>
        </w:rPr>
        <w:t>……………………….…31</w:t>
      </w:r>
    </w:p>
    <w:p w14:paraId="36AE1718" w14:textId="6538AA6F" w:rsidR="004D09B9" w:rsidRDefault="004D09B9" w:rsidP="0065597F">
      <w:pPr>
        <w:spacing w:after="0" w:line="240" w:lineRule="auto"/>
        <w:ind w:left="360"/>
        <w:rPr>
          <w:rFonts w:ascii="Times New Roman" w:hAnsi="Times New Roman" w:cs="Times New Roman"/>
          <w:sz w:val="24"/>
          <w:szCs w:val="24"/>
          <w:lang w:val="lv-LV"/>
        </w:rPr>
      </w:pPr>
      <w:r w:rsidRPr="004D09B9">
        <w:rPr>
          <w:rFonts w:ascii="Times New Roman" w:hAnsi="Times New Roman" w:cs="Times New Roman"/>
          <w:sz w:val="24"/>
          <w:szCs w:val="24"/>
          <w:lang w:val="lv-LV"/>
        </w:rPr>
        <w:t>5.</w:t>
      </w:r>
      <w:r w:rsidRPr="004D09B9">
        <w:rPr>
          <w:rFonts w:ascii="Times New Roman" w:hAnsi="Times New Roman" w:cs="Times New Roman"/>
          <w:sz w:val="24"/>
          <w:szCs w:val="24"/>
          <w:lang w:val="lv-LV"/>
        </w:rPr>
        <w:tab/>
        <w:t>Audzināšanas darba prioritātes trim gadiem un to ieviešana</w:t>
      </w:r>
      <w:r>
        <w:rPr>
          <w:rFonts w:ascii="Times New Roman" w:hAnsi="Times New Roman" w:cs="Times New Roman"/>
          <w:sz w:val="24"/>
          <w:szCs w:val="24"/>
          <w:lang w:val="lv-LV"/>
        </w:rPr>
        <w:t>…………………………….….31</w:t>
      </w:r>
    </w:p>
    <w:p w14:paraId="7C985BD8" w14:textId="36D00410" w:rsidR="004D09B9" w:rsidRDefault="004D09B9" w:rsidP="0065597F">
      <w:pPr>
        <w:spacing w:after="0" w:line="240" w:lineRule="auto"/>
        <w:ind w:left="360"/>
        <w:rPr>
          <w:rFonts w:ascii="Times New Roman" w:hAnsi="Times New Roman" w:cs="Times New Roman"/>
          <w:sz w:val="24"/>
          <w:szCs w:val="24"/>
          <w:lang w:val="lv-LV"/>
        </w:rPr>
      </w:pPr>
      <w:r w:rsidRPr="004D09B9">
        <w:rPr>
          <w:rFonts w:ascii="Times New Roman" w:hAnsi="Times New Roman" w:cs="Times New Roman"/>
          <w:sz w:val="24"/>
          <w:szCs w:val="24"/>
          <w:lang w:val="lv-LV"/>
        </w:rPr>
        <w:t>7.</w:t>
      </w:r>
      <w:r w:rsidRPr="004D09B9">
        <w:rPr>
          <w:rFonts w:ascii="Times New Roman" w:hAnsi="Times New Roman" w:cs="Times New Roman"/>
          <w:sz w:val="24"/>
          <w:szCs w:val="24"/>
          <w:lang w:val="lv-LV"/>
        </w:rPr>
        <w:tab/>
        <w:t>Izglītojamo snieguma izvērtējums valsts pārbaudes darbos par 2023./2024. mācību gadā</w:t>
      </w:r>
      <w:r>
        <w:rPr>
          <w:rFonts w:ascii="Times New Roman" w:hAnsi="Times New Roman" w:cs="Times New Roman"/>
          <w:sz w:val="24"/>
          <w:szCs w:val="24"/>
          <w:lang w:val="lv-LV"/>
        </w:rPr>
        <w:t>…33</w:t>
      </w:r>
    </w:p>
    <w:p w14:paraId="3B878E3C" w14:textId="3808707C" w:rsidR="004D09B9" w:rsidRDefault="004D09B9" w:rsidP="0065597F">
      <w:pPr>
        <w:spacing w:after="0" w:line="240" w:lineRule="auto"/>
        <w:ind w:left="360"/>
        <w:rPr>
          <w:rFonts w:ascii="Times New Roman" w:hAnsi="Times New Roman" w:cs="Times New Roman"/>
          <w:sz w:val="24"/>
          <w:szCs w:val="24"/>
          <w:lang w:val="lv-LV"/>
        </w:rPr>
      </w:pPr>
      <w:r w:rsidRPr="004D09B9">
        <w:rPr>
          <w:rFonts w:ascii="Times New Roman" w:hAnsi="Times New Roman" w:cs="Times New Roman"/>
          <w:sz w:val="24"/>
          <w:szCs w:val="24"/>
          <w:lang w:val="lv-LV"/>
        </w:rPr>
        <w:t>8.</w:t>
      </w:r>
      <w:r w:rsidRPr="004D09B9">
        <w:rPr>
          <w:rFonts w:ascii="Times New Roman" w:hAnsi="Times New Roman" w:cs="Times New Roman"/>
          <w:sz w:val="24"/>
          <w:szCs w:val="24"/>
          <w:lang w:val="lv-LV"/>
        </w:rPr>
        <w:tab/>
        <w:t>Citi sasniegumi</w:t>
      </w:r>
      <w:r>
        <w:rPr>
          <w:rFonts w:ascii="Times New Roman" w:hAnsi="Times New Roman" w:cs="Times New Roman"/>
          <w:sz w:val="24"/>
          <w:szCs w:val="24"/>
          <w:lang w:val="lv-LV"/>
        </w:rPr>
        <w:t>………………………………………………………………………………36</w:t>
      </w:r>
    </w:p>
    <w:p w14:paraId="31436045" w14:textId="77777777" w:rsidR="004D09B9" w:rsidRDefault="004D09B9" w:rsidP="0065597F">
      <w:pPr>
        <w:spacing w:after="0" w:line="240" w:lineRule="auto"/>
        <w:ind w:left="360"/>
        <w:rPr>
          <w:rFonts w:ascii="Times New Roman" w:hAnsi="Times New Roman" w:cs="Times New Roman"/>
          <w:sz w:val="24"/>
          <w:szCs w:val="24"/>
          <w:lang w:val="lv-LV"/>
        </w:rPr>
      </w:pPr>
    </w:p>
    <w:p w14:paraId="6EF15D04" w14:textId="77777777" w:rsidR="004D09B9" w:rsidRDefault="004D09B9" w:rsidP="0065597F">
      <w:pPr>
        <w:spacing w:after="0" w:line="240" w:lineRule="auto"/>
        <w:ind w:left="360"/>
        <w:rPr>
          <w:rFonts w:ascii="Times New Roman" w:hAnsi="Times New Roman" w:cs="Times New Roman"/>
          <w:sz w:val="24"/>
          <w:szCs w:val="24"/>
          <w:lang w:val="lv-LV"/>
        </w:rPr>
      </w:pPr>
    </w:p>
    <w:p w14:paraId="19E773CA" w14:textId="77777777" w:rsidR="004D09B9" w:rsidRDefault="004D09B9" w:rsidP="0065597F">
      <w:pPr>
        <w:spacing w:after="0" w:line="240" w:lineRule="auto"/>
        <w:ind w:left="360"/>
        <w:rPr>
          <w:rFonts w:ascii="Times New Roman" w:hAnsi="Times New Roman" w:cs="Times New Roman"/>
          <w:sz w:val="24"/>
          <w:szCs w:val="24"/>
          <w:lang w:val="lv-LV"/>
        </w:rPr>
      </w:pPr>
    </w:p>
    <w:p w14:paraId="1F813C7D" w14:textId="77777777" w:rsidR="0065597F" w:rsidRDefault="0065597F" w:rsidP="0065597F">
      <w:pPr>
        <w:spacing w:after="0" w:line="240" w:lineRule="auto"/>
        <w:ind w:left="360"/>
        <w:rPr>
          <w:rFonts w:ascii="Times New Roman" w:hAnsi="Times New Roman" w:cs="Times New Roman"/>
          <w:sz w:val="24"/>
          <w:szCs w:val="24"/>
          <w:lang w:val="lv-LV"/>
        </w:rPr>
      </w:pPr>
    </w:p>
    <w:p w14:paraId="61F2B41C" w14:textId="77777777" w:rsidR="0065597F" w:rsidRPr="0065597F" w:rsidRDefault="0065597F" w:rsidP="0065597F">
      <w:pPr>
        <w:spacing w:after="0" w:line="240" w:lineRule="auto"/>
        <w:ind w:left="360"/>
        <w:rPr>
          <w:rFonts w:ascii="Times New Roman" w:hAnsi="Times New Roman" w:cs="Times New Roman"/>
          <w:sz w:val="24"/>
          <w:szCs w:val="24"/>
          <w:lang w:val="lv-LV"/>
        </w:rPr>
      </w:pPr>
    </w:p>
    <w:p w14:paraId="366711D7" w14:textId="77777777" w:rsidR="0065597F" w:rsidRPr="0065597F" w:rsidRDefault="0065597F" w:rsidP="00EF68CF">
      <w:pPr>
        <w:spacing w:after="0" w:line="240" w:lineRule="auto"/>
        <w:rPr>
          <w:rFonts w:ascii="Times New Roman" w:hAnsi="Times New Roman" w:cs="Times New Roman"/>
          <w:sz w:val="24"/>
          <w:szCs w:val="24"/>
          <w:lang w:val="lv-LV"/>
        </w:rPr>
      </w:pPr>
    </w:p>
    <w:p w14:paraId="3E601A18" w14:textId="07D5DFC4" w:rsidR="006C235E" w:rsidRPr="0065597F" w:rsidRDefault="006C235E" w:rsidP="00B22677">
      <w:pPr>
        <w:spacing w:after="0" w:line="240" w:lineRule="auto"/>
        <w:jc w:val="center"/>
        <w:rPr>
          <w:rFonts w:ascii="Times New Roman" w:hAnsi="Times New Roman" w:cs="Times New Roman"/>
          <w:sz w:val="24"/>
          <w:szCs w:val="24"/>
          <w:lang w:val="lv-LV"/>
        </w:rPr>
      </w:pPr>
    </w:p>
    <w:p w14:paraId="32F61BE6" w14:textId="26991B27" w:rsidR="006C235E" w:rsidRDefault="006C235E" w:rsidP="00B22677">
      <w:pPr>
        <w:spacing w:after="0" w:line="240" w:lineRule="auto"/>
        <w:jc w:val="center"/>
        <w:rPr>
          <w:rFonts w:ascii="Times New Roman" w:hAnsi="Times New Roman" w:cs="Times New Roman"/>
          <w:sz w:val="32"/>
          <w:szCs w:val="32"/>
          <w:lang w:val="lv-LV"/>
        </w:rPr>
      </w:pPr>
    </w:p>
    <w:p w14:paraId="5AB35D6A" w14:textId="2E1398D4" w:rsidR="006C235E" w:rsidRDefault="006C235E" w:rsidP="00B22677">
      <w:pPr>
        <w:spacing w:after="0" w:line="240" w:lineRule="auto"/>
        <w:jc w:val="center"/>
        <w:rPr>
          <w:rFonts w:ascii="Times New Roman" w:hAnsi="Times New Roman" w:cs="Times New Roman"/>
          <w:sz w:val="32"/>
          <w:szCs w:val="32"/>
          <w:lang w:val="lv-LV"/>
        </w:rPr>
      </w:pPr>
    </w:p>
    <w:p w14:paraId="40DAD761" w14:textId="26858054" w:rsidR="006C235E" w:rsidRDefault="006C235E" w:rsidP="00B22677">
      <w:pPr>
        <w:spacing w:after="0" w:line="240" w:lineRule="auto"/>
        <w:jc w:val="center"/>
        <w:rPr>
          <w:rFonts w:ascii="Times New Roman" w:hAnsi="Times New Roman" w:cs="Times New Roman"/>
          <w:sz w:val="32"/>
          <w:szCs w:val="32"/>
          <w:lang w:val="lv-LV"/>
        </w:rPr>
      </w:pPr>
    </w:p>
    <w:p w14:paraId="6A98D30E" w14:textId="03E5B74D" w:rsidR="006C235E" w:rsidRDefault="006C235E" w:rsidP="00B22677">
      <w:pPr>
        <w:spacing w:after="0" w:line="240" w:lineRule="auto"/>
        <w:jc w:val="center"/>
        <w:rPr>
          <w:rFonts w:ascii="Times New Roman" w:hAnsi="Times New Roman" w:cs="Times New Roman"/>
          <w:sz w:val="32"/>
          <w:szCs w:val="32"/>
          <w:lang w:val="lv-LV"/>
        </w:rPr>
      </w:pPr>
    </w:p>
    <w:p w14:paraId="1EB5B813" w14:textId="3C638619" w:rsidR="006C235E" w:rsidRDefault="006C235E" w:rsidP="00B22677">
      <w:pPr>
        <w:spacing w:after="0" w:line="240" w:lineRule="auto"/>
        <w:jc w:val="center"/>
        <w:rPr>
          <w:rFonts w:ascii="Times New Roman" w:hAnsi="Times New Roman" w:cs="Times New Roman"/>
          <w:sz w:val="32"/>
          <w:szCs w:val="32"/>
          <w:lang w:val="lv-LV"/>
        </w:rPr>
      </w:pPr>
    </w:p>
    <w:p w14:paraId="511C34B6" w14:textId="421F1CD5" w:rsidR="006C235E" w:rsidRDefault="006C235E" w:rsidP="00B22677">
      <w:pPr>
        <w:spacing w:after="0" w:line="240" w:lineRule="auto"/>
        <w:jc w:val="center"/>
        <w:rPr>
          <w:rFonts w:ascii="Times New Roman" w:hAnsi="Times New Roman" w:cs="Times New Roman"/>
          <w:sz w:val="32"/>
          <w:szCs w:val="32"/>
          <w:lang w:val="lv-LV"/>
        </w:rPr>
      </w:pPr>
    </w:p>
    <w:p w14:paraId="3EA1F4BD" w14:textId="6636DCEF" w:rsidR="006C235E" w:rsidRDefault="006C235E" w:rsidP="00B22677">
      <w:pPr>
        <w:spacing w:after="0" w:line="240" w:lineRule="auto"/>
        <w:jc w:val="center"/>
        <w:rPr>
          <w:rFonts w:ascii="Times New Roman" w:hAnsi="Times New Roman" w:cs="Times New Roman"/>
          <w:sz w:val="32"/>
          <w:szCs w:val="32"/>
          <w:lang w:val="lv-LV"/>
        </w:rPr>
      </w:pPr>
    </w:p>
    <w:p w14:paraId="61C6BAB4" w14:textId="1FF56B3A" w:rsidR="006C235E" w:rsidRDefault="006C235E" w:rsidP="00B22677">
      <w:pPr>
        <w:spacing w:after="0" w:line="240" w:lineRule="auto"/>
        <w:jc w:val="center"/>
        <w:rPr>
          <w:rFonts w:ascii="Times New Roman" w:hAnsi="Times New Roman" w:cs="Times New Roman"/>
          <w:sz w:val="32"/>
          <w:szCs w:val="32"/>
          <w:lang w:val="lv-LV"/>
        </w:rPr>
      </w:pPr>
    </w:p>
    <w:p w14:paraId="251F4FC3" w14:textId="3D43AE74" w:rsidR="006C235E" w:rsidRDefault="006C235E" w:rsidP="00B22677">
      <w:pPr>
        <w:spacing w:after="0" w:line="240" w:lineRule="auto"/>
        <w:jc w:val="center"/>
        <w:rPr>
          <w:rFonts w:ascii="Times New Roman" w:hAnsi="Times New Roman" w:cs="Times New Roman"/>
          <w:sz w:val="32"/>
          <w:szCs w:val="32"/>
          <w:lang w:val="lv-LV"/>
        </w:rPr>
      </w:pPr>
    </w:p>
    <w:p w14:paraId="68885DF9" w14:textId="5289FE62" w:rsidR="006C235E" w:rsidRDefault="006C235E" w:rsidP="00B22677">
      <w:pPr>
        <w:spacing w:after="0" w:line="240" w:lineRule="auto"/>
        <w:jc w:val="center"/>
        <w:rPr>
          <w:rFonts w:ascii="Times New Roman" w:hAnsi="Times New Roman" w:cs="Times New Roman"/>
          <w:sz w:val="32"/>
          <w:szCs w:val="32"/>
          <w:lang w:val="lv-LV"/>
        </w:rPr>
      </w:pPr>
    </w:p>
    <w:p w14:paraId="12F0E925" w14:textId="3F2CE75D" w:rsidR="006C235E" w:rsidRDefault="006C235E" w:rsidP="00B22677">
      <w:pPr>
        <w:spacing w:after="0" w:line="240" w:lineRule="auto"/>
        <w:jc w:val="center"/>
        <w:rPr>
          <w:rFonts w:ascii="Times New Roman" w:hAnsi="Times New Roman" w:cs="Times New Roman"/>
          <w:sz w:val="32"/>
          <w:szCs w:val="32"/>
          <w:lang w:val="lv-LV"/>
        </w:rPr>
      </w:pPr>
    </w:p>
    <w:p w14:paraId="38B4BA18" w14:textId="0854065C" w:rsidR="006C235E" w:rsidRDefault="006C235E" w:rsidP="00B22677">
      <w:pPr>
        <w:spacing w:after="0" w:line="240" w:lineRule="auto"/>
        <w:jc w:val="center"/>
        <w:rPr>
          <w:rFonts w:ascii="Times New Roman" w:hAnsi="Times New Roman" w:cs="Times New Roman"/>
          <w:sz w:val="32"/>
          <w:szCs w:val="32"/>
          <w:lang w:val="lv-LV"/>
        </w:rPr>
      </w:pPr>
    </w:p>
    <w:p w14:paraId="3CA635CC" w14:textId="77777777" w:rsidR="006C235E" w:rsidRDefault="006C235E" w:rsidP="006C235E">
      <w:pPr>
        <w:spacing w:after="0" w:line="240" w:lineRule="auto"/>
        <w:rPr>
          <w:rFonts w:ascii="Times New Roman" w:hAnsi="Times New Roman" w:cs="Times New Roman"/>
          <w:sz w:val="32"/>
          <w:szCs w:val="32"/>
          <w:lang w:val="lv-LV"/>
        </w:rPr>
      </w:pPr>
    </w:p>
    <w:p w14:paraId="686C460B" w14:textId="77777777" w:rsidR="004D09B9" w:rsidRDefault="004D09B9" w:rsidP="006C235E">
      <w:pPr>
        <w:spacing w:after="0" w:line="240" w:lineRule="auto"/>
        <w:rPr>
          <w:rFonts w:ascii="Times New Roman" w:hAnsi="Times New Roman" w:cs="Times New Roman"/>
          <w:sz w:val="32"/>
          <w:szCs w:val="32"/>
          <w:lang w:val="lv-LV"/>
        </w:rPr>
      </w:pPr>
    </w:p>
    <w:p w14:paraId="422E2800" w14:textId="278EE606" w:rsidR="00B22677" w:rsidRDefault="00B22677" w:rsidP="006C235E">
      <w:pPr>
        <w:pStyle w:val="Sarakstarindkopa"/>
        <w:numPr>
          <w:ilvl w:val="0"/>
          <w:numId w:val="44"/>
        </w:numPr>
        <w:spacing w:after="0" w:line="240" w:lineRule="auto"/>
        <w:jc w:val="center"/>
        <w:rPr>
          <w:rFonts w:ascii="Times New Roman" w:hAnsi="Times New Roman" w:cs="Times New Roman"/>
          <w:b/>
          <w:bCs/>
          <w:sz w:val="24"/>
          <w:szCs w:val="24"/>
          <w:lang w:val="lv-LV"/>
        </w:rPr>
      </w:pPr>
      <w:r w:rsidRPr="006C235E">
        <w:rPr>
          <w:rFonts w:ascii="Times New Roman" w:hAnsi="Times New Roman" w:cs="Times New Roman"/>
          <w:b/>
          <w:bCs/>
          <w:sz w:val="24"/>
          <w:szCs w:val="24"/>
          <w:lang w:val="lv-LV"/>
        </w:rPr>
        <w:t>Izglītības iestādes vispārīgs raksturojums</w:t>
      </w:r>
    </w:p>
    <w:p w14:paraId="62C4DCF2" w14:textId="77777777" w:rsidR="006C235E" w:rsidRPr="006C235E" w:rsidRDefault="006C235E" w:rsidP="006C235E">
      <w:pPr>
        <w:pStyle w:val="Sarakstarindkopa"/>
        <w:spacing w:after="0" w:line="240" w:lineRule="auto"/>
        <w:rPr>
          <w:rFonts w:ascii="Times New Roman" w:hAnsi="Times New Roman" w:cs="Times New Roman"/>
          <w:b/>
          <w:bCs/>
          <w:sz w:val="24"/>
          <w:szCs w:val="24"/>
          <w:lang w:val="lv-LV"/>
        </w:rPr>
      </w:pPr>
    </w:p>
    <w:p w14:paraId="152EC720" w14:textId="77777777" w:rsidR="00D621B4" w:rsidRDefault="00D621B4" w:rsidP="00D621B4">
      <w:pPr>
        <w:spacing w:after="0" w:line="240" w:lineRule="auto"/>
        <w:rPr>
          <w:rFonts w:ascii="Times New Roman" w:hAnsi="Times New Roman" w:cs="Times New Roman"/>
          <w:sz w:val="24"/>
          <w:szCs w:val="24"/>
        </w:rPr>
      </w:pPr>
      <w:r w:rsidRPr="00D621B4">
        <w:rPr>
          <w:rFonts w:ascii="Times New Roman" w:hAnsi="Times New Roman" w:cs="Times New Roman"/>
          <w:sz w:val="24"/>
          <w:szCs w:val="24"/>
        </w:rPr>
        <w:t xml:space="preserve">Nosaukums: </w:t>
      </w:r>
      <w:r>
        <w:rPr>
          <w:rFonts w:ascii="Times New Roman" w:hAnsi="Times New Roman" w:cs="Times New Roman"/>
          <w:sz w:val="24"/>
          <w:szCs w:val="24"/>
        </w:rPr>
        <w:t>Kuldīgas</w:t>
      </w:r>
      <w:r w:rsidRPr="00D621B4">
        <w:rPr>
          <w:rFonts w:ascii="Times New Roman" w:hAnsi="Times New Roman" w:cs="Times New Roman"/>
          <w:sz w:val="24"/>
          <w:szCs w:val="24"/>
        </w:rPr>
        <w:t xml:space="preserve"> Tehnoloģiju </w:t>
      </w:r>
      <w:proofErr w:type="gramStart"/>
      <w:r w:rsidRPr="00D621B4">
        <w:rPr>
          <w:rFonts w:ascii="Times New Roman" w:hAnsi="Times New Roman" w:cs="Times New Roman"/>
          <w:sz w:val="24"/>
          <w:szCs w:val="24"/>
        </w:rPr>
        <w:t>un</w:t>
      </w:r>
      <w:proofErr w:type="gramEnd"/>
      <w:r w:rsidRPr="00D621B4">
        <w:rPr>
          <w:rFonts w:ascii="Times New Roman" w:hAnsi="Times New Roman" w:cs="Times New Roman"/>
          <w:sz w:val="24"/>
          <w:szCs w:val="24"/>
        </w:rPr>
        <w:t xml:space="preserve"> </w:t>
      </w:r>
      <w:r>
        <w:rPr>
          <w:rFonts w:ascii="Times New Roman" w:hAnsi="Times New Roman" w:cs="Times New Roman"/>
          <w:sz w:val="24"/>
          <w:szCs w:val="24"/>
        </w:rPr>
        <w:t>tūrisma</w:t>
      </w:r>
      <w:r w:rsidRPr="00D621B4">
        <w:rPr>
          <w:rFonts w:ascii="Times New Roman" w:hAnsi="Times New Roman" w:cs="Times New Roman"/>
          <w:sz w:val="24"/>
          <w:szCs w:val="24"/>
        </w:rPr>
        <w:t xml:space="preserve"> tehnikums </w:t>
      </w:r>
    </w:p>
    <w:p w14:paraId="2CA61C39" w14:textId="03FD5B16" w:rsidR="00D621B4" w:rsidRDefault="00D621B4" w:rsidP="00D621B4">
      <w:pPr>
        <w:spacing w:after="0" w:line="240" w:lineRule="auto"/>
        <w:rPr>
          <w:rFonts w:ascii="Times New Roman" w:hAnsi="Times New Roman" w:cs="Times New Roman"/>
          <w:sz w:val="24"/>
          <w:szCs w:val="24"/>
        </w:rPr>
      </w:pPr>
      <w:r w:rsidRPr="00D621B4">
        <w:rPr>
          <w:rFonts w:ascii="Times New Roman" w:hAnsi="Times New Roman" w:cs="Times New Roman"/>
          <w:sz w:val="24"/>
          <w:szCs w:val="24"/>
        </w:rPr>
        <w:t xml:space="preserve">Izglītības iestādes reģistrācijas </w:t>
      </w:r>
      <w:proofErr w:type="gramStart"/>
      <w:r w:rsidRPr="00D621B4">
        <w:rPr>
          <w:rFonts w:ascii="Times New Roman" w:hAnsi="Times New Roman" w:cs="Times New Roman"/>
          <w:sz w:val="24"/>
          <w:szCs w:val="24"/>
        </w:rPr>
        <w:t>Nr.:</w:t>
      </w:r>
      <w:proofErr w:type="gramEnd"/>
      <w:r w:rsidRPr="00D621B4">
        <w:rPr>
          <w:rFonts w:ascii="Times New Roman" w:hAnsi="Times New Roman" w:cs="Times New Roman"/>
          <w:sz w:val="24"/>
          <w:szCs w:val="24"/>
        </w:rPr>
        <w:t xml:space="preserve"> </w:t>
      </w:r>
      <w:r>
        <w:rPr>
          <w:rFonts w:ascii="Times New Roman" w:hAnsi="Times New Roman" w:cs="Times New Roman"/>
          <w:sz w:val="24"/>
          <w:szCs w:val="24"/>
        </w:rPr>
        <w:t>4134003008</w:t>
      </w:r>
      <w:r w:rsidRPr="00D621B4">
        <w:rPr>
          <w:rFonts w:ascii="Times New Roman" w:hAnsi="Times New Roman" w:cs="Times New Roman"/>
          <w:sz w:val="24"/>
          <w:szCs w:val="24"/>
        </w:rPr>
        <w:t xml:space="preserve"> </w:t>
      </w:r>
    </w:p>
    <w:p w14:paraId="3158F93E" w14:textId="5C67DDA4" w:rsidR="00D621B4" w:rsidRDefault="00D621B4" w:rsidP="00D621B4">
      <w:pPr>
        <w:spacing w:after="0" w:line="240" w:lineRule="auto"/>
        <w:rPr>
          <w:rFonts w:ascii="Times New Roman" w:hAnsi="Times New Roman" w:cs="Times New Roman"/>
          <w:sz w:val="24"/>
          <w:szCs w:val="24"/>
        </w:rPr>
      </w:pPr>
      <w:r>
        <w:rPr>
          <w:rFonts w:ascii="Times New Roman" w:hAnsi="Times New Roman" w:cs="Times New Roman"/>
          <w:sz w:val="24"/>
          <w:szCs w:val="24"/>
        </w:rPr>
        <w:t>Direktora p.i.</w:t>
      </w:r>
      <w:r w:rsidRPr="00D621B4">
        <w:rPr>
          <w:rFonts w:ascii="Times New Roman" w:hAnsi="Times New Roman" w:cs="Times New Roman"/>
          <w:sz w:val="24"/>
          <w:szCs w:val="24"/>
        </w:rPr>
        <w:t xml:space="preserve">: </w:t>
      </w:r>
      <w:r>
        <w:rPr>
          <w:rFonts w:ascii="Times New Roman" w:hAnsi="Times New Roman" w:cs="Times New Roman"/>
          <w:sz w:val="24"/>
          <w:szCs w:val="24"/>
        </w:rPr>
        <w:t>Iveta Bērziņa</w:t>
      </w:r>
      <w:r w:rsidRPr="00D621B4">
        <w:rPr>
          <w:rFonts w:ascii="Times New Roman" w:hAnsi="Times New Roman" w:cs="Times New Roman"/>
          <w:sz w:val="24"/>
          <w:szCs w:val="24"/>
        </w:rPr>
        <w:t xml:space="preserve"> </w:t>
      </w:r>
    </w:p>
    <w:p w14:paraId="299C0C4C" w14:textId="1095146E" w:rsidR="00D621B4" w:rsidRDefault="00D621B4" w:rsidP="00D621B4">
      <w:pPr>
        <w:spacing w:after="0" w:line="240" w:lineRule="auto"/>
        <w:rPr>
          <w:rFonts w:ascii="Times New Roman" w:hAnsi="Times New Roman" w:cs="Times New Roman"/>
          <w:sz w:val="24"/>
          <w:szCs w:val="24"/>
        </w:rPr>
      </w:pPr>
      <w:r w:rsidRPr="00D621B4">
        <w:rPr>
          <w:rFonts w:ascii="Times New Roman" w:hAnsi="Times New Roman" w:cs="Times New Roman"/>
          <w:sz w:val="24"/>
          <w:szCs w:val="24"/>
        </w:rPr>
        <w:t xml:space="preserve">Juridiskā adrese: </w:t>
      </w:r>
      <w:r>
        <w:rPr>
          <w:rFonts w:ascii="Times New Roman" w:hAnsi="Times New Roman" w:cs="Times New Roman"/>
          <w:sz w:val="24"/>
          <w:szCs w:val="24"/>
        </w:rPr>
        <w:t>Liepājas iela 31, Kuldīga, Kuldīgas novads</w:t>
      </w:r>
      <w:r w:rsidRPr="00D621B4">
        <w:rPr>
          <w:rFonts w:ascii="Times New Roman" w:hAnsi="Times New Roman" w:cs="Times New Roman"/>
          <w:sz w:val="24"/>
          <w:szCs w:val="24"/>
        </w:rPr>
        <w:t xml:space="preserve"> </w:t>
      </w:r>
    </w:p>
    <w:p w14:paraId="3A962D64" w14:textId="4FA5096D" w:rsidR="00D621B4" w:rsidRDefault="00D621B4" w:rsidP="00D621B4">
      <w:pPr>
        <w:spacing w:after="0" w:line="240" w:lineRule="auto"/>
        <w:rPr>
          <w:rFonts w:ascii="Times New Roman" w:hAnsi="Times New Roman" w:cs="Times New Roman"/>
          <w:sz w:val="24"/>
          <w:szCs w:val="24"/>
        </w:rPr>
      </w:pPr>
      <w:r w:rsidRPr="00D621B4">
        <w:rPr>
          <w:rFonts w:ascii="Times New Roman" w:hAnsi="Times New Roman" w:cs="Times New Roman"/>
          <w:sz w:val="24"/>
          <w:szCs w:val="24"/>
        </w:rPr>
        <w:t xml:space="preserve">Mājas lapa: </w:t>
      </w:r>
      <w:hyperlink r:id="rId8" w:history="1">
        <w:r w:rsidR="009C34F0" w:rsidRPr="000A6CA9">
          <w:rPr>
            <w:rStyle w:val="Hipersaite"/>
            <w:rFonts w:ascii="Times New Roman" w:hAnsi="Times New Roman" w:cs="Times New Roman"/>
            <w:sz w:val="24"/>
            <w:szCs w:val="24"/>
          </w:rPr>
          <w:t>www.kuldigastehnikums.lv</w:t>
        </w:r>
      </w:hyperlink>
    </w:p>
    <w:p w14:paraId="588D1FD3" w14:textId="77777777" w:rsidR="009C34F0" w:rsidRPr="00D621B4" w:rsidRDefault="009C34F0" w:rsidP="00D621B4">
      <w:pPr>
        <w:spacing w:after="0" w:line="240" w:lineRule="auto"/>
        <w:rPr>
          <w:rFonts w:ascii="Times New Roman" w:hAnsi="Times New Roman" w:cs="Times New Roman"/>
          <w:b/>
          <w:bCs/>
          <w:sz w:val="24"/>
          <w:szCs w:val="24"/>
          <w:lang w:val="lv-LV"/>
        </w:rPr>
      </w:pPr>
    </w:p>
    <w:p w14:paraId="3B2EF715" w14:textId="355D100C" w:rsidR="00B22677" w:rsidRPr="009C34F0" w:rsidRDefault="00B22677" w:rsidP="00B22677">
      <w:pPr>
        <w:pStyle w:val="Sarakstarindkopa"/>
        <w:numPr>
          <w:ilvl w:val="1"/>
          <w:numId w:val="17"/>
        </w:numPr>
        <w:spacing w:line="300" w:lineRule="exact"/>
        <w:ind w:left="426"/>
        <w:rPr>
          <w:rFonts w:ascii="Times New Roman" w:hAnsi="Times New Roman" w:cs="Times New Roman"/>
          <w:b/>
          <w:lang w:val="lv-LV"/>
        </w:rPr>
      </w:pPr>
      <w:r w:rsidRPr="009C34F0">
        <w:rPr>
          <w:rFonts w:ascii="Times New Roman" w:hAnsi="Times New Roman" w:cs="Times New Roman"/>
          <w:b/>
          <w:lang w:val="lv-LV"/>
        </w:rPr>
        <w:t>Izglītojamo skaits un īstenotās izglītības programmas 202</w:t>
      </w:r>
      <w:r w:rsidR="003C7BD8" w:rsidRPr="009C34F0">
        <w:rPr>
          <w:rFonts w:ascii="Times New Roman" w:hAnsi="Times New Roman" w:cs="Times New Roman"/>
          <w:b/>
          <w:lang w:val="lv-LV"/>
        </w:rPr>
        <w:t>3</w:t>
      </w:r>
      <w:r w:rsidRPr="009C34F0">
        <w:rPr>
          <w:rFonts w:ascii="Times New Roman" w:hAnsi="Times New Roman" w:cs="Times New Roman"/>
          <w:b/>
          <w:lang w:val="lv-LV"/>
        </w:rPr>
        <w:t>./202</w:t>
      </w:r>
      <w:r w:rsidR="003C7BD8" w:rsidRPr="009C34F0">
        <w:rPr>
          <w:rFonts w:ascii="Times New Roman" w:hAnsi="Times New Roman" w:cs="Times New Roman"/>
          <w:b/>
          <w:lang w:val="lv-LV"/>
        </w:rPr>
        <w:t>4</w:t>
      </w:r>
      <w:r w:rsidRPr="009C34F0">
        <w:rPr>
          <w:rFonts w:ascii="Times New Roman" w:hAnsi="Times New Roman" w:cs="Times New Roman"/>
          <w:b/>
          <w:lang w:val="lv-LV"/>
        </w:rPr>
        <w:t>. mācību gadā</w:t>
      </w:r>
      <w:r w:rsidR="006C235E">
        <w:rPr>
          <w:rFonts w:ascii="Times New Roman" w:hAnsi="Times New Roman" w:cs="Times New Roman"/>
          <w:b/>
          <w:lang w:val="lv-LV"/>
        </w:rPr>
        <w:t>.</w:t>
      </w:r>
    </w:p>
    <w:p w14:paraId="4A6F1E16" w14:textId="334ECC75" w:rsidR="00CD059A" w:rsidRPr="0042461D" w:rsidRDefault="00CD059A" w:rsidP="00CD059A">
      <w:pPr>
        <w:pStyle w:val="Sarakstarindkopa"/>
        <w:spacing w:line="300" w:lineRule="exact"/>
        <w:ind w:left="426"/>
        <w:jc w:val="right"/>
        <w:rPr>
          <w:rFonts w:ascii="Times New Roman" w:hAnsi="Times New Roman" w:cs="Times New Roman"/>
          <w:lang w:val="lv-LV"/>
        </w:rPr>
      </w:pPr>
      <w:r>
        <w:rPr>
          <w:rFonts w:ascii="Times New Roman" w:hAnsi="Times New Roman" w:cs="Times New Roman"/>
          <w:lang w:val="lv-LV"/>
        </w:rPr>
        <w:t>Tabula nr.1</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418"/>
        <w:gridCol w:w="1134"/>
        <w:gridCol w:w="1276"/>
        <w:gridCol w:w="1559"/>
        <w:gridCol w:w="1701"/>
      </w:tblGrid>
      <w:tr w:rsidR="00B22677" w:rsidRPr="0042461D" w14:paraId="3D14C994" w14:textId="77777777" w:rsidTr="009E197E">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13C9C303"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 xml:space="preserve">Izglītības programmas nosaukums </w:t>
            </w:r>
          </w:p>
          <w:p w14:paraId="3E4B1086" w14:textId="77777777" w:rsidR="00B22677" w:rsidRPr="0042461D" w:rsidRDefault="00B22677" w:rsidP="009E197E">
            <w:pPr>
              <w:spacing w:line="300" w:lineRule="exact"/>
              <w:jc w:val="center"/>
              <w:rPr>
                <w:rFonts w:ascii="Times New Roman" w:hAnsi="Times New Roman" w:cs="Times New Roman"/>
                <w:sz w:val="20"/>
                <w:szCs w:val="20"/>
                <w:lang w:val="lv-LV"/>
              </w:rPr>
            </w:pPr>
          </w:p>
        </w:tc>
        <w:tc>
          <w:tcPr>
            <w:tcW w:w="1559" w:type="dxa"/>
            <w:vMerge w:val="restart"/>
            <w:tcBorders>
              <w:top w:val="single" w:sz="4" w:space="0" w:color="auto"/>
              <w:left w:val="single" w:sz="4" w:space="0" w:color="auto"/>
              <w:right w:val="single" w:sz="4" w:space="0" w:color="auto"/>
            </w:tcBorders>
          </w:tcPr>
          <w:p w14:paraId="60C5B4A0"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Izglītības</w:t>
            </w:r>
          </w:p>
          <w:p w14:paraId="1BAF5710"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 xml:space="preserve">programmas </w:t>
            </w:r>
          </w:p>
          <w:p w14:paraId="30ABBABC"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kods</w:t>
            </w:r>
          </w:p>
          <w:p w14:paraId="4727816F" w14:textId="77777777" w:rsidR="00B22677" w:rsidRPr="0042461D" w:rsidRDefault="00B22677" w:rsidP="009E197E">
            <w:pPr>
              <w:spacing w:line="300" w:lineRule="exact"/>
              <w:jc w:val="center"/>
              <w:rPr>
                <w:rFonts w:ascii="Times New Roman" w:hAnsi="Times New Roman" w:cs="Times New Roman"/>
                <w:sz w:val="20"/>
                <w:szCs w:val="20"/>
                <w:lang w:val="lv-LV"/>
              </w:rPr>
            </w:pPr>
          </w:p>
        </w:tc>
        <w:tc>
          <w:tcPr>
            <w:tcW w:w="1418" w:type="dxa"/>
            <w:vMerge w:val="restart"/>
            <w:tcBorders>
              <w:left w:val="single" w:sz="4" w:space="0" w:color="auto"/>
            </w:tcBorders>
          </w:tcPr>
          <w:p w14:paraId="519D4F92"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 xml:space="preserve">Īstenošanas vietas adrese </w:t>
            </w:r>
          </w:p>
          <w:p w14:paraId="1B02827C"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(ja atšķiras no juridiskās adreses)</w:t>
            </w:r>
          </w:p>
        </w:tc>
        <w:tc>
          <w:tcPr>
            <w:tcW w:w="2410" w:type="dxa"/>
            <w:gridSpan w:val="2"/>
          </w:tcPr>
          <w:p w14:paraId="4A549ED8"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Licence</w:t>
            </w:r>
          </w:p>
        </w:tc>
        <w:tc>
          <w:tcPr>
            <w:tcW w:w="1559" w:type="dxa"/>
            <w:vMerge w:val="restart"/>
          </w:tcPr>
          <w:p w14:paraId="2B5EAF78" w14:textId="37464988"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Izglītojamo skaits, uzsākot programmas apguvi (prof. izgl.) vai uzsākot 202</w:t>
            </w:r>
            <w:r w:rsidR="003C7BD8">
              <w:rPr>
                <w:rFonts w:ascii="Times New Roman" w:hAnsi="Times New Roman" w:cs="Times New Roman"/>
                <w:sz w:val="20"/>
                <w:szCs w:val="20"/>
                <w:lang w:val="lv-LV"/>
              </w:rPr>
              <w:t>3</w:t>
            </w:r>
            <w:r w:rsidRPr="0042461D">
              <w:rPr>
                <w:rFonts w:ascii="Times New Roman" w:hAnsi="Times New Roman" w:cs="Times New Roman"/>
                <w:sz w:val="20"/>
                <w:szCs w:val="20"/>
                <w:lang w:val="lv-LV"/>
              </w:rPr>
              <w:t>./202</w:t>
            </w:r>
            <w:r w:rsidR="003C7BD8">
              <w:rPr>
                <w:rFonts w:ascii="Times New Roman" w:hAnsi="Times New Roman" w:cs="Times New Roman"/>
                <w:sz w:val="20"/>
                <w:szCs w:val="20"/>
                <w:lang w:val="lv-LV"/>
              </w:rPr>
              <w:t>4</w:t>
            </w:r>
            <w:r w:rsidRPr="0042461D">
              <w:rPr>
                <w:rFonts w:ascii="Times New Roman" w:hAnsi="Times New Roman" w:cs="Times New Roman"/>
                <w:sz w:val="20"/>
                <w:szCs w:val="20"/>
                <w:lang w:val="lv-LV"/>
              </w:rPr>
              <w:t>. māc.g. (01.09.202</w:t>
            </w:r>
            <w:r w:rsidR="003C7BD8">
              <w:rPr>
                <w:rFonts w:ascii="Times New Roman" w:hAnsi="Times New Roman" w:cs="Times New Roman"/>
                <w:sz w:val="20"/>
                <w:szCs w:val="20"/>
                <w:lang w:val="lv-LV"/>
              </w:rPr>
              <w:t>3</w:t>
            </w:r>
            <w:r w:rsidRPr="0042461D">
              <w:rPr>
                <w:rFonts w:ascii="Times New Roman" w:hAnsi="Times New Roman" w:cs="Times New Roman"/>
                <w:sz w:val="20"/>
                <w:szCs w:val="20"/>
                <w:lang w:val="lv-LV"/>
              </w:rPr>
              <w:t xml:space="preserve">.) </w:t>
            </w:r>
          </w:p>
        </w:tc>
        <w:tc>
          <w:tcPr>
            <w:tcW w:w="1701" w:type="dxa"/>
            <w:vMerge w:val="restart"/>
          </w:tcPr>
          <w:p w14:paraId="6A7E50C1" w14:textId="34075608" w:rsidR="00B22677" w:rsidRPr="0042461D" w:rsidRDefault="00B22677" w:rsidP="009E197E">
            <w:pPr>
              <w:spacing w:after="0"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Izglītojamo skaits, noslēdzot sekmīgu programmas apguvi (prof. izgl.)  vai noslēdzot 202</w:t>
            </w:r>
            <w:r w:rsidR="003C7BD8">
              <w:rPr>
                <w:rFonts w:ascii="Times New Roman" w:hAnsi="Times New Roman" w:cs="Times New Roman"/>
                <w:sz w:val="20"/>
                <w:szCs w:val="20"/>
                <w:lang w:val="lv-LV"/>
              </w:rPr>
              <w:t>3</w:t>
            </w:r>
            <w:r w:rsidRPr="0042461D">
              <w:rPr>
                <w:rFonts w:ascii="Times New Roman" w:hAnsi="Times New Roman" w:cs="Times New Roman"/>
                <w:sz w:val="20"/>
                <w:szCs w:val="20"/>
                <w:lang w:val="lv-LV"/>
              </w:rPr>
              <w:t>./202</w:t>
            </w:r>
            <w:r w:rsidR="003C7BD8">
              <w:rPr>
                <w:rFonts w:ascii="Times New Roman" w:hAnsi="Times New Roman" w:cs="Times New Roman"/>
                <w:sz w:val="20"/>
                <w:szCs w:val="20"/>
                <w:lang w:val="lv-LV"/>
              </w:rPr>
              <w:t>4</w:t>
            </w:r>
            <w:r w:rsidRPr="0042461D">
              <w:rPr>
                <w:rFonts w:ascii="Times New Roman" w:hAnsi="Times New Roman" w:cs="Times New Roman"/>
                <w:sz w:val="20"/>
                <w:szCs w:val="20"/>
                <w:lang w:val="lv-LV"/>
              </w:rPr>
              <w:t>.māc.g.</w:t>
            </w:r>
          </w:p>
          <w:p w14:paraId="0AECE4DE" w14:textId="6F781F28" w:rsidR="00B22677" w:rsidRPr="0042461D" w:rsidRDefault="00096B42" w:rsidP="009E197E">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(30.06</w:t>
            </w:r>
            <w:r w:rsidR="00B22677" w:rsidRPr="0042461D">
              <w:rPr>
                <w:rFonts w:ascii="Times New Roman" w:hAnsi="Times New Roman" w:cs="Times New Roman"/>
                <w:sz w:val="20"/>
                <w:szCs w:val="20"/>
                <w:lang w:val="lv-LV"/>
              </w:rPr>
              <w:t>.202</w:t>
            </w:r>
            <w:r w:rsidR="003C7BD8">
              <w:rPr>
                <w:rFonts w:ascii="Times New Roman" w:hAnsi="Times New Roman" w:cs="Times New Roman"/>
                <w:sz w:val="20"/>
                <w:szCs w:val="20"/>
                <w:lang w:val="lv-LV"/>
              </w:rPr>
              <w:t>4</w:t>
            </w:r>
            <w:r w:rsidR="00B22677" w:rsidRPr="0042461D">
              <w:rPr>
                <w:rFonts w:ascii="Times New Roman" w:hAnsi="Times New Roman" w:cs="Times New Roman"/>
                <w:sz w:val="20"/>
                <w:szCs w:val="20"/>
                <w:lang w:val="lv-LV"/>
              </w:rPr>
              <w:t>.)</w:t>
            </w:r>
          </w:p>
        </w:tc>
      </w:tr>
      <w:tr w:rsidR="00B22677" w:rsidRPr="0042461D" w14:paraId="7F916243" w14:textId="77777777" w:rsidTr="009E197E">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42461D" w:rsidRDefault="00B22677" w:rsidP="009E197E">
            <w:pPr>
              <w:spacing w:line="300" w:lineRule="exact"/>
              <w:jc w:val="center"/>
              <w:rPr>
                <w:rFonts w:ascii="Times New Roman" w:hAnsi="Times New Roman" w:cs="Times New Roman"/>
                <w:sz w:val="20"/>
                <w:szCs w:val="20"/>
                <w:lang w:val="lv-LV"/>
              </w:rPr>
            </w:pPr>
          </w:p>
        </w:tc>
        <w:tc>
          <w:tcPr>
            <w:tcW w:w="1559" w:type="dxa"/>
            <w:vMerge/>
            <w:tcBorders>
              <w:left w:val="single" w:sz="4" w:space="0" w:color="auto"/>
              <w:bottom w:val="single" w:sz="4" w:space="0" w:color="auto"/>
              <w:right w:val="single" w:sz="4" w:space="0" w:color="auto"/>
            </w:tcBorders>
          </w:tcPr>
          <w:p w14:paraId="6C6261B7" w14:textId="77777777" w:rsidR="00B22677" w:rsidRPr="0042461D" w:rsidRDefault="00B22677" w:rsidP="009E197E">
            <w:pPr>
              <w:spacing w:line="300" w:lineRule="exact"/>
              <w:jc w:val="center"/>
              <w:rPr>
                <w:rFonts w:ascii="Times New Roman" w:hAnsi="Times New Roman" w:cs="Times New Roman"/>
                <w:sz w:val="20"/>
                <w:szCs w:val="20"/>
                <w:lang w:val="lv-LV"/>
              </w:rPr>
            </w:pPr>
          </w:p>
        </w:tc>
        <w:tc>
          <w:tcPr>
            <w:tcW w:w="1418" w:type="dxa"/>
            <w:vMerge/>
            <w:tcBorders>
              <w:left w:val="single" w:sz="4" w:space="0" w:color="auto"/>
            </w:tcBorders>
          </w:tcPr>
          <w:p w14:paraId="154B9156" w14:textId="77777777" w:rsidR="00B22677" w:rsidRPr="0042461D" w:rsidRDefault="00B22677" w:rsidP="009E197E">
            <w:pPr>
              <w:spacing w:line="300" w:lineRule="exact"/>
              <w:jc w:val="center"/>
              <w:rPr>
                <w:rFonts w:ascii="Times New Roman" w:hAnsi="Times New Roman" w:cs="Times New Roman"/>
                <w:sz w:val="20"/>
                <w:szCs w:val="20"/>
                <w:lang w:val="lv-LV"/>
              </w:rPr>
            </w:pPr>
          </w:p>
        </w:tc>
        <w:tc>
          <w:tcPr>
            <w:tcW w:w="1134" w:type="dxa"/>
          </w:tcPr>
          <w:p w14:paraId="0F133A6E"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Nr.</w:t>
            </w:r>
          </w:p>
        </w:tc>
        <w:tc>
          <w:tcPr>
            <w:tcW w:w="1276" w:type="dxa"/>
          </w:tcPr>
          <w:p w14:paraId="6FB54B8D"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Licencēšanas</w:t>
            </w:r>
          </w:p>
          <w:p w14:paraId="192045E7" w14:textId="77777777" w:rsidR="00B22677" w:rsidRPr="0042461D" w:rsidRDefault="00B22677" w:rsidP="009E197E">
            <w:pPr>
              <w:spacing w:line="300" w:lineRule="exact"/>
              <w:jc w:val="center"/>
              <w:rPr>
                <w:rFonts w:ascii="Times New Roman" w:hAnsi="Times New Roman" w:cs="Times New Roman"/>
                <w:sz w:val="20"/>
                <w:szCs w:val="20"/>
                <w:lang w:val="lv-LV"/>
              </w:rPr>
            </w:pPr>
            <w:r w:rsidRPr="0042461D">
              <w:rPr>
                <w:rFonts w:ascii="Times New Roman" w:hAnsi="Times New Roman" w:cs="Times New Roman"/>
                <w:sz w:val="20"/>
                <w:szCs w:val="20"/>
                <w:lang w:val="lv-LV"/>
              </w:rPr>
              <w:t>datums</w:t>
            </w:r>
          </w:p>
          <w:p w14:paraId="06267521" w14:textId="77777777" w:rsidR="00B22677" w:rsidRPr="0042461D" w:rsidRDefault="00B22677" w:rsidP="009E197E">
            <w:pPr>
              <w:spacing w:line="300" w:lineRule="exact"/>
              <w:jc w:val="center"/>
              <w:rPr>
                <w:rFonts w:ascii="Times New Roman" w:hAnsi="Times New Roman" w:cs="Times New Roman"/>
                <w:sz w:val="20"/>
                <w:szCs w:val="20"/>
                <w:lang w:val="lv-LV"/>
              </w:rPr>
            </w:pPr>
          </w:p>
        </w:tc>
        <w:tc>
          <w:tcPr>
            <w:tcW w:w="1559" w:type="dxa"/>
            <w:vMerge/>
          </w:tcPr>
          <w:p w14:paraId="0C682E09" w14:textId="77777777" w:rsidR="00B22677" w:rsidRPr="0042461D" w:rsidRDefault="00B22677" w:rsidP="009E197E">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42461D" w:rsidRDefault="00B22677" w:rsidP="009E197E">
            <w:pPr>
              <w:spacing w:line="300" w:lineRule="exact"/>
              <w:jc w:val="center"/>
              <w:rPr>
                <w:rFonts w:ascii="Times New Roman" w:hAnsi="Times New Roman" w:cs="Times New Roman"/>
                <w:sz w:val="20"/>
                <w:szCs w:val="20"/>
                <w:lang w:val="lv-LV"/>
              </w:rPr>
            </w:pPr>
          </w:p>
        </w:tc>
      </w:tr>
      <w:tr w:rsidR="00E83A28" w:rsidRPr="0042461D" w14:paraId="29DFC44B" w14:textId="77777777" w:rsidTr="009E197E">
        <w:trPr>
          <w:trHeight w:val="784"/>
        </w:trPr>
        <w:tc>
          <w:tcPr>
            <w:tcW w:w="1843" w:type="dxa"/>
            <w:tcBorders>
              <w:left w:val="single" w:sz="4" w:space="0" w:color="auto"/>
              <w:right w:val="single" w:sz="4" w:space="0" w:color="auto"/>
            </w:tcBorders>
          </w:tcPr>
          <w:p w14:paraId="07739868" w14:textId="397F699C" w:rsidR="00E83A28" w:rsidRPr="0042461D" w:rsidRDefault="00E83A28" w:rsidP="00E83A28">
            <w:pPr>
              <w:spacing w:line="300" w:lineRule="exact"/>
              <w:rPr>
                <w:rFonts w:ascii="Times New Roman" w:hAnsi="Times New Roman" w:cs="Times New Roman"/>
                <w:sz w:val="20"/>
                <w:szCs w:val="20"/>
                <w:lang w:val="lv-LV"/>
              </w:rPr>
            </w:pPr>
            <w:r w:rsidRPr="0042461D">
              <w:rPr>
                <w:rFonts w:ascii="Times New Roman" w:eastAsia="Calibri" w:hAnsi="Times New Roman" w:cs="Times New Roman"/>
                <w:sz w:val="20"/>
                <w:szCs w:val="20"/>
                <w:lang w:val="lv-LV"/>
              </w:rPr>
              <w:t>Koka mākslinieciskā apstrāde (Sti</w:t>
            </w:r>
            <w:r w:rsidR="008C0D9D">
              <w:rPr>
                <w:rFonts w:ascii="Times New Roman" w:eastAsia="Calibri" w:hAnsi="Times New Roman" w:cs="Times New Roman"/>
                <w:sz w:val="20"/>
                <w:szCs w:val="20"/>
                <w:lang w:val="lv-LV"/>
              </w:rPr>
              <w:t xml:space="preserve">la mēbeļu modelētājs) </w:t>
            </w:r>
          </w:p>
        </w:tc>
        <w:tc>
          <w:tcPr>
            <w:tcW w:w="1559" w:type="dxa"/>
            <w:tcBorders>
              <w:left w:val="single" w:sz="4" w:space="0" w:color="auto"/>
              <w:right w:val="single" w:sz="4" w:space="0" w:color="auto"/>
            </w:tcBorders>
          </w:tcPr>
          <w:p w14:paraId="78AA8F31" w14:textId="77764AA1" w:rsidR="00E83A28" w:rsidRPr="0042461D" w:rsidRDefault="00E83A28" w:rsidP="00E83A28">
            <w:pPr>
              <w:spacing w:line="300" w:lineRule="exact"/>
              <w:jc w:val="center"/>
              <w:rPr>
                <w:rFonts w:ascii="Times New Roman" w:hAnsi="Times New Roman" w:cs="Times New Roman"/>
                <w:sz w:val="20"/>
                <w:szCs w:val="20"/>
                <w:lang w:val="lv-LV"/>
              </w:rPr>
            </w:pPr>
            <w:r w:rsidRPr="0042461D">
              <w:rPr>
                <w:rFonts w:ascii="Times New Roman" w:eastAsia="Calibri" w:hAnsi="Times New Roman" w:cs="Times New Roman"/>
                <w:sz w:val="20"/>
                <w:szCs w:val="20"/>
                <w:lang w:val="lv-LV"/>
              </w:rPr>
              <w:t>33 216 02 1</w:t>
            </w:r>
          </w:p>
        </w:tc>
        <w:tc>
          <w:tcPr>
            <w:tcW w:w="1418" w:type="dxa"/>
            <w:tcBorders>
              <w:left w:val="single" w:sz="4" w:space="0" w:color="auto"/>
            </w:tcBorders>
          </w:tcPr>
          <w:p w14:paraId="42443A98" w14:textId="1019EB77" w:rsidR="00E83A28" w:rsidRPr="0042461D" w:rsidRDefault="00E83A28" w:rsidP="00E83A28">
            <w:pPr>
              <w:spacing w:line="300" w:lineRule="exact"/>
              <w:jc w:val="center"/>
              <w:rPr>
                <w:rFonts w:ascii="Times New Roman" w:hAnsi="Times New Roman" w:cs="Times New Roman"/>
                <w:sz w:val="20"/>
                <w:szCs w:val="20"/>
                <w:lang w:val="lv-LV"/>
              </w:rPr>
            </w:pPr>
            <w:r w:rsidRPr="0042461D">
              <w:rPr>
                <w:rFonts w:ascii="Times New Roman" w:eastAsia="Calibri" w:hAnsi="Times New Roman" w:cs="Times New Roman"/>
                <w:sz w:val="20"/>
                <w:szCs w:val="20"/>
                <w:lang w:val="lv-LV"/>
              </w:rPr>
              <w:t>Liepājas iela 33, Kuldīga</w:t>
            </w:r>
          </w:p>
        </w:tc>
        <w:tc>
          <w:tcPr>
            <w:tcW w:w="1134" w:type="dxa"/>
          </w:tcPr>
          <w:p w14:paraId="4E88B35B" w14:textId="4D6AFA23" w:rsidR="00E83A28" w:rsidRPr="0042461D" w:rsidRDefault="00E83A28" w:rsidP="00E83A28">
            <w:pPr>
              <w:spacing w:line="300" w:lineRule="exact"/>
              <w:jc w:val="center"/>
              <w:rPr>
                <w:rFonts w:ascii="Times New Roman" w:hAnsi="Times New Roman" w:cs="Times New Roman"/>
                <w:sz w:val="20"/>
                <w:szCs w:val="20"/>
                <w:lang w:val="lv-LV"/>
              </w:rPr>
            </w:pPr>
            <w:r w:rsidRPr="0042461D">
              <w:rPr>
                <w:rFonts w:ascii="Times New Roman" w:eastAsia="Calibri" w:hAnsi="Times New Roman" w:cs="Times New Roman"/>
                <w:sz w:val="20"/>
                <w:szCs w:val="20"/>
                <w:lang w:val="lv-LV"/>
              </w:rPr>
              <w:t>P_3817</w:t>
            </w:r>
          </w:p>
        </w:tc>
        <w:tc>
          <w:tcPr>
            <w:tcW w:w="1276" w:type="dxa"/>
          </w:tcPr>
          <w:p w14:paraId="6D55979A" w14:textId="1C0AFC9D" w:rsidR="00E83A28" w:rsidRPr="0042461D" w:rsidRDefault="00E83A28" w:rsidP="00E83A28">
            <w:pPr>
              <w:spacing w:line="300" w:lineRule="exact"/>
              <w:jc w:val="center"/>
              <w:rPr>
                <w:rFonts w:ascii="Times New Roman" w:hAnsi="Times New Roman" w:cs="Times New Roman"/>
                <w:sz w:val="20"/>
                <w:szCs w:val="20"/>
                <w:lang w:val="lv-LV"/>
              </w:rPr>
            </w:pPr>
            <w:r w:rsidRPr="0042461D">
              <w:rPr>
                <w:rFonts w:ascii="Times New Roman" w:eastAsia="Calibri" w:hAnsi="Times New Roman" w:cs="Times New Roman"/>
                <w:sz w:val="20"/>
                <w:szCs w:val="20"/>
                <w:lang w:val="lv-LV"/>
              </w:rPr>
              <w:t>24.08.2020.</w:t>
            </w:r>
          </w:p>
        </w:tc>
        <w:tc>
          <w:tcPr>
            <w:tcW w:w="1559" w:type="dxa"/>
          </w:tcPr>
          <w:p w14:paraId="02E6C25F" w14:textId="38D8E11E" w:rsidR="00E83A28" w:rsidRDefault="001E33C2" w:rsidP="00E83A2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36</w:t>
            </w:r>
          </w:p>
          <w:p w14:paraId="07A5DE38" w14:textId="18946FD3" w:rsidR="0064665B" w:rsidRPr="0042461D" w:rsidRDefault="0064665B" w:rsidP="00E83A28">
            <w:pPr>
              <w:spacing w:line="300" w:lineRule="exact"/>
              <w:jc w:val="center"/>
              <w:rPr>
                <w:rFonts w:ascii="Times New Roman" w:hAnsi="Times New Roman" w:cs="Times New Roman"/>
                <w:sz w:val="20"/>
                <w:szCs w:val="20"/>
                <w:lang w:val="lv-LV"/>
              </w:rPr>
            </w:pPr>
          </w:p>
        </w:tc>
        <w:tc>
          <w:tcPr>
            <w:tcW w:w="1701" w:type="dxa"/>
          </w:tcPr>
          <w:p w14:paraId="52C94FA3" w14:textId="77777777" w:rsidR="00E83A28" w:rsidRDefault="003C7BD8" w:rsidP="00E83A28">
            <w:pPr>
              <w:spacing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13</w:t>
            </w:r>
          </w:p>
          <w:p w14:paraId="014AB3C9" w14:textId="36DCA635" w:rsidR="00FA29DE" w:rsidRPr="0042461D" w:rsidRDefault="00FA29DE" w:rsidP="00E83A28">
            <w:pPr>
              <w:spacing w:line="300" w:lineRule="exact"/>
              <w:jc w:val="center"/>
              <w:rPr>
                <w:rFonts w:ascii="Times New Roman" w:hAnsi="Times New Roman" w:cs="Times New Roman"/>
                <w:sz w:val="20"/>
                <w:szCs w:val="20"/>
                <w:lang w:val="lv-LV"/>
              </w:rPr>
            </w:pPr>
          </w:p>
        </w:tc>
      </w:tr>
      <w:tr w:rsidR="00341A32" w:rsidRPr="0042461D" w14:paraId="584D8A94" w14:textId="77777777" w:rsidTr="009E197E">
        <w:trPr>
          <w:trHeight w:val="784"/>
        </w:trPr>
        <w:tc>
          <w:tcPr>
            <w:tcW w:w="1843" w:type="dxa"/>
            <w:tcBorders>
              <w:left w:val="single" w:sz="4" w:space="0" w:color="auto"/>
              <w:right w:val="single" w:sz="4" w:space="0" w:color="auto"/>
            </w:tcBorders>
          </w:tcPr>
          <w:p w14:paraId="0A65162C" w14:textId="55E92E85" w:rsidR="00341A32" w:rsidRPr="0042461D" w:rsidRDefault="00341A32" w:rsidP="00341A32">
            <w:pPr>
              <w:spacing w:line="300" w:lineRule="exact"/>
              <w:rPr>
                <w:rFonts w:ascii="Times New Roman" w:hAnsi="Times New Roman" w:cs="Times New Roman"/>
                <w:sz w:val="20"/>
                <w:szCs w:val="20"/>
              </w:rPr>
            </w:pPr>
            <w:r w:rsidRPr="0042461D">
              <w:rPr>
                <w:rFonts w:ascii="Times New Roman" w:eastAsia="Calibri" w:hAnsi="Times New Roman" w:cs="Times New Roman"/>
                <w:sz w:val="20"/>
                <w:szCs w:val="20"/>
              </w:rPr>
              <w:t>Kokizstrādājumu izgata</w:t>
            </w:r>
            <w:r w:rsidR="008C0D9D">
              <w:rPr>
                <w:rFonts w:ascii="Times New Roman" w:eastAsia="Calibri" w:hAnsi="Times New Roman" w:cs="Times New Roman"/>
                <w:sz w:val="20"/>
                <w:szCs w:val="20"/>
              </w:rPr>
              <w:t xml:space="preserve">vošana (Mēbeļu galdnieks) </w:t>
            </w:r>
          </w:p>
        </w:tc>
        <w:tc>
          <w:tcPr>
            <w:tcW w:w="1559" w:type="dxa"/>
            <w:tcBorders>
              <w:left w:val="single" w:sz="4" w:space="0" w:color="auto"/>
              <w:right w:val="single" w:sz="4" w:space="0" w:color="auto"/>
            </w:tcBorders>
          </w:tcPr>
          <w:p w14:paraId="63103C20" w14:textId="101D3981" w:rsidR="00341A32" w:rsidRPr="0042461D" w:rsidRDefault="00341A32" w:rsidP="00341A32">
            <w:pPr>
              <w:spacing w:line="300" w:lineRule="exact"/>
              <w:jc w:val="center"/>
              <w:rPr>
                <w:rFonts w:ascii="Times New Roman" w:hAnsi="Times New Roman" w:cs="Times New Roman"/>
                <w:sz w:val="20"/>
                <w:szCs w:val="20"/>
              </w:rPr>
            </w:pPr>
            <w:r w:rsidRPr="0042461D">
              <w:rPr>
                <w:rFonts w:ascii="Times New Roman" w:eastAsia="Calibri" w:hAnsi="Times New Roman" w:cs="Times New Roman"/>
                <w:sz w:val="20"/>
                <w:szCs w:val="20"/>
              </w:rPr>
              <w:t>33 543 04 1</w:t>
            </w:r>
          </w:p>
        </w:tc>
        <w:tc>
          <w:tcPr>
            <w:tcW w:w="1418" w:type="dxa"/>
            <w:tcBorders>
              <w:left w:val="single" w:sz="4" w:space="0" w:color="auto"/>
            </w:tcBorders>
          </w:tcPr>
          <w:p w14:paraId="00DF738F" w14:textId="4C33BD6A" w:rsidR="00341A32" w:rsidRPr="0042461D" w:rsidRDefault="00341A32" w:rsidP="00341A32">
            <w:pPr>
              <w:spacing w:line="300" w:lineRule="exact"/>
              <w:jc w:val="center"/>
              <w:rPr>
                <w:rFonts w:ascii="Times New Roman" w:hAnsi="Times New Roman" w:cs="Times New Roman"/>
                <w:sz w:val="20"/>
                <w:szCs w:val="20"/>
              </w:rPr>
            </w:pPr>
            <w:r w:rsidRPr="0042461D">
              <w:rPr>
                <w:rFonts w:ascii="Times New Roman" w:eastAsia="Calibri" w:hAnsi="Times New Roman" w:cs="Times New Roman"/>
                <w:sz w:val="20"/>
                <w:szCs w:val="20"/>
              </w:rPr>
              <w:t>Liepājas iela 33, Kuldīga</w:t>
            </w:r>
          </w:p>
        </w:tc>
        <w:tc>
          <w:tcPr>
            <w:tcW w:w="1134" w:type="dxa"/>
          </w:tcPr>
          <w:p w14:paraId="1760D446" w14:textId="2E844A99" w:rsidR="00341A32" w:rsidRPr="0042461D" w:rsidRDefault="00341A32" w:rsidP="00341A32">
            <w:pPr>
              <w:spacing w:line="300" w:lineRule="exact"/>
              <w:jc w:val="center"/>
              <w:rPr>
                <w:rFonts w:ascii="Times New Roman" w:hAnsi="Times New Roman" w:cs="Times New Roman"/>
                <w:sz w:val="20"/>
                <w:szCs w:val="20"/>
              </w:rPr>
            </w:pPr>
            <w:r w:rsidRPr="0042461D">
              <w:rPr>
                <w:rFonts w:ascii="Times New Roman" w:eastAsia="Calibri" w:hAnsi="Times New Roman" w:cs="Times New Roman"/>
                <w:sz w:val="20"/>
                <w:szCs w:val="20"/>
              </w:rPr>
              <w:t>P_4832</w:t>
            </w:r>
          </w:p>
        </w:tc>
        <w:tc>
          <w:tcPr>
            <w:tcW w:w="1276" w:type="dxa"/>
          </w:tcPr>
          <w:p w14:paraId="78BC320E" w14:textId="1951AABD" w:rsidR="00341A32" w:rsidRPr="0042461D" w:rsidRDefault="00341A32" w:rsidP="00341A32">
            <w:pPr>
              <w:spacing w:line="300" w:lineRule="exact"/>
              <w:jc w:val="center"/>
              <w:rPr>
                <w:rFonts w:ascii="Times New Roman" w:hAnsi="Times New Roman" w:cs="Times New Roman"/>
                <w:sz w:val="20"/>
                <w:szCs w:val="20"/>
              </w:rPr>
            </w:pPr>
            <w:r w:rsidRPr="0042461D">
              <w:rPr>
                <w:rFonts w:ascii="Times New Roman" w:eastAsia="Calibri" w:hAnsi="Times New Roman" w:cs="Times New Roman"/>
                <w:sz w:val="20"/>
                <w:szCs w:val="20"/>
              </w:rPr>
              <w:t>19.06.2021.</w:t>
            </w:r>
          </w:p>
        </w:tc>
        <w:tc>
          <w:tcPr>
            <w:tcW w:w="1559" w:type="dxa"/>
          </w:tcPr>
          <w:p w14:paraId="4E9912AD" w14:textId="752C00EC" w:rsidR="00341A32" w:rsidRDefault="001E33C2" w:rsidP="00341A32">
            <w:pPr>
              <w:spacing w:line="300" w:lineRule="exact"/>
              <w:jc w:val="center"/>
              <w:rPr>
                <w:rFonts w:ascii="Times New Roman" w:hAnsi="Times New Roman" w:cs="Times New Roman"/>
                <w:sz w:val="20"/>
                <w:szCs w:val="20"/>
              </w:rPr>
            </w:pPr>
            <w:r>
              <w:rPr>
                <w:rFonts w:ascii="Times New Roman" w:hAnsi="Times New Roman" w:cs="Times New Roman"/>
                <w:sz w:val="20"/>
                <w:szCs w:val="20"/>
              </w:rPr>
              <w:t>42</w:t>
            </w:r>
          </w:p>
          <w:p w14:paraId="49E10A68" w14:textId="384E1F95" w:rsidR="00FA29DE" w:rsidRDefault="00FA29DE" w:rsidP="00341A32">
            <w:pPr>
              <w:spacing w:line="300" w:lineRule="exact"/>
              <w:jc w:val="center"/>
              <w:rPr>
                <w:rFonts w:ascii="Times New Roman" w:hAnsi="Times New Roman" w:cs="Times New Roman"/>
                <w:sz w:val="20"/>
                <w:szCs w:val="20"/>
              </w:rPr>
            </w:pPr>
          </w:p>
          <w:p w14:paraId="66D94A5E" w14:textId="05E1E106" w:rsidR="0064665B" w:rsidRPr="0042461D" w:rsidRDefault="0064665B" w:rsidP="00341A32">
            <w:pPr>
              <w:spacing w:line="300" w:lineRule="exact"/>
              <w:jc w:val="center"/>
              <w:rPr>
                <w:rFonts w:ascii="Times New Roman" w:hAnsi="Times New Roman" w:cs="Times New Roman"/>
                <w:sz w:val="20"/>
                <w:szCs w:val="20"/>
              </w:rPr>
            </w:pPr>
          </w:p>
        </w:tc>
        <w:tc>
          <w:tcPr>
            <w:tcW w:w="1701" w:type="dxa"/>
          </w:tcPr>
          <w:p w14:paraId="3A6BA956" w14:textId="77777777" w:rsidR="00341A32" w:rsidRDefault="003C7BD8" w:rsidP="00341A32">
            <w:pPr>
              <w:spacing w:line="300" w:lineRule="exact"/>
              <w:jc w:val="center"/>
              <w:rPr>
                <w:rFonts w:ascii="Times New Roman" w:hAnsi="Times New Roman" w:cs="Times New Roman"/>
                <w:sz w:val="20"/>
                <w:szCs w:val="20"/>
              </w:rPr>
            </w:pPr>
            <w:r>
              <w:rPr>
                <w:rFonts w:ascii="Times New Roman" w:hAnsi="Times New Roman" w:cs="Times New Roman"/>
                <w:sz w:val="20"/>
                <w:szCs w:val="20"/>
              </w:rPr>
              <w:t>29</w:t>
            </w:r>
          </w:p>
          <w:p w14:paraId="3906E35F" w14:textId="02C91B1C" w:rsidR="00FA29DE" w:rsidRPr="0042461D" w:rsidRDefault="00FA29DE" w:rsidP="00EB44EA">
            <w:pPr>
              <w:spacing w:line="300" w:lineRule="exact"/>
              <w:jc w:val="center"/>
              <w:rPr>
                <w:rFonts w:ascii="Times New Roman" w:hAnsi="Times New Roman" w:cs="Times New Roman"/>
                <w:sz w:val="20"/>
                <w:szCs w:val="20"/>
              </w:rPr>
            </w:pPr>
          </w:p>
        </w:tc>
      </w:tr>
      <w:tr w:rsidR="00341A32" w:rsidRPr="0042461D" w14:paraId="6AF16381" w14:textId="77777777" w:rsidTr="009E197E">
        <w:trPr>
          <w:trHeight w:val="784"/>
        </w:trPr>
        <w:tc>
          <w:tcPr>
            <w:tcW w:w="1843" w:type="dxa"/>
            <w:tcBorders>
              <w:left w:val="single" w:sz="4" w:space="0" w:color="auto"/>
              <w:right w:val="single" w:sz="4" w:space="0" w:color="auto"/>
            </w:tcBorders>
          </w:tcPr>
          <w:p w14:paraId="31CA2C27" w14:textId="1F921910" w:rsidR="00341A32" w:rsidRPr="0042461D" w:rsidRDefault="00341A32" w:rsidP="00341A32">
            <w:pPr>
              <w:spacing w:line="300" w:lineRule="exact"/>
              <w:rPr>
                <w:rFonts w:ascii="Times New Roman" w:hAnsi="Times New Roman" w:cs="Times New Roman"/>
                <w:sz w:val="20"/>
                <w:szCs w:val="20"/>
              </w:rPr>
            </w:pPr>
            <w:r w:rsidRPr="0042461D">
              <w:rPr>
                <w:rFonts w:ascii="Times New Roman" w:eastAsia="Calibri" w:hAnsi="Times New Roman" w:cs="Times New Roman"/>
                <w:sz w:val="20"/>
                <w:szCs w:val="20"/>
              </w:rPr>
              <w:t>Kokizstrādājumu izgatavošan</w:t>
            </w:r>
            <w:r w:rsidR="008C0D9D">
              <w:rPr>
                <w:rFonts w:ascii="Times New Roman" w:eastAsia="Calibri" w:hAnsi="Times New Roman" w:cs="Times New Roman"/>
                <w:sz w:val="20"/>
                <w:szCs w:val="20"/>
              </w:rPr>
              <w:t xml:space="preserve">a (Būvizstrādājumu galdnieks) </w:t>
            </w:r>
          </w:p>
        </w:tc>
        <w:tc>
          <w:tcPr>
            <w:tcW w:w="1559" w:type="dxa"/>
            <w:tcBorders>
              <w:left w:val="single" w:sz="4" w:space="0" w:color="auto"/>
              <w:right w:val="single" w:sz="4" w:space="0" w:color="auto"/>
            </w:tcBorders>
          </w:tcPr>
          <w:p w14:paraId="340CAC96" w14:textId="7006D1E3" w:rsidR="00341A32" w:rsidRPr="0042461D" w:rsidRDefault="00341A32" w:rsidP="00341A32">
            <w:pPr>
              <w:spacing w:line="300" w:lineRule="exact"/>
              <w:jc w:val="center"/>
              <w:rPr>
                <w:rFonts w:ascii="Times New Roman" w:hAnsi="Times New Roman" w:cs="Times New Roman"/>
                <w:sz w:val="20"/>
                <w:szCs w:val="20"/>
              </w:rPr>
            </w:pPr>
            <w:r w:rsidRPr="0042461D">
              <w:rPr>
                <w:rFonts w:ascii="Times New Roman" w:eastAsia="Calibri" w:hAnsi="Times New Roman" w:cs="Times New Roman"/>
                <w:sz w:val="20"/>
                <w:szCs w:val="20"/>
              </w:rPr>
              <w:t>33 543 04 1</w:t>
            </w:r>
          </w:p>
        </w:tc>
        <w:tc>
          <w:tcPr>
            <w:tcW w:w="1418" w:type="dxa"/>
            <w:tcBorders>
              <w:left w:val="single" w:sz="4" w:space="0" w:color="auto"/>
            </w:tcBorders>
          </w:tcPr>
          <w:p w14:paraId="6545B6DB" w14:textId="50AEF470" w:rsidR="00341A32" w:rsidRPr="0042461D" w:rsidRDefault="00341A32" w:rsidP="00341A32">
            <w:pPr>
              <w:spacing w:line="300" w:lineRule="exact"/>
              <w:jc w:val="center"/>
              <w:rPr>
                <w:rFonts w:ascii="Times New Roman" w:hAnsi="Times New Roman" w:cs="Times New Roman"/>
                <w:sz w:val="20"/>
                <w:szCs w:val="20"/>
              </w:rPr>
            </w:pPr>
            <w:r w:rsidRPr="0042461D">
              <w:rPr>
                <w:rFonts w:ascii="Times New Roman" w:eastAsia="Calibri" w:hAnsi="Times New Roman" w:cs="Times New Roman"/>
                <w:sz w:val="20"/>
                <w:szCs w:val="20"/>
              </w:rPr>
              <w:t>Liepājas iela 33, Kuldīga</w:t>
            </w:r>
          </w:p>
        </w:tc>
        <w:tc>
          <w:tcPr>
            <w:tcW w:w="1134" w:type="dxa"/>
          </w:tcPr>
          <w:p w14:paraId="3E84CA86" w14:textId="70519900" w:rsidR="00341A32" w:rsidRPr="0042461D" w:rsidRDefault="00341A32" w:rsidP="00341A32">
            <w:pPr>
              <w:spacing w:line="300" w:lineRule="exact"/>
              <w:jc w:val="center"/>
              <w:rPr>
                <w:rFonts w:ascii="Times New Roman" w:hAnsi="Times New Roman" w:cs="Times New Roman"/>
                <w:sz w:val="20"/>
                <w:szCs w:val="20"/>
              </w:rPr>
            </w:pPr>
            <w:r w:rsidRPr="0042461D">
              <w:rPr>
                <w:rFonts w:ascii="Times New Roman" w:eastAsia="Calibri" w:hAnsi="Times New Roman" w:cs="Times New Roman"/>
                <w:sz w:val="20"/>
                <w:szCs w:val="20"/>
              </w:rPr>
              <w:t>P_6042</w:t>
            </w:r>
          </w:p>
        </w:tc>
        <w:tc>
          <w:tcPr>
            <w:tcW w:w="1276" w:type="dxa"/>
          </w:tcPr>
          <w:p w14:paraId="075A3DCA" w14:textId="6426BF7D" w:rsidR="00341A32" w:rsidRPr="0042461D" w:rsidRDefault="00341A32" w:rsidP="00341A32">
            <w:pPr>
              <w:spacing w:line="300" w:lineRule="exact"/>
              <w:jc w:val="center"/>
              <w:rPr>
                <w:rFonts w:ascii="Times New Roman" w:hAnsi="Times New Roman" w:cs="Times New Roman"/>
                <w:sz w:val="20"/>
                <w:szCs w:val="20"/>
              </w:rPr>
            </w:pPr>
            <w:r w:rsidRPr="0042461D">
              <w:rPr>
                <w:rFonts w:ascii="Times New Roman" w:eastAsia="Calibri" w:hAnsi="Times New Roman" w:cs="Times New Roman"/>
                <w:sz w:val="20"/>
                <w:szCs w:val="20"/>
              </w:rPr>
              <w:t>17.05.2022.</w:t>
            </w:r>
          </w:p>
        </w:tc>
        <w:tc>
          <w:tcPr>
            <w:tcW w:w="1559" w:type="dxa"/>
          </w:tcPr>
          <w:p w14:paraId="19B9C4D6" w14:textId="49212991" w:rsidR="00341A32" w:rsidRDefault="001E33C2" w:rsidP="00341A32">
            <w:pPr>
              <w:spacing w:line="300" w:lineRule="exact"/>
              <w:jc w:val="center"/>
              <w:rPr>
                <w:rFonts w:ascii="Times New Roman" w:hAnsi="Times New Roman" w:cs="Times New Roman"/>
                <w:sz w:val="20"/>
                <w:szCs w:val="20"/>
              </w:rPr>
            </w:pPr>
            <w:r>
              <w:rPr>
                <w:rFonts w:ascii="Times New Roman" w:hAnsi="Times New Roman" w:cs="Times New Roman"/>
                <w:sz w:val="20"/>
                <w:szCs w:val="20"/>
              </w:rPr>
              <w:t>11</w:t>
            </w:r>
          </w:p>
          <w:p w14:paraId="4A16E626" w14:textId="72E5DEFD" w:rsidR="00FA29DE" w:rsidRDefault="00FA29DE" w:rsidP="00341A32">
            <w:pPr>
              <w:spacing w:line="300" w:lineRule="exact"/>
              <w:jc w:val="center"/>
              <w:rPr>
                <w:rFonts w:ascii="Times New Roman" w:hAnsi="Times New Roman" w:cs="Times New Roman"/>
                <w:sz w:val="20"/>
                <w:szCs w:val="20"/>
              </w:rPr>
            </w:pPr>
          </w:p>
          <w:p w14:paraId="2C013052" w14:textId="46FA9C82" w:rsidR="0064665B" w:rsidRPr="0042461D" w:rsidRDefault="0064665B" w:rsidP="00341A32">
            <w:pPr>
              <w:spacing w:line="300" w:lineRule="exact"/>
              <w:jc w:val="center"/>
              <w:rPr>
                <w:rFonts w:ascii="Times New Roman" w:hAnsi="Times New Roman" w:cs="Times New Roman"/>
                <w:sz w:val="20"/>
                <w:szCs w:val="20"/>
              </w:rPr>
            </w:pPr>
          </w:p>
        </w:tc>
        <w:tc>
          <w:tcPr>
            <w:tcW w:w="1701" w:type="dxa"/>
          </w:tcPr>
          <w:p w14:paraId="281E7B62" w14:textId="4052B386" w:rsidR="00341A32" w:rsidRDefault="00EB44EA" w:rsidP="00341A32">
            <w:pPr>
              <w:spacing w:line="300" w:lineRule="exact"/>
              <w:jc w:val="center"/>
              <w:rPr>
                <w:rFonts w:ascii="Times New Roman" w:hAnsi="Times New Roman" w:cs="Times New Roman"/>
                <w:sz w:val="20"/>
                <w:szCs w:val="20"/>
              </w:rPr>
            </w:pPr>
            <w:r>
              <w:rPr>
                <w:rFonts w:ascii="Times New Roman" w:hAnsi="Times New Roman" w:cs="Times New Roman"/>
                <w:sz w:val="20"/>
                <w:szCs w:val="20"/>
              </w:rPr>
              <w:t>6</w:t>
            </w:r>
          </w:p>
          <w:p w14:paraId="44A78DA2" w14:textId="3FBDE423" w:rsidR="00FA29DE" w:rsidRPr="0042461D" w:rsidRDefault="00FA29DE" w:rsidP="00341A32">
            <w:pPr>
              <w:spacing w:line="300" w:lineRule="exact"/>
              <w:jc w:val="center"/>
              <w:rPr>
                <w:rFonts w:ascii="Times New Roman" w:hAnsi="Times New Roman" w:cs="Times New Roman"/>
                <w:sz w:val="20"/>
                <w:szCs w:val="20"/>
              </w:rPr>
            </w:pPr>
          </w:p>
        </w:tc>
      </w:tr>
      <w:tr w:rsidR="00341A32" w:rsidRPr="0042461D" w14:paraId="1D7F28B1" w14:textId="77777777" w:rsidTr="009E197E">
        <w:trPr>
          <w:trHeight w:val="784"/>
        </w:trPr>
        <w:tc>
          <w:tcPr>
            <w:tcW w:w="1843" w:type="dxa"/>
            <w:tcBorders>
              <w:left w:val="single" w:sz="4" w:space="0" w:color="auto"/>
              <w:right w:val="single" w:sz="4" w:space="0" w:color="auto"/>
            </w:tcBorders>
          </w:tcPr>
          <w:p w14:paraId="3A43012C" w14:textId="6B898E62" w:rsidR="00341A32" w:rsidRPr="0042461D" w:rsidRDefault="00341A32" w:rsidP="00341A32">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Kokizstrādājumu izgatavošana (Datorizētu ko</w:t>
            </w:r>
            <w:r w:rsidR="008C0D9D">
              <w:rPr>
                <w:rFonts w:ascii="Times New Roman" w:eastAsia="Calibri" w:hAnsi="Times New Roman" w:cs="Times New Roman"/>
                <w:sz w:val="20"/>
                <w:szCs w:val="20"/>
              </w:rPr>
              <w:t xml:space="preserve">kapstrādes iekārtu operators) </w:t>
            </w:r>
          </w:p>
        </w:tc>
        <w:tc>
          <w:tcPr>
            <w:tcW w:w="1559" w:type="dxa"/>
            <w:tcBorders>
              <w:left w:val="single" w:sz="4" w:space="0" w:color="auto"/>
              <w:right w:val="single" w:sz="4" w:space="0" w:color="auto"/>
            </w:tcBorders>
          </w:tcPr>
          <w:p w14:paraId="3790CDC6" w14:textId="7E2714B1" w:rsidR="00341A32" w:rsidRPr="0042461D" w:rsidRDefault="00341A32" w:rsidP="00341A32">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35b 543 04 1</w:t>
            </w:r>
          </w:p>
        </w:tc>
        <w:tc>
          <w:tcPr>
            <w:tcW w:w="1418" w:type="dxa"/>
            <w:tcBorders>
              <w:left w:val="single" w:sz="4" w:space="0" w:color="auto"/>
            </w:tcBorders>
          </w:tcPr>
          <w:p w14:paraId="49330822" w14:textId="07BEFDDC" w:rsidR="00341A32" w:rsidRPr="0042461D" w:rsidRDefault="00341A32" w:rsidP="00341A32">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Kuldīga</w:t>
            </w:r>
          </w:p>
        </w:tc>
        <w:tc>
          <w:tcPr>
            <w:tcW w:w="1134" w:type="dxa"/>
          </w:tcPr>
          <w:p w14:paraId="45CBED13" w14:textId="14AA2CB7" w:rsidR="00341A32" w:rsidRPr="0042461D" w:rsidRDefault="00341A32"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w:t>
            </w:r>
            <w:r w:rsidR="002D1036" w:rsidRPr="0042461D">
              <w:rPr>
                <w:rFonts w:ascii="Times New Roman" w:eastAsia="Calibri" w:hAnsi="Times New Roman" w:cs="Times New Roman"/>
                <w:sz w:val="20"/>
                <w:szCs w:val="20"/>
              </w:rPr>
              <w:t>5010</w:t>
            </w:r>
          </w:p>
        </w:tc>
        <w:tc>
          <w:tcPr>
            <w:tcW w:w="1276" w:type="dxa"/>
          </w:tcPr>
          <w:p w14:paraId="3B52BAE2" w14:textId="11DB0A09" w:rsidR="00341A32" w:rsidRPr="0042461D" w:rsidRDefault="002D1036" w:rsidP="00341A32">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20.08.2021</w:t>
            </w:r>
            <w:r w:rsidR="00341A32" w:rsidRPr="0042461D">
              <w:rPr>
                <w:rFonts w:ascii="Times New Roman" w:eastAsia="Calibri" w:hAnsi="Times New Roman" w:cs="Times New Roman"/>
                <w:sz w:val="20"/>
                <w:szCs w:val="20"/>
              </w:rPr>
              <w:t>.</w:t>
            </w:r>
          </w:p>
        </w:tc>
        <w:tc>
          <w:tcPr>
            <w:tcW w:w="1559" w:type="dxa"/>
          </w:tcPr>
          <w:p w14:paraId="3909D6D5" w14:textId="6435660E" w:rsidR="00341A32" w:rsidRDefault="001E33C2" w:rsidP="00341A32">
            <w:pPr>
              <w:spacing w:line="300" w:lineRule="exact"/>
              <w:jc w:val="center"/>
              <w:rPr>
                <w:rFonts w:ascii="Times New Roman" w:hAnsi="Times New Roman" w:cs="Times New Roman"/>
                <w:sz w:val="20"/>
                <w:szCs w:val="20"/>
              </w:rPr>
            </w:pPr>
            <w:r>
              <w:rPr>
                <w:rFonts w:ascii="Times New Roman" w:hAnsi="Times New Roman" w:cs="Times New Roman"/>
                <w:sz w:val="20"/>
                <w:szCs w:val="20"/>
              </w:rPr>
              <w:t>34</w:t>
            </w:r>
          </w:p>
          <w:p w14:paraId="5E0D8EF8" w14:textId="14F74176" w:rsidR="00FA29DE" w:rsidRDefault="00FA29DE" w:rsidP="00341A32">
            <w:pPr>
              <w:spacing w:line="300" w:lineRule="exact"/>
              <w:jc w:val="center"/>
              <w:rPr>
                <w:rFonts w:ascii="Times New Roman" w:hAnsi="Times New Roman" w:cs="Times New Roman"/>
                <w:sz w:val="20"/>
                <w:szCs w:val="20"/>
              </w:rPr>
            </w:pPr>
          </w:p>
          <w:p w14:paraId="6FD846CA" w14:textId="468083C8" w:rsidR="0064665B" w:rsidRPr="0042461D" w:rsidRDefault="0064665B" w:rsidP="00341A32">
            <w:pPr>
              <w:spacing w:line="300" w:lineRule="exact"/>
              <w:jc w:val="center"/>
              <w:rPr>
                <w:rFonts w:ascii="Times New Roman" w:hAnsi="Times New Roman" w:cs="Times New Roman"/>
                <w:sz w:val="20"/>
                <w:szCs w:val="20"/>
              </w:rPr>
            </w:pPr>
          </w:p>
        </w:tc>
        <w:tc>
          <w:tcPr>
            <w:tcW w:w="1701" w:type="dxa"/>
          </w:tcPr>
          <w:p w14:paraId="2606F36F" w14:textId="071F1183" w:rsidR="00341A32" w:rsidRPr="0042461D" w:rsidRDefault="003C7BD8" w:rsidP="00341A32">
            <w:pPr>
              <w:spacing w:line="300" w:lineRule="exact"/>
              <w:jc w:val="center"/>
              <w:rPr>
                <w:rFonts w:ascii="Times New Roman" w:hAnsi="Times New Roman" w:cs="Times New Roman"/>
                <w:sz w:val="20"/>
                <w:szCs w:val="20"/>
              </w:rPr>
            </w:pPr>
            <w:r>
              <w:rPr>
                <w:rFonts w:ascii="Times New Roman" w:hAnsi="Times New Roman" w:cs="Times New Roman"/>
                <w:sz w:val="20"/>
                <w:szCs w:val="20"/>
              </w:rPr>
              <w:t>16</w:t>
            </w:r>
          </w:p>
          <w:p w14:paraId="5720B9A7" w14:textId="73B5B4ED" w:rsidR="009C0A4B" w:rsidRPr="0042461D" w:rsidRDefault="009C0A4B" w:rsidP="00341A32">
            <w:pPr>
              <w:spacing w:line="300" w:lineRule="exact"/>
              <w:jc w:val="center"/>
              <w:rPr>
                <w:rFonts w:ascii="Times New Roman" w:hAnsi="Times New Roman" w:cs="Times New Roman"/>
                <w:sz w:val="20"/>
                <w:szCs w:val="20"/>
              </w:rPr>
            </w:pPr>
            <w:r w:rsidRPr="0042461D">
              <w:rPr>
                <w:rFonts w:ascii="Times New Roman" w:hAnsi="Times New Roman" w:cs="Times New Roman"/>
                <w:sz w:val="20"/>
                <w:szCs w:val="20"/>
              </w:rPr>
              <w:t>2.kurss absolvēja oktobrī</w:t>
            </w:r>
          </w:p>
        </w:tc>
      </w:tr>
      <w:tr w:rsidR="002D1036" w:rsidRPr="0042461D" w14:paraId="58602AE8" w14:textId="77777777" w:rsidTr="009E197E">
        <w:trPr>
          <w:trHeight w:val="784"/>
        </w:trPr>
        <w:tc>
          <w:tcPr>
            <w:tcW w:w="1843" w:type="dxa"/>
            <w:tcBorders>
              <w:left w:val="single" w:sz="4" w:space="0" w:color="auto"/>
              <w:right w:val="single" w:sz="4" w:space="0" w:color="auto"/>
            </w:tcBorders>
          </w:tcPr>
          <w:p w14:paraId="2DD76551" w14:textId="179BF732" w:rsidR="002D1036" w:rsidRPr="0042461D" w:rsidRDefault="002D1036" w:rsidP="002D1036">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Restaurāci</w:t>
            </w:r>
            <w:r w:rsidR="008C0D9D">
              <w:rPr>
                <w:rFonts w:ascii="Times New Roman" w:eastAsia="Calibri" w:hAnsi="Times New Roman" w:cs="Times New Roman"/>
                <w:sz w:val="20"/>
                <w:szCs w:val="20"/>
              </w:rPr>
              <w:t xml:space="preserve">ja (Restaurācijas tehniķis) </w:t>
            </w:r>
          </w:p>
        </w:tc>
        <w:tc>
          <w:tcPr>
            <w:tcW w:w="1559" w:type="dxa"/>
            <w:tcBorders>
              <w:left w:val="single" w:sz="4" w:space="0" w:color="auto"/>
              <w:right w:val="single" w:sz="4" w:space="0" w:color="auto"/>
            </w:tcBorders>
          </w:tcPr>
          <w:p w14:paraId="3B569DC8" w14:textId="60FBA690" w:rsidR="002D1036" w:rsidRPr="0042461D" w:rsidRDefault="002D1036"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33 211 03 1</w:t>
            </w:r>
          </w:p>
        </w:tc>
        <w:tc>
          <w:tcPr>
            <w:tcW w:w="1418" w:type="dxa"/>
            <w:tcBorders>
              <w:left w:val="single" w:sz="4" w:space="0" w:color="auto"/>
            </w:tcBorders>
          </w:tcPr>
          <w:p w14:paraId="04EFD4D5" w14:textId="3131BC14" w:rsidR="002D1036" w:rsidRPr="0042461D" w:rsidRDefault="002D1036"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Kuldīga</w:t>
            </w:r>
          </w:p>
        </w:tc>
        <w:tc>
          <w:tcPr>
            <w:tcW w:w="1134" w:type="dxa"/>
          </w:tcPr>
          <w:p w14:paraId="7FC49451" w14:textId="5C0915F8" w:rsidR="002D1036" w:rsidRPr="0042461D" w:rsidRDefault="002D1036"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P_4898</w:t>
            </w:r>
          </w:p>
        </w:tc>
        <w:tc>
          <w:tcPr>
            <w:tcW w:w="1276" w:type="dxa"/>
          </w:tcPr>
          <w:p w14:paraId="337AD652" w14:textId="639CA89A" w:rsidR="002D1036" w:rsidRPr="0042461D" w:rsidRDefault="002D1036"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13.07.2021.</w:t>
            </w:r>
          </w:p>
        </w:tc>
        <w:tc>
          <w:tcPr>
            <w:tcW w:w="1559" w:type="dxa"/>
          </w:tcPr>
          <w:p w14:paraId="43A7003A" w14:textId="5E0FBB63" w:rsidR="002D1036" w:rsidRDefault="001E33C2" w:rsidP="002D1036">
            <w:pPr>
              <w:spacing w:line="300" w:lineRule="exact"/>
              <w:jc w:val="center"/>
              <w:rPr>
                <w:rFonts w:ascii="Times New Roman" w:hAnsi="Times New Roman" w:cs="Times New Roman"/>
                <w:sz w:val="20"/>
                <w:szCs w:val="20"/>
              </w:rPr>
            </w:pPr>
            <w:r>
              <w:rPr>
                <w:rFonts w:ascii="Times New Roman" w:hAnsi="Times New Roman" w:cs="Times New Roman"/>
                <w:sz w:val="20"/>
                <w:szCs w:val="20"/>
              </w:rPr>
              <w:t>2</w:t>
            </w:r>
          </w:p>
          <w:p w14:paraId="0A7CDB0A" w14:textId="7F005B53" w:rsidR="0064665B" w:rsidRPr="0042461D" w:rsidRDefault="0064665B" w:rsidP="002D1036">
            <w:pPr>
              <w:spacing w:line="300" w:lineRule="exact"/>
              <w:jc w:val="center"/>
              <w:rPr>
                <w:rFonts w:ascii="Times New Roman" w:hAnsi="Times New Roman" w:cs="Times New Roman"/>
                <w:sz w:val="20"/>
                <w:szCs w:val="20"/>
              </w:rPr>
            </w:pPr>
          </w:p>
        </w:tc>
        <w:tc>
          <w:tcPr>
            <w:tcW w:w="1701" w:type="dxa"/>
          </w:tcPr>
          <w:p w14:paraId="72EBBA8A" w14:textId="366D7EC3" w:rsidR="002D1036" w:rsidRPr="0042461D" w:rsidRDefault="003C7BD8" w:rsidP="002D1036">
            <w:pPr>
              <w:spacing w:line="300" w:lineRule="exact"/>
              <w:jc w:val="center"/>
              <w:rPr>
                <w:rFonts w:ascii="Times New Roman" w:hAnsi="Times New Roman" w:cs="Times New Roman"/>
                <w:sz w:val="20"/>
                <w:szCs w:val="20"/>
              </w:rPr>
            </w:pPr>
            <w:r>
              <w:rPr>
                <w:rFonts w:ascii="Times New Roman" w:hAnsi="Times New Roman" w:cs="Times New Roman"/>
                <w:sz w:val="20"/>
                <w:szCs w:val="20"/>
              </w:rPr>
              <w:t>1</w:t>
            </w:r>
          </w:p>
        </w:tc>
      </w:tr>
      <w:tr w:rsidR="003C7BD8" w:rsidRPr="0042461D" w14:paraId="4D356F9E" w14:textId="77777777" w:rsidTr="008C0D9D">
        <w:trPr>
          <w:trHeight w:val="784"/>
        </w:trPr>
        <w:tc>
          <w:tcPr>
            <w:tcW w:w="1843" w:type="dxa"/>
            <w:tcBorders>
              <w:left w:val="single" w:sz="4" w:space="0" w:color="auto"/>
              <w:right w:val="single" w:sz="4" w:space="0" w:color="auto"/>
            </w:tcBorders>
          </w:tcPr>
          <w:p w14:paraId="35F3BA31" w14:textId="2B19D989" w:rsidR="003C7BD8" w:rsidRPr="0042461D" w:rsidRDefault="003C7BD8" w:rsidP="003C7BD8">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lastRenderedPageBreak/>
              <w:t>Restaur</w:t>
            </w:r>
            <w:r w:rsidR="008C0D9D">
              <w:rPr>
                <w:rFonts w:ascii="Times New Roman" w:eastAsia="Calibri" w:hAnsi="Times New Roman" w:cs="Times New Roman"/>
                <w:sz w:val="20"/>
                <w:szCs w:val="20"/>
              </w:rPr>
              <w:t xml:space="preserve">ācija (Restaurācijas tehniķis) </w:t>
            </w:r>
          </w:p>
        </w:tc>
        <w:tc>
          <w:tcPr>
            <w:tcW w:w="1559" w:type="dxa"/>
            <w:tcBorders>
              <w:left w:val="single" w:sz="4" w:space="0" w:color="auto"/>
              <w:right w:val="single" w:sz="4" w:space="0" w:color="auto"/>
            </w:tcBorders>
          </w:tcPr>
          <w:p w14:paraId="623AC9A2" w14:textId="2FD97741" w:rsidR="003C7BD8" w:rsidRPr="0042461D" w:rsidRDefault="003C7BD8" w:rsidP="003C7BD8">
            <w:pPr>
              <w:spacing w:line="300"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35b</w:t>
            </w:r>
            <w:r w:rsidRPr="0042461D">
              <w:rPr>
                <w:rFonts w:ascii="Times New Roman" w:eastAsia="Calibri" w:hAnsi="Times New Roman" w:cs="Times New Roman"/>
                <w:sz w:val="20"/>
                <w:szCs w:val="20"/>
              </w:rPr>
              <w:t xml:space="preserve"> 211 03 1</w:t>
            </w:r>
          </w:p>
        </w:tc>
        <w:tc>
          <w:tcPr>
            <w:tcW w:w="1418" w:type="dxa"/>
            <w:tcBorders>
              <w:left w:val="single" w:sz="4" w:space="0" w:color="auto"/>
            </w:tcBorders>
          </w:tcPr>
          <w:p w14:paraId="045631E8" w14:textId="4D755901" w:rsidR="003C7BD8" w:rsidRPr="0042461D" w:rsidRDefault="003C7BD8" w:rsidP="003C7BD8">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Kuldīga</w:t>
            </w:r>
          </w:p>
        </w:tc>
        <w:tc>
          <w:tcPr>
            <w:tcW w:w="1134" w:type="dxa"/>
            <w:shd w:val="clear" w:color="auto" w:fill="auto"/>
          </w:tcPr>
          <w:p w14:paraId="79C553E4" w14:textId="4228F952" w:rsidR="003C7BD8" w:rsidRPr="008C0D9D" w:rsidRDefault="003C7BD8" w:rsidP="00002388">
            <w:pPr>
              <w:spacing w:line="300" w:lineRule="exact"/>
              <w:jc w:val="center"/>
              <w:rPr>
                <w:rFonts w:ascii="Times New Roman" w:eastAsia="Calibri" w:hAnsi="Times New Roman" w:cs="Times New Roman"/>
                <w:sz w:val="20"/>
                <w:szCs w:val="20"/>
              </w:rPr>
            </w:pPr>
            <w:r w:rsidRPr="008C0D9D">
              <w:rPr>
                <w:rFonts w:ascii="Times New Roman" w:eastAsia="Calibri" w:hAnsi="Times New Roman" w:cs="Times New Roman"/>
                <w:sz w:val="20"/>
                <w:szCs w:val="20"/>
              </w:rPr>
              <w:t>P_</w:t>
            </w:r>
            <w:r w:rsidR="00002388" w:rsidRPr="008C0D9D">
              <w:rPr>
                <w:rFonts w:ascii="Times New Roman" w:eastAsia="Calibri" w:hAnsi="Times New Roman" w:cs="Times New Roman"/>
                <w:sz w:val="20"/>
                <w:szCs w:val="20"/>
              </w:rPr>
              <w:t>6811</w:t>
            </w:r>
          </w:p>
        </w:tc>
        <w:tc>
          <w:tcPr>
            <w:tcW w:w="1276" w:type="dxa"/>
            <w:shd w:val="clear" w:color="auto" w:fill="auto"/>
          </w:tcPr>
          <w:p w14:paraId="22303E07" w14:textId="299E6CD1" w:rsidR="003C7BD8" w:rsidRPr="008C0D9D" w:rsidRDefault="008C0D9D" w:rsidP="003C7BD8">
            <w:pPr>
              <w:spacing w:line="300" w:lineRule="exact"/>
              <w:jc w:val="center"/>
              <w:rPr>
                <w:rFonts w:ascii="Times New Roman" w:eastAsia="Calibri" w:hAnsi="Times New Roman" w:cs="Times New Roman"/>
                <w:sz w:val="20"/>
                <w:szCs w:val="20"/>
              </w:rPr>
            </w:pPr>
            <w:r w:rsidRPr="008C0D9D">
              <w:rPr>
                <w:rFonts w:ascii="Times New Roman" w:eastAsia="Calibri" w:hAnsi="Times New Roman" w:cs="Times New Roman"/>
                <w:sz w:val="20"/>
                <w:szCs w:val="20"/>
              </w:rPr>
              <w:t>28.02.2023</w:t>
            </w:r>
            <w:r w:rsidR="003C7BD8" w:rsidRPr="008C0D9D">
              <w:rPr>
                <w:rFonts w:ascii="Times New Roman" w:eastAsia="Calibri" w:hAnsi="Times New Roman" w:cs="Times New Roman"/>
                <w:sz w:val="20"/>
                <w:szCs w:val="20"/>
              </w:rPr>
              <w:t>.</w:t>
            </w:r>
          </w:p>
        </w:tc>
        <w:tc>
          <w:tcPr>
            <w:tcW w:w="1559" w:type="dxa"/>
          </w:tcPr>
          <w:p w14:paraId="19E6E8C8" w14:textId="3C75DE3E" w:rsidR="003C7BD8" w:rsidRDefault="001E33C2" w:rsidP="003C7BD8">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p w14:paraId="2FC8511C" w14:textId="4CBCB88A" w:rsidR="0064665B" w:rsidRPr="008C0D9D" w:rsidRDefault="0064665B" w:rsidP="003C7BD8">
            <w:pPr>
              <w:spacing w:line="300" w:lineRule="exact"/>
              <w:jc w:val="center"/>
              <w:rPr>
                <w:rFonts w:ascii="Times New Roman" w:hAnsi="Times New Roman" w:cs="Times New Roman"/>
                <w:sz w:val="20"/>
                <w:szCs w:val="20"/>
              </w:rPr>
            </w:pPr>
          </w:p>
        </w:tc>
        <w:tc>
          <w:tcPr>
            <w:tcW w:w="1701" w:type="dxa"/>
          </w:tcPr>
          <w:p w14:paraId="77A88CAA" w14:textId="77777777" w:rsidR="003C7BD8" w:rsidRDefault="003C7BD8" w:rsidP="003C7BD8">
            <w:pPr>
              <w:spacing w:line="300" w:lineRule="exact"/>
              <w:jc w:val="center"/>
              <w:rPr>
                <w:rFonts w:ascii="Times New Roman" w:hAnsi="Times New Roman" w:cs="Times New Roman"/>
                <w:sz w:val="20"/>
                <w:szCs w:val="20"/>
              </w:rPr>
            </w:pPr>
            <w:r>
              <w:rPr>
                <w:rFonts w:ascii="Times New Roman" w:hAnsi="Times New Roman" w:cs="Times New Roman"/>
                <w:sz w:val="20"/>
                <w:szCs w:val="20"/>
              </w:rPr>
              <w:t>14</w:t>
            </w:r>
          </w:p>
          <w:p w14:paraId="32DC6C59" w14:textId="4681D931" w:rsidR="00EB44EA" w:rsidRDefault="00EB44EA" w:rsidP="003C7BD8">
            <w:pPr>
              <w:spacing w:line="300" w:lineRule="exact"/>
              <w:jc w:val="center"/>
              <w:rPr>
                <w:rFonts w:ascii="Times New Roman" w:hAnsi="Times New Roman" w:cs="Times New Roman"/>
                <w:sz w:val="20"/>
                <w:szCs w:val="20"/>
              </w:rPr>
            </w:pPr>
          </w:p>
        </w:tc>
      </w:tr>
      <w:tr w:rsidR="002D1036" w:rsidRPr="0042461D" w14:paraId="1AF9748A" w14:textId="77777777" w:rsidTr="009E197E">
        <w:trPr>
          <w:trHeight w:val="784"/>
        </w:trPr>
        <w:tc>
          <w:tcPr>
            <w:tcW w:w="1843" w:type="dxa"/>
            <w:tcBorders>
              <w:left w:val="single" w:sz="4" w:space="0" w:color="auto"/>
              <w:right w:val="single" w:sz="4" w:space="0" w:color="auto"/>
            </w:tcBorders>
          </w:tcPr>
          <w:p w14:paraId="5E558414" w14:textId="721924AA" w:rsidR="002D1036" w:rsidRPr="0042461D" w:rsidRDefault="002D1036" w:rsidP="002D1036">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Autotransports</w:t>
            </w:r>
            <w:r w:rsidR="008C0D9D">
              <w:rPr>
                <w:rFonts w:ascii="Times New Roman" w:eastAsia="Calibri" w:hAnsi="Times New Roman" w:cs="Times New Roman"/>
                <w:sz w:val="20"/>
                <w:szCs w:val="20"/>
              </w:rPr>
              <w:t xml:space="preserve"> (Automehāniķis) </w:t>
            </w:r>
          </w:p>
        </w:tc>
        <w:tc>
          <w:tcPr>
            <w:tcW w:w="1559" w:type="dxa"/>
            <w:tcBorders>
              <w:left w:val="single" w:sz="4" w:space="0" w:color="auto"/>
              <w:right w:val="single" w:sz="4" w:space="0" w:color="auto"/>
            </w:tcBorders>
          </w:tcPr>
          <w:p w14:paraId="11B8DECA" w14:textId="75C5E7D0" w:rsidR="002D1036" w:rsidRPr="0042461D" w:rsidRDefault="002D1036"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33 525 01 1</w:t>
            </w:r>
          </w:p>
        </w:tc>
        <w:tc>
          <w:tcPr>
            <w:tcW w:w="1418" w:type="dxa"/>
            <w:tcBorders>
              <w:left w:val="single" w:sz="4" w:space="0" w:color="auto"/>
            </w:tcBorders>
          </w:tcPr>
          <w:p w14:paraId="7C47B7F5" w14:textId="445B0D53" w:rsidR="002D1036" w:rsidRPr="0042461D" w:rsidRDefault="002D1036"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L.Paegles iela 15 un 8, Kuldīga</w:t>
            </w:r>
          </w:p>
        </w:tc>
        <w:tc>
          <w:tcPr>
            <w:tcW w:w="1134" w:type="dxa"/>
          </w:tcPr>
          <w:p w14:paraId="66692444" w14:textId="6F7D106C" w:rsidR="002D1036" w:rsidRPr="0042461D" w:rsidRDefault="002D1036"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P-15606</w:t>
            </w:r>
          </w:p>
        </w:tc>
        <w:tc>
          <w:tcPr>
            <w:tcW w:w="1276" w:type="dxa"/>
          </w:tcPr>
          <w:p w14:paraId="6AA1450E" w14:textId="18BD7F9E" w:rsidR="002D1036" w:rsidRPr="0042461D" w:rsidRDefault="002D1036" w:rsidP="002D1036">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29.06.2017.</w:t>
            </w:r>
          </w:p>
        </w:tc>
        <w:tc>
          <w:tcPr>
            <w:tcW w:w="1559" w:type="dxa"/>
          </w:tcPr>
          <w:p w14:paraId="61E13ACA" w14:textId="2FBB7089" w:rsidR="002D1036" w:rsidRDefault="00137B5F" w:rsidP="002D1036">
            <w:pPr>
              <w:spacing w:line="300" w:lineRule="exact"/>
              <w:jc w:val="center"/>
              <w:rPr>
                <w:rFonts w:ascii="Times New Roman" w:hAnsi="Times New Roman" w:cs="Times New Roman"/>
                <w:sz w:val="20"/>
                <w:szCs w:val="20"/>
              </w:rPr>
            </w:pPr>
            <w:r>
              <w:rPr>
                <w:rFonts w:ascii="Times New Roman" w:hAnsi="Times New Roman" w:cs="Times New Roman"/>
                <w:sz w:val="20"/>
                <w:szCs w:val="20"/>
              </w:rPr>
              <w:t>76</w:t>
            </w:r>
          </w:p>
          <w:p w14:paraId="47E309B2" w14:textId="2A614D46" w:rsidR="001E33C2" w:rsidRPr="0042461D" w:rsidRDefault="001E33C2" w:rsidP="002D1036">
            <w:pPr>
              <w:spacing w:line="300" w:lineRule="exact"/>
              <w:jc w:val="center"/>
              <w:rPr>
                <w:rFonts w:ascii="Times New Roman" w:hAnsi="Times New Roman" w:cs="Times New Roman"/>
                <w:sz w:val="20"/>
                <w:szCs w:val="20"/>
              </w:rPr>
            </w:pPr>
          </w:p>
        </w:tc>
        <w:tc>
          <w:tcPr>
            <w:tcW w:w="1701" w:type="dxa"/>
          </w:tcPr>
          <w:p w14:paraId="4FB5A300" w14:textId="036E74EA" w:rsidR="002D1036" w:rsidRDefault="003C7BD8" w:rsidP="002D1036">
            <w:pPr>
              <w:spacing w:line="300" w:lineRule="exact"/>
              <w:jc w:val="center"/>
              <w:rPr>
                <w:rFonts w:ascii="Times New Roman" w:hAnsi="Times New Roman" w:cs="Times New Roman"/>
                <w:sz w:val="20"/>
                <w:szCs w:val="20"/>
              </w:rPr>
            </w:pPr>
            <w:r>
              <w:rPr>
                <w:rFonts w:ascii="Times New Roman" w:hAnsi="Times New Roman" w:cs="Times New Roman"/>
                <w:sz w:val="20"/>
                <w:szCs w:val="20"/>
              </w:rPr>
              <w:t>45</w:t>
            </w:r>
          </w:p>
          <w:p w14:paraId="6BF7C2CF" w14:textId="21AAF366" w:rsidR="00F41270" w:rsidRPr="0042461D" w:rsidRDefault="00F41270" w:rsidP="00EB44EA">
            <w:pPr>
              <w:spacing w:line="300" w:lineRule="exact"/>
              <w:jc w:val="center"/>
              <w:rPr>
                <w:rFonts w:ascii="Times New Roman" w:hAnsi="Times New Roman" w:cs="Times New Roman"/>
                <w:sz w:val="20"/>
                <w:szCs w:val="20"/>
              </w:rPr>
            </w:pPr>
          </w:p>
        </w:tc>
      </w:tr>
      <w:tr w:rsidR="00F41270" w:rsidRPr="0042461D" w14:paraId="59E8957C" w14:textId="77777777" w:rsidTr="009E197E">
        <w:trPr>
          <w:trHeight w:val="784"/>
        </w:trPr>
        <w:tc>
          <w:tcPr>
            <w:tcW w:w="1843" w:type="dxa"/>
            <w:tcBorders>
              <w:left w:val="single" w:sz="4" w:space="0" w:color="auto"/>
              <w:right w:val="single" w:sz="4" w:space="0" w:color="auto"/>
            </w:tcBorders>
          </w:tcPr>
          <w:p w14:paraId="762270A9" w14:textId="27519E60" w:rsidR="00F41270" w:rsidRPr="0042461D" w:rsidRDefault="00F41270" w:rsidP="00F41270">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Autotra</w:t>
            </w:r>
            <w:r w:rsidR="008C0D9D">
              <w:rPr>
                <w:rFonts w:ascii="Times New Roman" w:eastAsia="Calibri" w:hAnsi="Times New Roman" w:cs="Times New Roman"/>
                <w:sz w:val="20"/>
                <w:szCs w:val="20"/>
              </w:rPr>
              <w:t xml:space="preserve">nsports (Automehāniķis)  </w:t>
            </w:r>
          </w:p>
        </w:tc>
        <w:tc>
          <w:tcPr>
            <w:tcW w:w="1559" w:type="dxa"/>
            <w:tcBorders>
              <w:left w:val="single" w:sz="4" w:space="0" w:color="auto"/>
              <w:right w:val="single" w:sz="4" w:space="0" w:color="auto"/>
            </w:tcBorders>
          </w:tcPr>
          <w:p w14:paraId="2248F477" w14:textId="5B6CE622"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35b 525 01 1</w:t>
            </w:r>
          </w:p>
        </w:tc>
        <w:tc>
          <w:tcPr>
            <w:tcW w:w="1418" w:type="dxa"/>
            <w:tcBorders>
              <w:left w:val="single" w:sz="4" w:space="0" w:color="auto"/>
            </w:tcBorders>
          </w:tcPr>
          <w:p w14:paraId="63D73BFD" w14:textId="7BC5856F"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L.Paegles iela 15 un 8, Kuldīga</w:t>
            </w:r>
          </w:p>
        </w:tc>
        <w:tc>
          <w:tcPr>
            <w:tcW w:w="1134" w:type="dxa"/>
          </w:tcPr>
          <w:p w14:paraId="5325530B" w14:textId="639CE06B"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P_1333</w:t>
            </w:r>
          </w:p>
        </w:tc>
        <w:tc>
          <w:tcPr>
            <w:tcW w:w="1276" w:type="dxa"/>
          </w:tcPr>
          <w:p w14:paraId="59EFA9AE" w14:textId="145A54B2"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25.06.2019.</w:t>
            </w:r>
          </w:p>
        </w:tc>
        <w:tc>
          <w:tcPr>
            <w:tcW w:w="1559" w:type="dxa"/>
          </w:tcPr>
          <w:p w14:paraId="2D6889EE" w14:textId="169AFE65" w:rsidR="00F41270" w:rsidRDefault="00137B5F" w:rsidP="00F41270">
            <w:pPr>
              <w:spacing w:line="300" w:lineRule="exact"/>
              <w:jc w:val="center"/>
              <w:rPr>
                <w:rFonts w:ascii="Times New Roman" w:hAnsi="Times New Roman" w:cs="Times New Roman"/>
                <w:sz w:val="20"/>
                <w:szCs w:val="20"/>
              </w:rPr>
            </w:pPr>
            <w:r>
              <w:rPr>
                <w:rFonts w:ascii="Times New Roman" w:hAnsi="Times New Roman" w:cs="Times New Roman"/>
                <w:sz w:val="20"/>
                <w:szCs w:val="20"/>
              </w:rPr>
              <w:t>17</w:t>
            </w:r>
          </w:p>
          <w:p w14:paraId="5A4D6C80" w14:textId="23C0CB0B" w:rsidR="001E33C2" w:rsidRPr="0042461D" w:rsidRDefault="001E33C2" w:rsidP="00F41270">
            <w:pPr>
              <w:spacing w:line="300" w:lineRule="exact"/>
              <w:jc w:val="center"/>
              <w:rPr>
                <w:rFonts w:ascii="Times New Roman" w:hAnsi="Times New Roman" w:cs="Times New Roman"/>
                <w:sz w:val="20"/>
                <w:szCs w:val="20"/>
              </w:rPr>
            </w:pPr>
          </w:p>
        </w:tc>
        <w:tc>
          <w:tcPr>
            <w:tcW w:w="1701" w:type="dxa"/>
          </w:tcPr>
          <w:p w14:paraId="03E468F7" w14:textId="1331F146" w:rsidR="00F41270" w:rsidRPr="0042461D" w:rsidRDefault="003C7BD8" w:rsidP="00F41270">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p w14:paraId="674840BE" w14:textId="6C9B89EB" w:rsidR="009C0A4B" w:rsidRPr="0042461D" w:rsidRDefault="009C0A4B" w:rsidP="00F41270">
            <w:pPr>
              <w:spacing w:line="300" w:lineRule="exact"/>
              <w:jc w:val="center"/>
              <w:rPr>
                <w:rFonts w:ascii="Times New Roman" w:hAnsi="Times New Roman" w:cs="Times New Roman"/>
                <w:sz w:val="20"/>
                <w:szCs w:val="20"/>
              </w:rPr>
            </w:pPr>
            <w:r w:rsidRPr="0042461D">
              <w:rPr>
                <w:rFonts w:ascii="Times New Roman" w:hAnsi="Times New Roman" w:cs="Times New Roman"/>
                <w:sz w:val="20"/>
                <w:szCs w:val="20"/>
              </w:rPr>
              <w:t>2.kurss absolvēja oktobrī</w:t>
            </w:r>
          </w:p>
        </w:tc>
      </w:tr>
      <w:tr w:rsidR="00F41270" w:rsidRPr="0042461D" w14:paraId="5C00D79A" w14:textId="77777777" w:rsidTr="009E197E">
        <w:trPr>
          <w:trHeight w:val="784"/>
        </w:trPr>
        <w:tc>
          <w:tcPr>
            <w:tcW w:w="1843" w:type="dxa"/>
            <w:tcBorders>
              <w:left w:val="single" w:sz="4" w:space="0" w:color="auto"/>
              <w:right w:val="single" w:sz="4" w:space="0" w:color="auto"/>
            </w:tcBorders>
          </w:tcPr>
          <w:p w14:paraId="166A7149" w14:textId="061E3D39" w:rsidR="00F41270" w:rsidRPr="0042461D" w:rsidRDefault="00F41270" w:rsidP="00F41270">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Telemehānika un loģistika (Loģis</w:t>
            </w:r>
            <w:r w:rsidR="008C0D9D">
              <w:rPr>
                <w:rFonts w:ascii="Times New Roman" w:eastAsia="Calibri" w:hAnsi="Times New Roman" w:cs="Times New Roman"/>
                <w:sz w:val="20"/>
                <w:szCs w:val="20"/>
              </w:rPr>
              <w:t xml:space="preserve">tikas darbinieks) </w:t>
            </w:r>
          </w:p>
        </w:tc>
        <w:tc>
          <w:tcPr>
            <w:tcW w:w="1559" w:type="dxa"/>
            <w:tcBorders>
              <w:left w:val="single" w:sz="4" w:space="0" w:color="auto"/>
              <w:right w:val="single" w:sz="4" w:space="0" w:color="auto"/>
            </w:tcBorders>
          </w:tcPr>
          <w:p w14:paraId="0C88B3FF" w14:textId="0D4AC075"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33 345 121</w:t>
            </w:r>
          </w:p>
        </w:tc>
        <w:tc>
          <w:tcPr>
            <w:tcW w:w="1418" w:type="dxa"/>
            <w:tcBorders>
              <w:left w:val="single" w:sz="4" w:space="0" w:color="auto"/>
            </w:tcBorders>
          </w:tcPr>
          <w:p w14:paraId="736DF322" w14:textId="07C60B6B"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Pilsētas laukums 6, Kuldīga</w:t>
            </w:r>
          </w:p>
        </w:tc>
        <w:tc>
          <w:tcPr>
            <w:tcW w:w="1134" w:type="dxa"/>
          </w:tcPr>
          <w:p w14:paraId="5C1553B7" w14:textId="4530C946"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Pk-15620</w:t>
            </w:r>
          </w:p>
        </w:tc>
        <w:tc>
          <w:tcPr>
            <w:tcW w:w="1276" w:type="dxa"/>
          </w:tcPr>
          <w:p w14:paraId="393970C4" w14:textId="3F3DE96D"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07.07.2017.</w:t>
            </w:r>
          </w:p>
        </w:tc>
        <w:tc>
          <w:tcPr>
            <w:tcW w:w="1559" w:type="dxa"/>
          </w:tcPr>
          <w:p w14:paraId="54A55DED" w14:textId="2E7886BE" w:rsidR="00F41270" w:rsidRDefault="00137B5F" w:rsidP="00F41270">
            <w:pPr>
              <w:spacing w:line="300" w:lineRule="exact"/>
              <w:jc w:val="center"/>
              <w:rPr>
                <w:rFonts w:ascii="Times New Roman" w:hAnsi="Times New Roman" w:cs="Times New Roman"/>
                <w:sz w:val="20"/>
                <w:szCs w:val="20"/>
              </w:rPr>
            </w:pPr>
            <w:r>
              <w:rPr>
                <w:rFonts w:ascii="Times New Roman" w:hAnsi="Times New Roman" w:cs="Times New Roman"/>
                <w:sz w:val="20"/>
                <w:szCs w:val="20"/>
              </w:rPr>
              <w:t>66</w:t>
            </w:r>
          </w:p>
          <w:p w14:paraId="6BA7EE82" w14:textId="3422D5DE" w:rsidR="001E33C2" w:rsidRPr="0042461D" w:rsidRDefault="001E33C2" w:rsidP="00F41270">
            <w:pPr>
              <w:spacing w:line="300" w:lineRule="exact"/>
              <w:jc w:val="center"/>
              <w:rPr>
                <w:rFonts w:ascii="Times New Roman" w:hAnsi="Times New Roman" w:cs="Times New Roman"/>
                <w:sz w:val="20"/>
                <w:szCs w:val="20"/>
              </w:rPr>
            </w:pPr>
          </w:p>
        </w:tc>
        <w:tc>
          <w:tcPr>
            <w:tcW w:w="1701" w:type="dxa"/>
          </w:tcPr>
          <w:p w14:paraId="39965C00" w14:textId="77777777" w:rsidR="00F41270" w:rsidRDefault="00002388" w:rsidP="00F41270">
            <w:pPr>
              <w:spacing w:line="300" w:lineRule="exact"/>
              <w:jc w:val="center"/>
              <w:rPr>
                <w:rFonts w:ascii="Times New Roman" w:hAnsi="Times New Roman" w:cs="Times New Roman"/>
                <w:sz w:val="20"/>
                <w:szCs w:val="20"/>
              </w:rPr>
            </w:pPr>
            <w:r>
              <w:rPr>
                <w:rFonts w:ascii="Times New Roman" w:hAnsi="Times New Roman" w:cs="Times New Roman"/>
                <w:sz w:val="20"/>
                <w:szCs w:val="20"/>
              </w:rPr>
              <w:t>38</w:t>
            </w:r>
          </w:p>
          <w:p w14:paraId="2475F33B" w14:textId="197DF920" w:rsidR="00EB44EA" w:rsidRPr="0042461D" w:rsidRDefault="00EB44EA" w:rsidP="00F41270">
            <w:pPr>
              <w:spacing w:line="300" w:lineRule="exact"/>
              <w:jc w:val="center"/>
              <w:rPr>
                <w:rFonts w:ascii="Times New Roman" w:hAnsi="Times New Roman" w:cs="Times New Roman"/>
                <w:sz w:val="20"/>
                <w:szCs w:val="20"/>
              </w:rPr>
            </w:pPr>
          </w:p>
        </w:tc>
      </w:tr>
      <w:tr w:rsidR="00F41270" w:rsidRPr="0042461D" w14:paraId="49233938" w14:textId="77777777" w:rsidTr="009E197E">
        <w:trPr>
          <w:trHeight w:val="784"/>
        </w:trPr>
        <w:tc>
          <w:tcPr>
            <w:tcW w:w="1843" w:type="dxa"/>
            <w:tcBorders>
              <w:left w:val="single" w:sz="4" w:space="0" w:color="auto"/>
              <w:right w:val="single" w:sz="4" w:space="0" w:color="auto"/>
            </w:tcBorders>
          </w:tcPr>
          <w:p w14:paraId="3A225455" w14:textId="026A10A7" w:rsidR="00F41270" w:rsidRPr="0042461D" w:rsidRDefault="00F41270" w:rsidP="00F41270">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Ēdināšan</w:t>
            </w:r>
            <w:r w:rsidR="008C0D9D">
              <w:rPr>
                <w:rFonts w:ascii="Times New Roman" w:eastAsia="Calibri" w:hAnsi="Times New Roman" w:cs="Times New Roman"/>
                <w:sz w:val="20"/>
                <w:szCs w:val="20"/>
              </w:rPr>
              <w:t xml:space="preserve">as pakalpojumi (Pavārs) </w:t>
            </w:r>
          </w:p>
        </w:tc>
        <w:tc>
          <w:tcPr>
            <w:tcW w:w="1559" w:type="dxa"/>
            <w:tcBorders>
              <w:left w:val="single" w:sz="4" w:space="0" w:color="auto"/>
              <w:right w:val="single" w:sz="4" w:space="0" w:color="auto"/>
            </w:tcBorders>
          </w:tcPr>
          <w:p w14:paraId="520A24E8" w14:textId="1880B36F"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33 811 02 1</w:t>
            </w:r>
          </w:p>
        </w:tc>
        <w:tc>
          <w:tcPr>
            <w:tcW w:w="1418" w:type="dxa"/>
            <w:tcBorders>
              <w:left w:val="single" w:sz="4" w:space="0" w:color="auto"/>
            </w:tcBorders>
          </w:tcPr>
          <w:p w14:paraId="6A36C4ED" w14:textId="1C707335"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Pilsētas laukums 6, Kuldīga</w:t>
            </w:r>
          </w:p>
        </w:tc>
        <w:tc>
          <w:tcPr>
            <w:tcW w:w="1134" w:type="dxa"/>
          </w:tcPr>
          <w:p w14:paraId="522DA079" w14:textId="21006F7A"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P_2848</w:t>
            </w:r>
          </w:p>
        </w:tc>
        <w:tc>
          <w:tcPr>
            <w:tcW w:w="1276" w:type="dxa"/>
          </w:tcPr>
          <w:p w14:paraId="3B721CC5" w14:textId="28C17024" w:rsidR="00F41270" w:rsidRPr="0042461D" w:rsidRDefault="00F41270" w:rsidP="00F41270">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25.06.2020.</w:t>
            </w:r>
          </w:p>
        </w:tc>
        <w:tc>
          <w:tcPr>
            <w:tcW w:w="1559" w:type="dxa"/>
          </w:tcPr>
          <w:p w14:paraId="092BE0ED" w14:textId="1B2E9FE6" w:rsidR="00F41270" w:rsidRDefault="00137B5F" w:rsidP="00F41270">
            <w:pPr>
              <w:spacing w:line="300" w:lineRule="exact"/>
              <w:jc w:val="center"/>
              <w:rPr>
                <w:rFonts w:ascii="Times New Roman" w:hAnsi="Times New Roman" w:cs="Times New Roman"/>
                <w:sz w:val="20"/>
                <w:szCs w:val="20"/>
              </w:rPr>
            </w:pPr>
            <w:r>
              <w:rPr>
                <w:rFonts w:ascii="Times New Roman" w:hAnsi="Times New Roman" w:cs="Times New Roman"/>
                <w:sz w:val="20"/>
                <w:szCs w:val="20"/>
              </w:rPr>
              <w:t>51</w:t>
            </w:r>
          </w:p>
          <w:p w14:paraId="23C6911A" w14:textId="5088102E" w:rsidR="001E33C2" w:rsidRPr="0042461D" w:rsidRDefault="001E33C2" w:rsidP="00F41270">
            <w:pPr>
              <w:spacing w:line="300" w:lineRule="exact"/>
              <w:jc w:val="center"/>
              <w:rPr>
                <w:rFonts w:ascii="Times New Roman" w:hAnsi="Times New Roman" w:cs="Times New Roman"/>
                <w:sz w:val="20"/>
                <w:szCs w:val="20"/>
              </w:rPr>
            </w:pPr>
          </w:p>
        </w:tc>
        <w:tc>
          <w:tcPr>
            <w:tcW w:w="1701" w:type="dxa"/>
          </w:tcPr>
          <w:p w14:paraId="10CB130D" w14:textId="77777777" w:rsidR="00F41270" w:rsidRDefault="00002388" w:rsidP="00F41270">
            <w:pPr>
              <w:spacing w:line="300" w:lineRule="exact"/>
              <w:jc w:val="center"/>
              <w:rPr>
                <w:rFonts w:ascii="Times New Roman" w:hAnsi="Times New Roman" w:cs="Times New Roman"/>
                <w:sz w:val="20"/>
                <w:szCs w:val="20"/>
              </w:rPr>
            </w:pPr>
            <w:r>
              <w:rPr>
                <w:rFonts w:ascii="Times New Roman" w:hAnsi="Times New Roman" w:cs="Times New Roman"/>
                <w:sz w:val="20"/>
                <w:szCs w:val="20"/>
              </w:rPr>
              <w:t>35</w:t>
            </w:r>
          </w:p>
          <w:p w14:paraId="13B95CA1" w14:textId="6963FF48" w:rsidR="00EB44EA" w:rsidRPr="0042461D" w:rsidRDefault="00EB44EA" w:rsidP="00F41270">
            <w:pPr>
              <w:spacing w:line="300" w:lineRule="exact"/>
              <w:jc w:val="center"/>
              <w:rPr>
                <w:rFonts w:ascii="Times New Roman" w:hAnsi="Times New Roman" w:cs="Times New Roman"/>
                <w:sz w:val="20"/>
                <w:szCs w:val="20"/>
              </w:rPr>
            </w:pPr>
          </w:p>
        </w:tc>
      </w:tr>
      <w:tr w:rsidR="009E197E" w:rsidRPr="0042461D" w14:paraId="3080CB38" w14:textId="77777777" w:rsidTr="009E197E">
        <w:trPr>
          <w:trHeight w:val="784"/>
        </w:trPr>
        <w:tc>
          <w:tcPr>
            <w:tcW w:w="1843" w:type="dxa"/>
            <w:tcBorders>
              <w:left w:val="single" w:sz="4" w:space="0" w:color="auto"/>
              <w:right w:val="single" w:sz="4" w:space="0" w:color="auto"/>
            </w:tcBorders>
          </w:tcPr>
          <w:p w14:paraId="7EB6941F" w14:textId="5BBB20C6" w:rsidR="009E197E" w:rsidRPr="0042461D" w:rsidRDefault="009E197E" w:rsidP="009E197E">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Ēdināšanas</w:t>
            </w:r>
            <w:r w:rsidR="008C0D9D">
              <w:rPr>
                <w:rFonts w:ascii="Times New Roman" w:eastAsia="Calibri" w:hAnsi="Times New Roman" w:cs="Times New Roman"/>
                <w:sz w:val="20"/>
                <w:szCs w:val="20"/>
              </w:rPr>
              <w:t xml:space="preserve"> pakalpojumi (Konditors) </w:t>
            </w:r>
          </w:p>
        </w:tc>
        <w:tc>
          <w:tcPr>
            <w:tcW w:w="1559" w:type="dxa"/>
            <w:tcBorders>
              <w:left w:val="single" w:sz="4" w:space="0" w:color="auto"/>
              <w:right w:val="single" w:sz="4" w:space="0" w:color="auto"/>
            </w:tcBorders>
          </w:tcPr>
          <w:p w14:paraId="3D5D69B0" w14:textId="1F2065CC"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33 811 02 1</w:t>
            </w:r>
          </w:p>
        </w:tc>
        <w:tc>
          <w:tcPr>
            <w:tcW w:w="1418" w:type="dxa"/>
            <w:tcBorders>
              <w:left w:val="single" w:sz="4" w:space="0" w:color="auto"/>
            </w:tcBorders>
          </w:tcPr>
          <w:p w14:paraId="43AC6BAA" w14:textId="38EE1096"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Pilsētas laukums 6, Kuldīga</w:t>
            </w:r>
          </w:p>
        </w:tc>
        <w:tc>
          <w:tcPr>
            <w:tcW w:w="1134" w:type="dxa"/>
          </w:tcPr>
          <w:p w14:paraId="48AB33B8" w14:textId="1FFF1D4A"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P_3194</w:t>
            </w:r>
          </w:p>
        </w:tc>
        <w:tc>
          <w:tcPr>
            <w:tcW w:w="1276" w:type="dxa"/>
          </w:tcPr>
          <w:p w14:paraId="6AEC0750" w14:textId="19136EB6"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15.07.2020.</w:t>
            </w:r>
          </w:p>
        </w:tc>
        <w:tc>
          <w:tcPr>
            <w:tcW w:w="1559" w:type="dxa"/>
          </w:tcPr>
          <w:p w14:paraId="42C667F6" w14:textId="6C1B6A9B" w:rsidR="009E197E" w:rsidRDefault="00137B5F" w:rsidP="009E197E">
            <w:pPr>
              <w:spacing w:line="300" w:lineRule="exact"/>
              <w:jc w:val="center"/>
              <w:rPr>
                <w:rFonts w:ascii="Times New Roman" w:hAnsi="Times New Roman" w:cs="Times New Roman"/>
                <w:sz w:val="20"/>
                <w:szCs w:val="20"/>
              </w:rPr>
            </w:pPr>
            <w:r>
              <w:rPr>
                <w:rFonts w:ascii="Times New Roman" w:hAnsi="Times New Roman" w:cs="Times New Roman"/>
                <w:sz w:val="20"/>
                <w:szCs w:val="20"/>
              </w:rPr>
              <w:t>38</w:t>
            </w:r>
          </w:p>
          <w:p w14:paraId="7BE1705C" w14:textId="0C9395AC" w:rsidR="001E33C2" w:rsidRPr="0042461D" w:rsidRDefault="001E33C2" w:rsidP="009E197E">
            <w:pPr>
              <w:spacing w:line="300" w:lineRule="exact"/>
              <w:jc w:val="center"/>
              <w:rPr>
                <w:rFonts w:ascii="Times New Roman" w:hAnsi="Times New Roman" w:cs="Times New Roman"/>
                <w:sz w:val="20"/>
                <w:szCs w:val="20"/>
              </w:rPr>
            </w:pPr>
          </w:p>
        </w:tc>
        <w:tc>
          <w:tcPr>
            <w:tcW w:w="1701" w:type="dxa"/>
          </w:tcPr>
          <w:p w14:paraId="64643C21" w14:textId="77777777" w:rsidR="009E197E" w:rsidRDefault="00002388" w:rsidP="009E197E">
            <w:pPr>
              <w:spacing w:line="300" w:lineRule="exact"/>
              <w:jc w:val="center"/>
              <w:rPr>
                <w:rFonts w:ascii="Times New Roman" w:hAnsi="Times New Roman" w:cs="Times New Roman"/>
                <w:sz w:val="20"/>
                <w:szCs w:val="20"/>
              </w:rPr>
            </w:pPr>
            <w:r>
              <w:rPr>
                <w:rFonts w:ascii="Times New Roman" w:hAnsi="Times New Roman" w:cs="Times New Roman"/>
                <w:sz w:val="20"/>
                <w:szCs w:val="20"/>
              </w:rPr>
              <w:t>28</w:t>
            </w:r>
          </w:p>
          <w:p w14:paraId="12A073A2" w14:textId="3C454F2A" w:rsidR="00EB44EA" w:rsidRPr="0042461D" w:rsidRDefault="00EB44EA" w:rsidP="009E197E">
            <w:pPr>
              <w:spacing w:line="300" w:lineRule="exact"/>
              <w:jc w:val="center"/>
              <w:rPr>
                <w:rFonts w:ascii="Times New Roman" w:hAnsi="Times New Roman" w:cs="Times New Roman"/>
                <w:sz w:val="20"/>
                <w:szCs w:val="20"/>
              </w:rPr>
            </w:pPr>
          </w:p>
        </w:tc>
      </w:tr>
      <w:tr w:rsidR="009E197E" w:rsidRPr="0042461D" w14:paraId="5F2CF6F3" w14:textId="77777777" w:rsidTr="009E197E">
        <w:trPr>
          <w:trHeight w:val="784"/>
        </w:trPr>
        <w:tc>
          <w:tcPr>
            <w:tcW w:w="1843" w:type="dxa"/>
            <w:tcBorders>
              <w:left w:val="single" w:sz="4" w:space="0" w:color="auto"/>
              <w:right w:val="single" w:sz="4" w:space="0" w:color="auto"/>
            </w:tcBorders>
          </w:tcPr>
          <w:p w14:paraId="59363E68" w14:textId="63DB37D9" w:rsidR="009E197E" w:rsidRPr="0042461D" w:rsidRDefault="009E197E" w:rsidP="009E197E">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Tūrisma pakalpojumi (Tūrisma pak</w:t>
            </w:r>
            <w:r w:rsidR="008C0D9D">
              <w:rPr>
                <w:rFonts w:ascii="Times New Roman" w:eastAsia="Calibri" w:hAnsi="Times New Roman" w:cs="Times New Roman"/>
                <w:sz w:val="20"/>
                <w:szCs w:val="20"/>
              </w:rPr>
              <w:t xml:space="preserve">alpojumu konsultants) </w:t>
            </w:r>
          </w:p>
        </w:tc>
        <w:tc>
          <w:tcPr>
            <w:tcW w:w="1559" w:type="dxa"/>
            <w:tcBorders>
              <w:left w:val="single" w:sz="4" w:space="0" w:color="auto"/>
              <w:right w:val="single" w:sz="4" w:space="0" w:color="auto"/>
            </w:tcBorders>
          </w:tcPr>
          <w:p w14:paraId="11051026" w14:textId="53663618"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33 812 01 1</w:t>
            </w:r>
          </w:p>
        </w:tc>
        <w:tc>
          <w:tcPr>
            <w:tcW w:w="1418" w:type="dxa"/>
            <w:tcBorders>
              <w:left w:val="single" w:sz="4" w:space="0" w:color="auto"/>
            </w:tcBorders>
          </w:tcPr>
          <w:p w14:paraId="0A4938A8" w14:textId="133629E3"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Pilsētas laukums 6, Kuldīga</w:t>
            </w:r>
          </w:p>
        </w:tc>
        <w:tc>
          <w:tcPr>
            <w:tcW w:w="1134" w:type="dxa"/>
          </w:tcPr>
          <w:p w14:paraId="360F3702" w14:textId="1FF1A3E9"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P_3193</w:t>
            </w:r>
          </w:p>
        </w:tc>
        <w:tc>
          <w:tcPr>
            <w:tcW w:w="1276" w:type="dxa"/>
          </w:tcPr>
          <w:p w14:paraId="00BE277D" w14:textId="1429EF33"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15.07.2020.</w:t>
            </w:r>
          </w:p>
        </w:tc>
        <w:tc>
          <w:tcPr>
            <w:tcW w:w="1559" w:type="dxa"/>
          </w:tcPr>
          <w:p w14:paraId="16F85D1F" w14:textId="77777777" w:rsidR="009E197E" w:rsidRDefault="00002388" w:rsidP="009E197E">
            <w:pPr>
              <w:spacing w:line="300" w:lineRule="exact"/>
              <w:jc w:val="center"/>
              <w:rPr>
                <w:rFonts w:ascii="Times New Roman" w:hAnsi="Times New Roman" w:cs="Times New Roman"/>
                <w:sz w:val="20"/>
                <w:szCs w:val="20"/>
              </w:rPr>
            </w:pPr>
            <w:r>
              <w:rPr>
                <w:rFonts w:ascii="Times New Roman" w:hAnsi="Times New Roman" w:cs="Times New Roman"/>
                <w:sz w:val="20"/>
                <w:szCs w:val="20"/>
              </w:rPr>
              <w:t>22</w:t>
            </w:r>
          </w:p>
          <w:p w14:paraId="19FD9F22" w14:textId="398755F6" w:rsidR="001E33C2" w:rsidRPr="0042461D" w:rsidRDefault="001E33C2" w:rsidP="009E197E">
            <w:pPr>
              <w:spacing w:line="300" w:lineRule="exact"/>
              <w:jc w:val="center"/>
              <w:rPr>
                <w:rFonts w:ascii="Times New Roman" w:hAnsi="Times New Roman" w:cs="Times New Roman"/>
                <w:sz w:val="20"/>
                <w:szCs w:val="20"/>
              </w:rPr>
            </w:pPr>
          </w:p>
        </w:tc>
        <w:tc>
          <w:tcPr>
            <w:tcW w:w="1701" w:type="dxa"/>
          </w:tcPr>
          <w:p w14:paraId="49FAC836" w14:textId="14DADAE7" w:rsidR="009E197E" w:rsidRDefault="00EB44EA" w:rsidP="009E197E">
            <w:pPr>
              <w:spacing w:line="300" w:lineRule="exact"/>
              <w:jc w:val="center"/>
              <w:rPr>
                <w:rFonts w:ascii="Times New Roman" w:hAnsi="Times New Roman" w:cs="Times New Roman"/>
                <w:sz w:val="20"/>
                <w:szCs w:val="20"/>
              </w:rPr>
            </w:pPr>
            <w:r>
              <w:rPr>
                <w:rFonts w:ascii="Times New Roman" w:hAnsi="Times New Roman" w:cs="Times New Roman"/>
                <w:sz w:val="20"/>
                <w:szCs w:val="20"/>
              </w:rPr>
              <w:t>21</w:t>
            </w:r>
          </w:p>
          <w:p w14:paraId="31CEA216" w14:textId="3A7CB9F5" w:rsidR="00EB44EA" w:rsidRPr="0042461D" w:rsidRDefault="00EB44EA" w:rsidP="009E197E">
            <w:pPr>
              <w:spacing w:line="300" w:lineRule="exact"/>
              <w:jc w:val="center"/>
              <w:rPr>
                <w:rFonts w:ascii="Times New Roman" w:hAnsi="Times New Roman" w:cs="Times New Roman"/>
                <w:sz w:val="20"/>
                <w:szCs w:val="20"/>
              </w:rPr>
            </w:pPr>
          </w:p>
        </w:tc>
      </w:tr>
      <w:tr w:rsidR="009E197E" w:rsidRPr="0042461D" w14:paraId="72587231" w14:textId="77777777" w:rsidTr="009E197E">
        <w:trPr>
          <w:trHeight w:val="784"/>
        </w:trPr>
        <w:tc>
          <w:tcPr>
            <w:tcW w:w="1843" w:type="dxa"/>
            <w:tcBorders>
              <w:left w:val="single" w:sz="4" w:space="0" w:color="auto"/>
              <w:right w:val="single" w:sz="4" w:space="0" w:color="auto"/>
            </w:tcBorders>
          </w:tcPr>
          <w:p w14:paraId="5AC851AE" w14:textId="4DE7205C" w:rsidR="009E197E" w:rsidRPr="0042461D" w:rsidRDefault="009E197E" w:rsidP="009E197E">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Viesnīcu pakalpojumi (Viesu uzņemšanas die</w:t>
            </w:r>
            <w:r w:rsidR="008C0D9D">
              <w:rPr>
                <w:rFonts w:ascii="Times New Roman" w:eastAsia="Calibri" w:hAnsi="Times New Roman" w:cs="Times New Roman"/>
                <w:sz w:val="20"/>
                <w:szCs w:val="20"/>
              </w:rPr>
              <w:t xml:space="preserve">nesta specialists) </w:t>
            </w:r>
          </w:p>
        </w:tc>
        <w:tc>
          <w:tcPr>
            <w:tcW w:w="1559" w:type="dxa"/>
            <w:tcBorders>
              <w:left w:val="single" w:sz="4" w:space="0" w:color="auto"/>
              <w:right w:val="single" w:sz="4" w:space="0" w:color="auto"/>
            </w:tcBorders>
          </w:tcPr>
          <w:p w14:paraId="51F25B2C" w14:textId="1FB3022C"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33 811 03 1</w:t>
            </w:r>
          </w:p>
        </w:tc>
        <w:tc>
          <w:tcPr>
            <w:tcW w:w="1418" w:type="dxa"/>
            <w:tcBorders>
              <w:left w:val="single" w:sz="4" w:space="0" w:color="auto"/>
            </w:tcBorders>
          </w:tcPr>
          <w:p w14:paraId="59A09474" w14:textId="31671D10" w:rsidR="009E197E" w:rsidRPr="0042461D" w:rsidRDefault="009E197E"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Pilsētas laukums 6, Kuldīga</w:t>
            </w:r>
          </w:p>
        </w:tc>
        <w:tc>
          <w:tcPr>
            <w:tcW w:w="1134" w:type="dxa"/>
          </w:tcPr>
          <w:p w14:paraId="006C0E72" w14:textId="6D1CCE58" w:rsidR="009E197E"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w:t>
            </w:r>
            <w:r w:rsidRPr="0042461D">
              <w:rPr>
                <w:rFonts w:ascii="Times New Roman" w:eastAsia="Calibri" w:hAnsi="Times New Roman" w:cs="Times New Roman"/>
                <w:sz w:val="20"/>
                <w:szCs w:val="20"/>
              </w:rPr>
              <w:softHyphen/>
              <w:t>_6119</w:t>
            </w:r>
          </w:p>
        </w:tc>
        <w:tc>
          <w:tcPr>
            <w:tcW w:w="1276" w:type="dxa"/>
          </w:tcPr>
          <w:p w14:paraId="4C72D8E5" w14:textId="0D729101" w:rsidR="009E197E" w:rsidRPr="0042461D" w:rsidRDefault="009C0A4B" w:rsidP="009E197E">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28.06.2022</w:t>
            </w:r>
            <w:r w:rsidR="009E197E" w:rsidRPr="0042461D">
              <w:rPr>
                <w:rFonts w:ascii="Times New Roman" w:eastAsia="Calibri" w:hAnsi="Times New Roman" w:cs="Times New Roman"/>
                <w:sz w:val="20"/>
                <w:szCs w:val="20"/>
              </w:rPr>
              <w:t>.</w:t>
            </w:r>
          </w:p>
        </w:tc>
        <w:tc>
          <w:tcPr>
            <w:tcW w:w="1559" w:type="dxa"/>
          </w:tcPr>
          <w:p w14:paraId="5B4588BB" w14:textId="00D060E5" w:rsidR="009E197E" w:rsidRDefault="00137B5F" w:rsidP="009E197E">
            <w:pPr>
              <w:spacing w:line="300" w:lineRule="exact"/>
              <w:jc w:val="center"/>
              <w:rPr>
                <w:rFonts w:ascii="Times New Roman" w:hAnsi="Times New Roman" w:cs="Times New Roman"/>
                <w:sz w:val="20"/>
                <w:szCs w:val="20"/>
              </w:rPr>
            </w:pPr>
            <w:r>
              <w:rPr>
                <w:rFonts w:ascii="Times New Roman" w:hAnsi="Times New Roman" w:cs="Times New Roman"/>
                <w:sz w:val="20"/>
                <w:szCs w:val="20"/>
              </w:rPr>
              <w:t>35</w:t>
            </w:r>
          </w:p>
          <w:p w14:paraId="6CF7ACD8" w14:textId="369C1BEA" w:rsidR="001E33C2" w:rsidRPr="0042461D" w:rsidRDefault="001E33C2" w:rsidP="009E197E">
            <w:pPr>
              <w:spacing w:line="300" w:lineRule="exact"/>
              <w:jc w:val="center"/>
              <w:rPr>
                <w:rFonts w:ascii="Times New Roman" w:hAnsi="Times New Roman" w:cs="Times New Roman"/>
                <w:sz w:val="20"/>
                <w:szCs w:val="20"/>
              </w:rPr>
            </w:pPr>
          </w:p>
        </w:tc>
        <w:tc>
          <w:tcPr>
            <w:tcW w:w="1701" w:type="dxa"/>
          </w:tcPr>
          <w:p w14:paraId="4E4F911A" w14:textId="77777777" w:rsidR="009E197E" w:rsidRDefault="00002388" w:rsidP="009E197E">
            <w:pPr>
              <w:spacing w:line="300" w:lineRule="exact"/>
              <w:jc w:val="center"/>
              <w:rPr>
                <w:rFonts w:ascii="Times New Roman" w:hAnsi="Times New Roman" w:cs="Times New Roman"/>
                <w:sz w:val="20"/>
                <w:szCs w:val="20"/>
              </w:rPr>
            </w:pPr>
            <w:r>
              <w:rPr>
                <w:rFonts w:ascii="Times New Roman" w:hAnsi="Times New Roman" w:cs="Times New Roman"/>
                <w:sz w:val="20"/>
                <w:szCs w:val="20"/>
              </w:rPr>
              <w:t>20</w:t>
            </w:r>
          </w:p>
          <w:p w14:paraId="74AED619" w14:textId="4B05D9AE" w:rsidR="00EB44EA" w:rsidRPr="0042461D" w:rsidRDefault="00EB44EA" w:rsidP="00EB44EA">
            <w:pPr>
              <w:tabs>
                <w:tab w:val="center" w:pos="845"/>
                <w:tab w:val="left" w:pos="1392"/>
              </w:tabs>
              <w:spacing w:line="300" w:lineRule="exact"/>
              <w:rPr>
                <w:rFonts w:ascii="Times New Roman" w:hAnsi="Times New Roman" w:cs="Times New Roman"/>
                <w:sz w:val="20"/>
                <w:szCs w:val="20"/>
              </w:rPr>
            </w:pPr>
            <w:r>
              <w:rPr>
                <w:rFonts w:ascii="Times New Roman" w:hAnsi="Times New Roman" w:cs="Times New Roman"/>
                <w:sz w:val="20"/>
                <w:szCs w:val="20"/>
              </w:rPr>
              <w:tab/>
            </w:r>
          </w:p>
        </w:tc>
      </w:tr>
      <w:tr w:rsidR="009C0A4B" w:rsidRPr="0042461D" w14:paraId="01D96BDA" w14:textId="77777777" w:rsidTr="009E197E">
        <w:trPr>
          <w:trHeight w:val="784"/>
        </w:trPr>
        <w:tc>
          <w:tcPr>
            <w:tcW w:w="1843" w:type="dxa"/>
            <w:tcBorders>
              <w:left w:val="single" w:sz="4" w:space="0" w:color="auto"/>
              <w:right w:val="single" w:sz="4" w:space="0" w:color="auto"/>
            </w:tcBorders>
          </w:tcPr>
          <w:p w14:paraId="162BFFFE" w14:textId="408D6D50" w:rsidR="009C0A4B" w:rsidRPr="0042461D" w:rsidRDefault="009C0A4B" w:rsidP="009C0A4B">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sz w:val="20"/>
                <w:szCs w:val="20"/>
              </w:rPr>
              <w:t>Skaistumkopšanas pakalpojum</w:t>
            </w:r>
            <w:r w:rsidR="008C0D9D">
              <w:rPr>
                <w:rFonts w:ascii="Times New Roman" w:eastAsia="Calibri" w:hAnsi="Times New Roman" w:cs="Times New Roman"/>
                <w:sz w:val="20"/>
                <w:szCs w:val="20"/>
              </w:rPr>
              <w:t xml:space="preserve">i (Spa specialists) </w:t>
            </w:r>
          </w:p>
        </w:tc>
        <w:tc>
          <w:tcPr>
            <w:tcW w:w="1559" w:type="dxa"/>
            <w:tcBorders>
              <w:left w:val="single" w:sz="4" w:space="0" w:color="auto"/>
              <w:right w:val="single" w:sz="4" w:space="0" w:color="auto"/>
            </w:tcBorders>
          </w:tcPr>
          <w:p w14:paraId="31087E81" w14:textId="715CEC90"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35b 815 00 1</w:t>
            </w:r>
          </w:p>
        </w:tc>
        <w:tc>
          <w:tcPr>
            <w:tcW w:w="1418" w:type="dxa"/>
            <w:tcBorders>
              <w:left w:val="single" w:sz="4" w:space="0" w:color="auto"/>
            </w:tcBorders>
          </w:tcPr>
          <w:p w14:paraId="2DE9DC6D" w14:textId="14EC42F5"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Pilsētas laukums 6, Kuldīga</w:t>
            </w:r>
          </w:p>
        </w:tc>
        <w:tc>
          <w:tcPr>
            <w:tcW w:w="1134" w:type="dxa"/>
          </w:tcPr>
          <w:p w14:paraId="7FBA18F6" w14:textId="46D1612F"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P_2664</w:t>
            </w:r>
          </w:p>
        </w:tc>
        <w:tc>
          <w:tcPr>
            <w:tcW w:w="1276" w:type="dxa"/>
          </w:tcPr>
          <w:p w14:paraId="215C8DA1" w14:textId="698A1A0B"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15.06.2020.</w:t>
            </w:r>
          </w:p>
        </w:tc>
        <w:tc>
          <w:tcPr>
            <w:tcW w:w="1559" w:type="dxa"/>
          </w:tcPr>
          <w:p w14:paraId="7BB0B67D" w14:textId="4DB4E77B" w:rsidR="009C0A4B" w:rsidRDefault="00137B5F" w:rsidP="009C0A4B">
            <w:pPr>
              <w:spacing w:line="300" w:lineRule="exact"/>
              <w:jc w:val="center"/>
              <w:rPr>
                <w:rFonts w:ascii="Times New Roman" w:hAnsi="Times New Roman" w:cs="Times New Roman"/>
                <w:sz w:val="20"/>
                <w:szCs w:val="20"/>
              </w:rPr>
            </w:pPr>
            <w:r>
              <w:rPr>
                <w:rFonts w:ascii="Times New Roman" w:hAnsi="Times New Roman" w:cs="Times New Roman"/>
                <w:sz w:val="20"/>
                <w:szCs w:val="20"/>
              </w:rPr>
              <w:t>28</w:t>
            </w:r>
          </w:p>
          <w:p w14:paraId="76B2217E" w14:textId="47C7FE42" w:rsidR="001E33C2" w:rsidRPr="0042461D" w:rsidRDefault="001E33C2" w:rsidP="009C0A4B">
            <w:pPr>
              <w:spacing w:line="300" w:lineRule="exact"/>
              <w:jc w:val="center"/>
              <w:rPr>
                <w:rFonts w:ascii="Times New Roman" w:hAnsi="Times New Roman" w:cs="Times New Roman"/>
                <w:sz w:val="20"/>
                <w:szCs w:val="20"/>
              </w:rPr>
            </w:pPr>
          </w:p>
        </w:tc>
        <w:tc>
          <w:tcPr>
            <w:tcW w:w="1701" w:type="dxa"/>
          </w:tcPr>
          <w:p w14:paraId="762E1829" w14:textId="23E9AFC6" w:rsidR="009C0A4B" w:rsidRPr="0042461D" w:rsidRDefault="00002388" w:rsidP="009C0A4B">
            <w:pPr>
              <w:spacing w:line="300" w:lineRule="exact"/>
              <w:jc w:val="center"/>
              <w:rPr>
                <w:rFonts w:ascii="Times New Roman" w:hAnsi="Times New Roman" w:cs="Times New Roman"/>
                <w:sz w:val="20"/>
                <w:szCs w:val="20"/>
              </w:rPr>
            </w:pPr>
            <w:r>
              <w:rPr>
                <w:rFonts w:ascii="Times New Roman" w:hAnsi="Times New Roman" w:cs="Times New Roman"/>
                <w:sz w:val="20"/>
                <w:szCs w:val="20"/>
              </w:rPr>
              <w:t>7</w:t>
            </w:r>
          </w:p>
          <w:p w14:paraId="2ABBCDF8" w14:textId="6161E6E9" w:rsidR="009C0A4B" w:rsidRPr="0042461D" w:rsidRDefault="009C0A4B" w:rsidP="009C0A4B">
            <w:pPr>
              <w:spacing w:line="300" w:lineRule="exact"/>
              <w:jc w:val="center"/>
              <w:rPr>
                <w:rFonts w:ascii="Times New Roman" w:hAnsi="Times New Roman" w:cs="Times New Roman"/>
                <w:sz w:val="20"/>
                <w:szCs w:val="20"/>
              </w:rPr>
            </w:pPr>
            <w:r w:rsidRPr="0042461D">
              <w:rPr>
                <w:rFonts w:ascii="Times New Roman" w:hAnsi="Times New Roman" w:cs="Times New Roman"/>
                <w:sz w:val="20"/>
                <w:szCs w:val="20"/>
              </w:rPr>
              <w:t>2.kurss absolvēja oktobrī</w:t>
            </w:r>
          </w:p>
        </w:tc>
      </w:tr>
      <w:tr w:rsidR="009C0A4B" w:rsidRPr="0042461D" w14:paraId="20C808A3" w14:textId="77777777" w:rsidTr="009E197E">
        <w:trPr>
          <w:trHeight w:val="784"/>
        </w:trPr>
        <w:tc>
          <w:tcPr>
            <w:tcW w:w="1843" w:type="dxa"/>
            <w:tcBorders>
              <w:left w:val="single" w:sz="4" w:space="0" w:color="auto"/>
              <w:right w:val="single" w:sz="4" w:space="0" w:color="auto"/>
            </w:tcBorders>
          </w:tcPr>
          <w:p w14:paraId="195CD03F" w14:textId="69D6DBC3" w:rsidR="009C0A4B" w:rsidRPr="0042461D" w:rsidRDefault="009C0A4B" w:rsidP="009C0A4B">
            <w:pPr>
              <w:spacing w:line="300" w:lineRule="exact"/>
              <w:rPr>
                <w:rFonts w:ascii="Times New Roman" w:eastAsia="Calibri" w:hAnsi="Times New Roman" w:cs="Times New Roman"/>
                <w:sz w:val="20"/>
                <w:szCs w:val="20"/>
              </w:rPr>
            </w:pPr>
            <w:r w:rsidRPr="0042461D">
              <w:rPr>
                <w:rFonts w:ascii="Times New Roman" w:eastAsia="Calibri" w:hAnsi="Times New Roman" w:cs="Times New Roman"/>
                <w:color w:val="000000"/>
                <w:sz w:val="20"/>
                <w:szCs w:val="20"/>
              </w:rPr>
              <w:t>Miltu izstrādājumu ražošana (Maizes u</w:t>
            </w:r>
            <w:r w:rsidR="00002388">
              <w:rPr>
                <w:rFonts w:ascii="Times New Roman" w:eastAsia="Calibri" w:hAnsi="Times New Roman" w:cs="Times New Roman"/>
                <w:color w:val="000000"/>
                <w:sz w:val="20"/>
                <w:szCs w:val="20"/>
              </w:rPr>
              <w:t xml:space="preserve">n miltu ražošanas  tehniķis) </w:t>
            </w:r>
          </w:p>
        </w:tc>
        <w:tc>
          <w:tcPr>
            <w:tcW w:w="1559" w:type="dxa"/>
            <w:tcBorders>
              <w:left w:val="single" w:sz="4" w:space="0" w:color="auto"/>
              <w:right w:val="single" w:sz="4" w:space="0" w:color="auto"/>
            </w:tcBorders>
          </w:tcPr>
          <w:p w14:paraId="18ADBDBB" w14:textId="456CE26C"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color w:val="000000"/>
                <w:sz w:val="20"/>
                <w:szCs w:val="20"/>
              </w:rPr>
              <w:t>35b 541 04 1</w:t>
            </w:r>
          </w:p>
        </w:tc>
        <w:tc>
          <w:tcPr>
            <w:tcW w:w="1418" w:type="dxa"/>
            <w:tcBorders>
              <w:left w:val="single" w:sz="4" w:space="0" w:color="auto"/>
            </w:tcBorders>
          </w:tcPr>
          <w:p w14:paraId="5C54754A" w14:textId="7D3729AA"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Kuldīga</w:t>
            </w:r>
          </w:p>
        </w:tc>
        <w:tc>
          <w:tcPr>
            <w:tcW w:w="1134" w:type="dxa"/>
          </w:tcPr>
          <w:p w14:paraId="2F24873A" w14:textId="48465631"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P_4321</w:t>
            </w:r>
          </w:p>
        </w:tc>
        <w:tc>
          <w:tcPr>
            <w:tcW w:w="1276" w:type="dxa"/>
          </w:tcPr>
          <w:p w14:paraId="276492C4" w14:textId="4D658452"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12.03.2021.</w:t>
            </w:r>
          </w:p>
        </w:tc>
        <w:tc>
          <w:tcPr>
            <w:tcW w:w="1559" w:type="dxa"/>
          </w:tcPr>
          <w:p w14:paraId="42641899" w14:textId="77777777" w:rsidR="009C0A4B" w:rsidRDefault="00002388" w:rsidP="009C0A4B">
            <w:pPr>
              <w:spacing w:line="300" w:lineRule="exact"/>
              <w:jc w:val="center"/>
              <w:rPr>
                <w:rFonts w:ascii="Times New Roman" w:hAnsi="Times New Roman" w:cs="Times New Roman"/>
                <w:sz w:val="20"/>
                <w:szCs w:val="20"/>
              </w:rPr>
            </w:pPr>
            <w:r>
              <w:rPr>
                <w:rFonts w:ascii="Times New Roman" w:hAnsi="Times New Roman" w:cs="Times New Roman"/>
                <w:sz w:val="20"/>
                <w:szCs w:val="20"/>
              </w:rPr>
              <w:t>12</w:t>
            </w:r>
          </w:p>
          <w:p w14:paraId="585F22BF" w14:textId="282AA2C8" w:rsidR="001E33C2" w:rsidRPr="0042461D" w:rsidRDefault="001E33C2" w:rsidP="009C0A4B">
            <w:pPr>
              <w:spacing w:line="300" w:lineRule="exact"/>
              <w:jc w:val="center"/>
              <w:rPr>
                <w:rFonts w:ascii="Times New Roman" w:hAnsi="Times New Roman" w:cs="Times New Roman"/>
                <w:sz w:val="20"/>
                <w:szCs w:val="20"/>
              </w:rPr>
            </w:pPr>
          </w:p>
        </w:tc>
        <w:tc>
          <w:tcPr>
            <w:tcW w:w="1701" w:type="dxa"/>
          </w:tcPr>
          <w:p w14:paraId="1D97011F" w14:textId="791AB917" w:rsidR="009C0A4B" w:rsidRPr="0042461D" w:rsidRDefault="00002388" w:rsidP="009C0A4B">
            <w:pPr>
              <w:spacing w:line="300" w:lineRule="exact"/>
              <w:jc w:val="center"/>
              <w:rPr>
                <w:rFonts w:ascii="Times New Roman" w:hAnsi="Times New Roman" w:cs="Times New Roman"/>
                <w:sz w:val="20"/>
                <w:szCs w:val="20"/>
              </w:rPr>
            </w:pPr>
            <w:r>
              <w:rPr>
                <w:rFonts w:ascii="Times New Roman" w:hAnsi="Times New Roman" w:cs="Times New Roman"/>
                <w:sz w:val="20"/>
                <w:szCs w:val="20"/>
              </w:rPr>
              <w:t>0</w:t>
            </w:r>
          </w:p>
          <w:p w14:paraId="54C4E668" w14:textId="10E32C7B" w:rsidR="009C0A4B" w:rsidRPr="0042461D" w:rsidRDefault="009C0A4B" w:rsidP="009C0A4B">
            <w:pPr>
              <w:spacing w:line="300" w:lineRule="exact"/>
              <w:jc w:val="center"/>
              <w:rPr>
                <w:rFonts w:ascii="Times New Roman" w:hAnsi="Times New Roman" w:cs="Times New Roman"/>
                <w:sz w:val="20"/>
                <w:szCs w:val="20"/>
              </w:rPr>
            </w:pPr>
            <w:r w:rsidRPr="0042461D">
              <w:rPr>
                <w:rFonts w:ascii="Times New Roman" w:hAnsi="Times New Roman" w:cs="Times New Roman"/>
                <w:sz w:val="20"/>
                <w:szCs w:val="20"/>
              </w:rPr>
              <w:t>2.kurss absolvēja oktobrī</w:t>
            </w:r>
          </w:p>
        </w:tc>
      </w:tr>
      <w:tr w:rsidR="009C0A4B" w:rsidRPr="0042461D" w14:paraId="00F6A1C7" w14:textId="77777777" w:rsidTr="009E197E">
        <w:trPr>
          <w:trHeight w:val="784"/>
        </w:trPr>
        <w:tc>
          <w:tcPr>
            <w:tcW w:w="1843" w:type="dxa"/>
            <w:tcBorders>
              <w:left w:val="single" w:sz="4" w:space="0" w:color="auto"/>
              <w:right w:val="single" w:sz="4" w:space="0" w:color="auto"/>
            </w:tcBorders>
          </w:tcPr>
          <w:p w14:paraId="23BDA08E" w14:textId="24B23E3C" w:rsidR="009C0A4B" w:rsidRPr="0042461D" w:rsidRDefault="009C0A4B" w:rsidP="009C0A4B">
            <w:pPr>
              <w:spacing w:line="300" w:lineRule="exact"/>
              <w:rPr>
                <w:rFonts w:ascii="Times New Roman" w:eastAsia="Calibri" w:hAnsi="Times New Roman" w:cs="Times New Roman"/>
                <w:color w:val="000000"/>
                <w:sz w:val="20"/>
                <w:szCs w:val="20"/>
              </w:rPr>
            </w:pPr>
            <w:r w:rsidRPr="0042461D">
              <w:rPr>
                <w:rFonts w:ascii="Times New Roman" w:eastAsia="Calibri" w:hAnsi="Times New Roman" w:cs="Times New Roman"/>
                <w:sz w:val="20"/>
                <w:szCs w:val="20"/>
              </w:rPr>
              <w:t>Pārtikas produktu tehnoloģija (Pārtikas prod</w:t>
            </w:r>
            <w:r w:rsidR="008C0D9D">
              <w:rPr>
                <w:rFonts w:ascii="Times New Roman" w:eastAsia="Calibri" w:hAnsi="Times New Roman" w:cs="Times New Roman"/>
                <w:sz w:val="20"/>
                <w:szCs w:val="20"/>
              </w:rPr>
              <w:t xml:space="preserve">uktu ražošanas tehniķis) </w:t>
            </w:r>
          </w:p>
        </w:tc>
        <w:tc>
          <w:tcPr>
            <w:tcW w:w="1559" w:type="dxa"/>
            <w:tcBorders>
              <w:left w:val="single" w:sz="4" w:space="0" w:color="auto"/>
              <w:right w:val="single" w:sz="4" w:space="0" w:color="auto"/>
            </w:tcBorders>
          </w:tcPr>
          <w:p w14:paraId="3CC52CE5" w14:textId="6048C3E8" w:rsidR="009C0A4B" w:rsidRPr="0042461D" w:rsidRDefault="009C0A4B" w:rsidP="009C0A4B">
            <w:pPr>
              <w:spacing w:line="300" w:lineRule="exact"/>
              <w:jc w:val="center"/>
              <w:rPr>
                <w:rFonts w:ascii="Times New Roman" w:eastAsia="Calibri" w:hAnsi="Times New Roman" w:cs="Times New Roman"/>
                <w:color w:val="000000"/>
                <w:sz w:val="20"/>
                <w:szCs w:val="20"/>
              </w:rPr>
            </w:pPr>
            <w:r w:rsidRPr="0042461D">
              <w:rPr>
                <w:rFonts w:ascii="Times New Roman" w:eastAsia="Calibri" w:hAnsi="Times New Roman" w:cs="Times New Roman"/>
                <w:sz w:val="20"/>
                <w:szCs w:val="20"/>
              </w:rPr>
              <w:t>35b 541 01 1</w:t>
            </w:r>
          </w:p>
        </w:tc>
        <w:tc>
          <w:tcPr>
            <w:tcW w:w="1418" w:type="dxa"/>
            <w:tcBorders>
              <w:left w:val="single" w:sz="4" w:space="0" w:color="auto"/>
            </w:tcBorders>
          </w:tcPr>
          <w:p w14:paraId="735827B4" w14:textId="629083A8"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Kuldīga</w:t>
            </w:r>
          </w:p>
        </w:tc>
        <w:tc>
          <w:tcPr>
            <w:tcW w:w="1134" w:type="dxa"/>
          </w:tcPr>
          <w:p w14:paraId="17F80E6B" w14:textId="5D179ED8"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P_2665</w:t>
            </w:r>
          </w:p>
        </w:tc>
        <w:tc>
          <w:tcPr>
            <w:tcW w:w="1276" w:type="dxa"/>
          </w:tcPr>
          <w:p w14:paraId="224DD340" w14:textId="6E35A400" w:rsidR="009C0A4B" w:rsidRPr="0042461D" w:rsidRDefault="009C0A4B"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15.06.2020.</w:t>
            </w:r>
          </w:p>
        </w:tc>
        <w:tc>
          <w:tcPr>
            <w:tcW w:w="1559" w:type="dxa"/>
          </w:tcPr>
          <w:p w14:paraId="479020CA" w14:textId="43A38532" w:rsidR="009C0A4B" w:rsidRDefault="00137B5F" w:rsidP="009C0A4B">
            <w:pPr>
              <w:spacing w:line="300" w:lineRule="exact"/>
              <w:jc w:val="center"/>
              <w:rPr>
                <w:rFonts w:ascii="Times New Roman" w:hAnsi="Times New Roman" w:cs="Times New Roman"/>
                <w:sz w:val="20"/>
                <w:szCs w:val="20"/>
              </w:rPr>
            </w:pPr>
            <w:r>
              <w:rPr>
                <w:rFonts w:ascii="Times New Roman" w:hAnsi="Times New Roman" w:cs="Times New Roman"/>
                <w:sz w:val="20"/>
                <w:szCs w:val="20"/>
              </w:rPr>
              <w:t>27</w:t>
            </w:r>
          </w:p>
          <w:p w14:paraId="1EADF074" w14:textId="0B2E9117" w:rsidR="001E33C2" w:rsidRPr="0042461D" w:rsidRDefault="001E33C2" w:rsidP="009C0A4B">
            <w:pPr>
              <w:spacing w:line="300" w:lineRule="exact"/>
              <w:jc w:val="center"/>
              <w:rPr>
                <w:rFonts w:ascii="Times New Roman" w:hAnsi="Times New Roman" w:cs="Times New Roman"/>
                <w:sz w:val="20"/>
                <w:szCs w:val="20"/>
              </w:rPr>
            </w:pPr>
          </w:p>
        </w:tc>
        <w:tc>
          <w:tcPr>
            <w:tcW w:w="1701" w:type="dxa"/>
          </w:tcPr>
          <w:p w14:paraId="0AB19A4C" w14:textId="10608EB2" w:rsidR="009C0A4B" w:rsidRPr="0042461D" w:rsidRDefault="00002388" w:rsidP="009C0A4B">
            <w:pPr>
              <w:spacing w:line="300" w:lineRule="exact"/>
              <w:jc w:val="center"/>
              <w:rPr>
                <w:rFonts w:ascii="Times New Roman" w:hAnsi="Times New Roman" w:cs="Times New Roman"/>
                <w:sz w:val="20"/>
                <w:szCs w:val="20"/>
              </w:rPr>
            </w:pPr>
            <w:r>
              <w:rPr>
                <w:rFonts w:ascii="Times New Roman" w:hAnsi="Times New Roman" w:cs="Times New Roman"/>
                <w:sz w:val="20"/>
                <w:szCs w:val="20"/>
              </w:rPr>
              <w:t>8</w:t>
            </w:r>
          </w:p>
          <w:p w14:paraId="11EE6072" w14:textId="182466EF" w:rsidR="009C0A4B" w:rsidRPr="0042461D" w:rsidRDefault="009C0A4B" w:rsidP="009C0A4B">
            <w:pPr>
              <w:spacing w:line="300" w:lineRule="exact"/>
              <w:jc w:val="center"/>
              <w:rPr>
                <w:rFonts w:ascii="Times New Roman" w:hAnsi="Times New Roman" w:cs="Times New Roman"/>
                <w:sz w:val="20"/>
                <w:szCs w:val="20"/>
              </w:rPr>
            </w:pPr>
            <w:r w:rsidRPr="0042461D">
              <w:rPr>
                <w:rFonts w:ascii="Times New Roman" w:hAnsi="Times New Roman" w:cs="Times New Roman"/>
                <w:sz w:val="20"/>
                <w:szCs w:val="20"/>
              </w:rPr>
              <w:t>2.kurss absolvēja oktobrī</w:t>
            </w:r>
          </w:p>
        </w:tc>
      </w:tr>
      <w:tr w:rsidR="00002388" w:rsidRPr="0042461D" w14:paraId="5E3A45EF" w14:textId="77777777" w:rsidTr="009E197E">
        <w:trPr>
          <w:trHeight w:val="784"/>
        </w:trPr>
        <w:tc>
          <w:tcPr>
            <w:tcW w:w="1843" w:type="dxa"/>
            <w:tcBorders>
              <w:left w:val="single" w:sz="4" w:space="0" w:color="auto"/>
              <w:right w:val="single" w:sz="4" w:space="0" w:color="auto"/>
            </w:tcBorders>
          </w:tcPr>
          <w:p w14:paraId="48A3AAFA" w14:textId="7CF02963" w:rsidR="00002388" w:rsidRPr="0042461D" w:rsidRDefault="00002388" w:rsidP="009C0A4B">
            <w:pPr>
              <w:spacing w:line="300" w:lineRule="exact"/>
              <w:rPr>
                <w:rFonts w:ascii="Times New Roman" w:eastAsia="Calibri" w:hAnsi="Times New Roman" w:cs="Times New Roman"/>
                <w:sz w:val="20"/>
                <w:szCs w:val="20"/>
              </w:rPr>
            </w:pPr>
            <w:r>
              <w:rPr>
                <w:rFonts w:ascii="Times New Roman" w:eastAsia="Calibri" w:hAnsi="Times New Roman" w:cs="Times New Roman"/>
                <w:sz w:val="20"/>
                <w:szCs w:val="20"/>
              </w:rPr>
              <w:lastRenderedPageBreak/>
              <w:t>Miltu izstrādājumu ražošana (Maiznieks)</w:t>
            </w:r>
            <w:r w:rsidR="008C0D9D">
              <w:rPr>
                <w:rFonts w:ascii="Times New Roman" w:eastAsia="Calibri" w:hAnsi="Times New Roman" w:cs="Times New Roman"/>
                <w:sz w:val="20"/>
                <w:szCs w:val="20"/>
              </w:rPr>
              <w:t xml:space="preserve"> </w:t>
            </w:r>
          </w:p>
        </w:tc>
        <w:tc>
          <w:tcPr>
            <w:tcW w:w="1559" w:type="dxa"/>
            <w:tcBorders>
              <w:left w:val="single" w:sz="4" w:space="0" w:color="auto"/>
              <w:right w:val="single" w:sz="4" w:space="0" w:color="auto"/>
            </w:tcBorders>
          </w:tcPr>
          <w:p w14:paraId="49E31FD9" w14:textId="5352418C" w:rsidR="00002388" w:rsidRPr="0042461D" w:rsidRDefault="00002388" w:rsidP="009C0A4B">
            <w:pPr>
              <w:spacing w:line="300"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35b 541 04 1</w:t>
            </w:r>
          </w:p>
        </w:tc>
        <w:tc>
          <w:tcPr>
            <w:tcW w:w="1418" w:type="dxa"/>
            <w:tcBorders>
              <w:left w:val="single" w:sz="4" w:space="0" w:color="auto"/>
            </w:tcBorders>
          </w:tcPr>
          <w:p w14:paraId="2949984F" w14:textId="7F844D9C" w:rsidR="00002388" w:rsidRPr="0042461D" w:rsidRDefault="00002388" w:rsidP="009C0A4B">
            <w:pPr>
              <w:spacing w:line="300" w:lineRule="exact"/>
              <w:jc w:val="center"/>
              <w:rPr>
                <w:rFonts w:ascii="Times New Roman" w:eastAsia="Calibri" w:hAnsi="Times New Roman" w:cs="Times New Roman"/>
                <w:sz w:val="20"/>
                <w:szCs w:val="20"/>
              </w:rPr>
            </w:pPr>
            <w:r w:rsidRPr="0042461D">
              <w:rPr>
                <w:rFonts w:ascii="Times New Roman" w:eastAsia="Calibri" w:hAnsi="Times New Roman" w:cs="Times New Roman"/>
                <w:sz w:val="20"/>
                <w:szCs w:val="20"/>
              </w:rPr>
              <w:t>Liepājas iela 33, Kuldīga</w:t>
            </w:r>
          </w:p>
        </w:tc>
        <w:tc>
          <w:tcPr>
            <w:tcW w:w="1134" w:type="dxa"/>
          </w:tcPr>
          <w:p w14:paraId="0764C553" w14:textId="2AA3D20B" w:rsidR="00002388" w:rsidRPr="0042461D" w:rsidRDefault="008C0D9D" w:rsidP="009C0A4B">
            <w:pPr>
              <w:spacing w:line="300"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P_6562</w:t>
            </w:r>
          </w:p>
        </w:tc>
        <w:tc>
          <w:tcPr>
            <w:tcW w:w="1276" w:type="dxa"/>
          </w:tcPr>
          <w:p w14:paraId="3FF2C497" w14:textId="63C2AC4C" w:rsidR="00002388" w:rsidRPr="0042461D" w:rsidRDefault="008C0D9D" w:rsidP="009C0A4B">
            <w:pPr>
              <w:spacing w:line="300" w:lineRule="exact"/>
              <w:jc w:val="center"/>
              <w:rPr>
                <w:rFonts w:ascii="Times New Roman" w:eastAsia="Calibri" w:hAnsi="Times New Roman" w:cs="Times New Roman"/>
                <w:sz w:val="20"/>
                <w:szCs w:val="20"/>
              </w:rPr>
            </w:pPr>
            <w:r>
              <w:rPr>
                <w:rFonts w:ascii="Times New Roman" w:eastAsia="Calibri" w:hAnsi="Times New Roman" w:cs="Times New Roman"/>
                <w:sz w:val="20"/>
                <w:szCs w:val="20"/>
              </w:rPr>
              <w:t>30.12.2022.</w:t>
            </w:r>
          </w:p>
        </w:tc>
        <w:tc>
          <w:tcPr>
            <w:tcW w:w="1559" w:type="dxa"/>
          </w:tcPr>
          <w:p w14:paraId="671EE811" w14:textId="109CCD4E" w:rsidR="00002388" w:rsidRDefault="00137B5F" w:rsidP="009C0A4B">
            <w:pPr>
              <w:spacing w:line="300" w:lineRule="exact"/>
              <w:jc w:val="center"/>
              <w:rPr>
                <w:rFonts w:ascii="Times New Roman" w:hAnsi="Times New Roman" w:cs="Times New Roman"/>
                <w:sz w:val="20"/>
                <w:szCs w:val="20"/>
              </w:rPr>
            </w:pPr>
            <w:r>
              <w:rPr>
                <w:rFonts w:ascii="Times New Roman" w:hAnsi="Times New Roman" w:cs="Times New Roman"/>
                <w:sz w:val="20"/>
                <w:szCs w:val="20"/>
              </w:rPr>
              <w:t>10</w:t>
            </w:r>
          </w:p>
          <w:p w14:paraId="5F6C9A9D" w14:textId="0052AA18" w:rsidR="001E33C2" w:rsidRDefault="001E33C2" w:rsidP="009C0A4B">
            <w:pPr>
              <w:spacing w:line="300" w:lineRule="exact"/>
              <w:jc w:val="center"/>
              <w:rPr>
                <w:rFonts w:ascii="Times New Roman" w:hAnsi="Times New Roman" w:cs="Times New Roman"/>
                <w:sz w:val="20"/>
                <w:szCs w:val="20"/>
              </w:rPr>
            </w:pPr>
          </w:p>
        </w:tc>
        <w:tc>
          <w:tcPr>
            <w:tcW w:w="1701" w:type="dxa"/>
          </w:tcPr>
          <w:p w14:paraId="647456FE" w14:textId="767FF4A0" w:rsidR="00002388" w:rsidRDefault="00002388" w:rsidP="009C0A4B">
            <w:pPr>
              <w:spacing w:line="300" w:lineRule="exact"/>
              <w:jc w:val="center"/>
              <w:rPr>
                <w:rFonts w:ascii="Times New Roman" w:hAnsi="Times New Roman" w:cs="Times New Roman"/>
                <w:sz w:val="20"/>
                <w:szCs w:val="20"/>
              </w:rPr>
            </w:pPr>
            <w:r>
              <w:rPr>
                <w:rFonts w:ascii="Times New Roman" w:hAnsi="Times New Roman" w:cs="Times New Roman"/>
                <w:sz w:val="20"/>
                <w:szCs w:val="20"/>
              </w:rPr>
              <w:t>9</w:t>
            </w:r>
          </w:p>
        </w:tc>
      </w:tr>
    </w:tbl>
    <w:p w14:paraId="49833C08" w14:textId="77777777" w:rsidR="00B22677" w:rsidRPr="006B5AAC" w:rsidRDefault="00B22677" w:rsidP="00B22677">
      <w:pPr>
        <w:spacing w:after="0" w:line="240" w:lineRule="auto"/>
        <w:rPr>
          <w:rFonts w:ascii="Times New Roman" w:hAnsi="Times New Roman" w:cs="Times New Roman"/>
          <w:color w:val="FF0000"/>
          <w:sz w:val="24"/>
          <w:szCs w:val="24"/>
          <w:lang w:val="lv-LV"/>
        </w:rPr>
      </w:pPr>
    </w:p>
    <w:p w14:paraId="4AA2D599" w14:textId="260EF935" w:rsidR="00B22677" w:rsidRPr="009C34F0" w:rsidRDefault="00B22677" w:rsidP="00B22677">
      <w:pPr>
        <w:pStyle w:val="Sarakstarindkopa"/>
        <w:numPr>
          <w:ilvl w:val="1"/>
          <w:numId w:val="17"/>
        </w:numPr>
        <w:spacing w:after="0" w:line="240" w:lineRule="auto"/>
        <w:ind w:left="426"/>
        <w:jc w:val="both"/>
        <w:rPr>
          <w:rFonts w:ascii="Times New Roman" w:hAnsi="Times New Roman" w:cs="Times New Roman"/>
          <w:b/>
          <w:sz w:val="24"/>
          <w:szCs w:val="24"/>
          <w:lang w:val="lv-LV"/>
        </w:rPr>
      </w:pPr>
      <w:r w:rsidRPr="009C34F0">
        <w:rPr>
          <w:rFonts w:ascii="Times New Roman" w:hAnsi="Times New Roman" w:cs="Times New Roman"/>
          <w:b/>
          <w:sz w:val="24"/>
          <w:szCs w:val="24"/>
          <w:lang w:val="lv-LV"/>
        </w:rPr>
        <w:t xml:space="preserve"> Izglītības iestādes iegūtā informācija par izglītojamo iemesliem izglītības iestādes maiņai un mācību pārtraukšanai izglītības programmā</w:t>
      </w:r>
      <w:r w:rsidR="0065597F">
        <w:rPr>
          <w:rFonts w:ascii="Times New Roman" w:hAnsi="Times New Roman" w:cs="Times New Roman"/>
          <w:b/>
          <w:sz w:val="24"/>
          <w:szCs w:val="24"/>
          <w:lang w:val="lv-LV"/>
        </w:rPr>
        <w:t>s</w:t>
      </w:r>
    </w:p>
    <w:p w14:paraId="63E92E7D" w14:textId="7B9E20C0" w:rsidR="00B22677" w:rsidRPr="00111D7E" w:rsidRDefault="00B22677" w:rsidP="00B22677">
      <w:pPr>
        <w:pStyle w:val="Sarakstarindkopa"/>
        <w:numPr>
          <w:ilvl w:val="2"/>
          <w:numId w:val="17"/>
        </w:numPr>
        <w:spacing w:after="0" w:line="240" w:lineRule="auto"/>
        <w:jc w:val="both"/>
        <w:rPr>
          <w:rFonts w:ascii="Times New Roman" w:hAnsi="Times New Roman" w:cs="Times New Roman"/>
          <w:sz w:val="24"/>
          <w:szCs w:val="24"/>
          <w:lang w:val="lv-LV"/>
        </w:rPr>
      </w:pPr>
      <w:r w:rsidRPr="00111D7E">
        <w:rPr>
          <w:rFonts w:ascii="Times New Roman" w:hAnsi="Times New Roman" w:cs="Times New Roman"/>
          <w:sz w:val="24"/>
          <w:szCs w:val="24"/>
          <w:lang w:val="lv-LV"/>
        </w:rPr>
        <w:t>dzīvesvietas maiņa (cik daudzi izglītojamie izglītības iestādē 202</w:t>
      </w:r>
      <w:r w:rsidR="006B5AAC" w:rsidRPr="00111D7E">
        <w:rPr>
          <w:rFonts w:ascii="Times New Roman" w:hAnsi="Times New Roman" w:cs="Times New Roman"/>
          <w:sz w:val="24"/>
          <w:szCs w:val="24"/>
          <w:lang w:val="lv-LV"/>
        </w:rPr>
        <w:t>3</w:t>
      </w:r>
      <w:r w:rsidRPr="00111D7E">
        <w:rPr>
          <w:rFonts w:ascii="Times New Roman" w:hAnsi="Times New Roman" w:cs="Times New Roman"/>
          <w:sz w:val="24"/>
          <w:szCs w:val="24"/>
          <w:lang w:val="lv-LV"/>
        </w:rPr>
        <w:t>./202</w:t>
      </w:r>
      <w:r w:rsidR="006B5AAC" w:rsidRPr="00111D7E">
        <w:rPr>
          <w:rFonts w:ascii="Times New Roman" w:hAnsi="Times New Roman" w:cs="Times New Roman"/>
          <w:sz w:val="24"/>
          <w:szCs w:val="24"/>
          <w:lang w:val="lv-LV"/>
        </w:rPr>
        <w:t>4. mācību gada laikā) - 15</w:t>
      </w:r>
      <w:r w:rsidR="00B53041" w:rsidRPr="00111D7E">
        <w:rPr>
          <w:rFonts w:ascii="Times New Roman" w:hAnsi="Times New Roman" w:cs="Times New Roman"/>
          <w:sz w:val="24"/>
          <w:szCs w:val="24"/>
          <w:lang w:val="lv-LV"/>
        </w:rPr>
        <w:t xml:space="preserve"> izglītojamie;</w:t>
      </w:r>
    </w:p>
    <w:p w14:paraId="03A95E6F" w14:textId="5D682AC0" w:rsidR="00B22677" w:rsidRPr="00111D7E" w:rsidRDefault="00B22677" w:rsidP="00B22677">
      <w:pPr>
        <w:pStyle w:val="Sarakstarindkopa"/>
        <w:numPr>
          <w:ilvl w:val="2"/>
          <w:numId w:val="17"/>
        </w:numPr>
        <w:spacing w:after="0" w:line="240" w:lineRule="auto"/>
        <w:jc w:val="both"/>
        <w:rPr>
          <w:rFonts w:ascii="Times New Roman" w:hAnsi="Times New Roman" w:cs="Times New Roman"/>
          <w:sz w:val="24"/>
          <w:szCs w:val="24"/>
          <w:lang w:val="lv-LV"/>
        </w:rPr>
      </w:pPr>
      <w:r w:rsidRPr="00111D7E">
        <w:rPr>
          <w:rFonts w:ascii="Times New Roman" w:hAnsi="Times New Roman" w:cs="Times New Roman"/>
          <w:sz w:val="24"/>
          <w:szCs w:val="24"/>
          <w:lang w:val="lv-LV"/>
        </w:rPr>
        <w:t xml:space="preserve">vēlme mainīt izglītības iestādi (cik daudzi izglītojamie </w:t>
      </w:r>
      <w:r w:rsidR="006B5AAC" w:rsidRPr="00111D7E">
        <w:rPr>
          <w:rFonts w:ascii="Times New Roman" w:hAnsi="Times New Roman" w:cs="Times New Roman"/>
          <w:sz w:val="24"/>
          <w:szCs w:val="24"/>
          <w:lang w:val="lv-LV"/>
        </w:rPr>
        <w:t>izglītības iestādē 20</w:t>
      </w:r>
      <w:r w:rsidR="003D28D3" w:rsidRPr="00111D7E">
        <w:rPr>
          <w:rFonts w:ascii="Times New Roman" w:hAnsi="Times New Roman" w:cs="Times New Roman"/>
          <w:sz w:val="24"/>
          <w:szCs w:val="24"/>
          <w:lang w:val="lv-LV"/>
        </w:rPr>
        <w:t>2</w:t>
      </w:r>
      <w:r w:rsidR="006B5AAC" w:rsidRPr="00111D7E">
        <w:rPr>
          <w:rFonts w:ascii="Times New Roman" w:hAnsi="Times New Roman" w:cs="Times New Roman"/>
          <w:sz w:val="24"/>
          <w:szCs w:val="24"/>
          <w:lang w:val="lv-LV"/>
        </w:rPr>
        <w:t>3./</w:t>
      </w:r>
      <w:r w:rsidRPr="00111D7E">
        <w:rPr>
          <w:rFonts w:ascii="Times New Roman" w:hAnsi="Times New Roman" w:cs="Times New Roman"/>
          <w:sz w:val="24"/>
          <w:szCs w:val="24"/>
          <w:lang w:val="lv-LV"/>
        </w:rPr>
        <w:t>202</w:t>
      </w:r>
      <w:r w:rsidR="006B5AAC" w:rsidRPr="00111D7E">
        <w:rPr>
          <w:rFonts w:ascii="Times New Roman" w:hAnsi="Times New Roman" w:cs="Times New Roman"/>
          <w:sz w:val="24"/>
          <w:szCs w:val="24"/>
          <w:lang w:val="lv-LV"/>
        </w:rPr>
        <w:t>4</w:t>
      </w:r>
      <w:r w:rsidRPr="00111D7E">
        <w:rPr>
          <w:rFonts w:ascii="Times New Roman" w:hAnsi="Times New Roman" w:cs="Times New Roman"/>
          <w:sz w:val="24"/>
          <w:szCs w:val="24"/>
          <w:lang w:val="lv-LV"/>
        </w:rPr>
        <w:t>. mācību gada laikā, galvenie iestādes maiņas iemesli)</w:t>
      </w:r>
      <w:r w:rsidR="006B5AAC" w:rsidRPr="00111D7E">
        <w:rPr>
          <w:rFonts w:ascii="Times New Roman" w:hAnsi="Times New Roman" w:cs="Times New Roman"/>
          <w:sz w:val="24"/>
          <w:szCs w:val="24"/>
          <w:lang w:val="lv-LV"/>
        </w:rPr>
        <w:t xml:space="preserve"> – 33</w:t>
      </w:r>
      <w:r w:rsidR="00B53041" w:rsidRPr="00111D7E">
        <w:rPr>
          <w:rFonts w:ascii="Times New Roman" w:hAnsi="Times New Roman" w:cs="Times New Roman"/>
          <w:sz w:val="24"/>
          <w:szCs w:val="24"/>
          <w:lang w:val="lv-LV"/>
        </w:rPr>
        <w:t xml:space="preserve"> izglītojamie(vēlas tuvāk savai dzīves vietai)</w:t>
      </w:r>
      <w:r w:rsidRPr="00111D7E">
        <w:rPr>
          <w:rFonts w:ascii="Times New Roman" w:hAnsi="Times New Roman" w:cs="Times New Roman"/>
          <w:sz w:val="24"/>
          <w:szCs w:val="24"/>
          <w:lang w:val="lv-LV"/>
        </w:rPr>
        <w:t>;</w:t>
      </w:r>
    </w:p>
    <w:p w14:paraId="0D7912EB" w14:textId="556EE8DD" w:rsidR="00B07695" w:rsidRPr="00111D7E" w:rsidRDefault="00B22677" w:rsidP="00111D7E">
      <w:pPr>
        <w:pStyle w:val="Sarakstarindkopa"/>
        <w:numPr>
          <w:ilvl w:val="2"/>
          <w:numId w:val="17"/>
        </w:numPr>
        <w:spacing w:after="0" w:line="240" w:lineRule="auto"/>
        <w:jc w:val="both"/>
        <w:rPr>
          <w:rFonts w:ascii="Times New Roman" w:hAnsi="Times New Roman" w:cs="Times New Roman"/>
          <w:sz w:val="24"/>
          <w:szCs w:val="24"/>
          <w:lang w:val="lv-LV"/>
        </w:rPr>
      </w:pPr>
      <w:r w:rsidRPr="00111D7E">
        <w:rPr>
          <w:rFonts w:ascii="Times New Roman" w:hAnsi="Times New Roman" w:cs="Times New Roman"/>
          <w:sz w:val="24"/>
          <w:szCs w:val="24"/>
          <w:lang w:val="lv-LV"/>
        </w:rPr>
        <w:t>cits iemesls (cik daudzi izglītojamie izglītības ie</w:t>
      </w:r>
      <w:r w:rsidR="00B53041" w:rsidRPr="00111D7E">
        <w:rPr>
          <w:rFonts w:ascii="Times New Roman" w:hAnsi="Times New Roman" w:cs="Times New Roman"/>
          <w:sz w:val="24"/>
          <w:szCs w:val="24"/>
          <w:lang w:val="lv-LV"/>
        </w:rPr>
        <w:t>stādē, iestādes maiņas iemesls) -</w:t>
      </w:r>
      <w:r w:rsidR="006B5AAC" w:rsidRPr="00111D7E">
        <w:rPr>
          <w:rFonts w:ascii="Times New Roman" w:eastAsia="Calibri" w:hAnsi="Times New Roman" w:cs="Times New Roman"/>
          <w:sz w:val="24"/>
          <w:szCs w:val="24"/>
          <w:lang w:val="lv-LV"/>
        </w:rPr>
        <w:t xml:space="preserve"> 85</w:t>
      </w:r>
      <w:r w:rsidR="00B53041" w:rsidRPr="00111D7E">
        <w:rPr>
          <w:rFonts w:ascii="Times New Roman" w:eastAsia="Calibri" w:hAnsi="Times New Roman" w:cs="Times New Roman"/>
          <w:sz w:val="24"/>
          <w:szCs w:val="24"/>
          <w:lang w:val="lv-LV"/>
        </w:rPr>
        <w:t xml:space="preserve"> (dodas uz ārzemēm, uzsāk darba attiecības un nespēj savienot ar mācībām, </w:t>
      </w:r>
      <w:r w:rsidR="00B815FD">
        <w:rPr>
          <w:rFonts w:ascii="Times New Roman" w:eastAsia="Calibri" w:hAnsi="Times New Roman" w:cs="Times New Roman"/>
          <w:sz w:val="24"/>
          <w:szCs w:val="24"/>
          <w:lang w:val="lv-LV"/>
        </w:rPr>
        <w:t xml:space="preserve">nav motivācijas ne mācīties, ne strādāt </w:t>
      </w:r>
      <w:r w:rsidR="00B53041" w:rsidRPr="00111D7E">
        <w:rPr>
          <w:rFonts w:ascii="Times New Roman" w:eastAsia="Calibri" w:hAnsi="Times New Roman" w:cs="Times New Roman"/>
          <w:sz w:val="24"/>
          <w:szCs w:val="24"/>
          <w:lang w:val="lv-LV"/>
        </w:rPr>
        <w:t>u.c.).</w:t>
      </w:r>
    </w:p>
    <w:p w14:paraId="5CC4CCBB" w14:textId="77777777" w:rsidR="00111D7E" w:rsidRPr="00111D7E" w:rsidRDefault="00111D7E" w:rsidP="00111D7E">
      <w:pPr>
        <w:spacing w:after="0" w:line="240" w:lineRule="auto"/>
        <w:jc w:val="both"/>
        <w:rPr>
          <w:rFonts w:ascii="Times New Roman" w:hAnsi="Times New Roman" w:cs="Times New Roman"/>
          <w:sz w:val="24"/>
          <w:szCs w:val="24"/>
          <w:highlight w:val="yellow"/>
          <w:lang w:val="lv-LV"/>
        </w:rPr>
      </w:pPr>
    </w:p>
    <w:p w14:paraId="2EFF60E1" w14:textId="19D23664" w:rsidR="00B07695" w:rsidRPr="00E163F8" w:rsidRDefault="00B07695" w:rsidP="009C34F0">
      <w:pPr>
        <w:spacing w:after="0" w:line="240" w:lineRule="auto"/>
        <w:rPr>
          <w:rFonts w:ascii="Times New Roman" w:eastAsia="Calibri" w:hAnsi="Times New Roman" w:cs="Times New Roman"/>
          <w:sz w:val="24"/>
          <w:szCs w:val="24"/>
          <w:lang w:val="lv-LV"/>
        </w:rPr>
      </w:pPr>
      <w:r w:rsidRPr="00E163F8">
        <w:rPr>
          <w:rFonts w:ascii="Times New Roman" w:eastAsia="Calibri" w:hAnsi="Times New Roman" w:cs="Times New Roman"/>
          <w:sz w:val="24"/>
          <w:szCs w:val="24"/>
          <w:lang w:val="lv-LV"/>
        </w:rPr>
        <w:t xml:space="preserve">Izglītojamie mācību laikā uzsāk darba attiecības un bieži nespēj apvienot darbu ar mācībām, par prioritāti izvēloties darbu. Izglītojamo ģimenes nonāk sociālā riska </w:t>
      </w:r>
      <w:r>
        <w:rPr>
          <w:rFonts w:ascii="Times New Roman" w:eastAsia="Calibri" w:hAnsi="Times New Roman" w:cs="Times New Roman"/>
          <w:sz w:val="24"/>
          <w:szCs w:val="24"/>
          <w:lang w:val="lv-LV"/>
        </w:rPr>
        <w:t>grupās</w:t>
      </w:r>
      <w:r w:rsidRPr="00E163F8">
        <w:rPr>
          <w:rFonts w:ascii="Times New Roman" w:eastAsia="Calibri" w:hAnsi="Times New Roman" w:cs="Times New Roman"/>
          <w:sz w:val="24"/>
          <w:szCs w:val="24"/>
          <w:lang w:val="lv-LV"/>
        </w:rPr>
        <w:t>. Pilngadīgie izglītojamie ir spiesti meklēt darbu.</w:t>
      </w:r>
    </w:p>
    <w:p w14:paraId="5D78C622" w14:textId="77777777" w:rsidR="00B22677" w:rsidRPr="0042461D" w:rsidRDefault="00B22677" w:rsidP="00B22677">
      <w:pPr>
        <w:pStyle w:val="Sarakstarindkopa"/>
        <w:spacing w:after="0" w:line="240" w:lineRule="auto"/>
        <w:ind w:left="426"/>
        <w:jc w:val="both"/>
        <w:rPr>
          <w:rFonts w:ascii="Times New Roman" w:hAnsi="Times New Roman" w:cs="Times New Roman"/>
          <w:sz w:val="24"/>
          <w:szCs w:val="24"/>
          <w:lang w:val="lv-LV"/>
        </w:rPr>
      </w:pPr>
    </w:p>
    <w:p w14:paraId="7D55E7C1" w14:textId="56DFF783" w:rsidR="00B22677" w:rsidRPr="009C34F0" w:rsidRDefault="00B22677" w:rsidP="00B22677">
      <w:pPr>
        <w:pStyle w:val="Sarakstarindkopa"/>
        <w:numPr>
          <w:ilvl w:val="1"/>
          <w:numId w:val="17"/>
        </w:numPr>
        <w:spacing w:after="0" w:line="240" w:lineRule="auto"/>
        <w:ind w:left="426"/>
        <w:jc w:val="both"/>
        <w:rPr>
          <w:rFonts w:ascii="Times New Roman" w:hAnsi="Times New Roman" w:cs="Times New Roman"/>
          <w:b/>
          <w:sz w:val="24"/>
          <w:szCs w:val="24"/>
          <w:lang w:val="lv-LV"/>
        </w:rPr>
      </w:pPr>
      <w:r w:rsidRPr="009C34F0">
        <w:rPr>
          <w:rFonts w:ascii="Times New Roman" w:hAnsi="Times New Roman" w:cs="Times New Roman"/>
          <w:b/>
          <w:sz w:val="24"/>
          <w:szCs w:val="24"/>
          <w:lang w:val="lv-LV"/>
        </w:rPr>
        <w:t xml:space="preserve"> Pedagogu ilgstošās vakances un atbalsta personāla nodrošinājums</w:t>
      </w:r>
    </w:p>
    <w:p w14:paraId="63A8DC69" w14:textId="31C1245F" w:rsidR="00B22677" w:rsidRPr="0042461D" w:rsidRDefault="00CD059A" w:rsidP="00CD059A">
      <w:pPr>
        <w:pStyle w:val="Sarakstarindkopa"/>
        <w:spacing w:after="0" w:line="240" w:lineRule="auto"/>
        <w:ind w:left="426"/>
        <w:jc w:val="right"/>
        <w:rPr>
          <w:rFonts w:ascii="Times New Roman" w:hAnsi="Times New Roman" w:cs="Times New Roman"/>
          <w:sz w:val="24"/>
          <w:szCs w:val="24"/>
          <w:lang w:val="lv-LV"/>
        </w:rPr>
      </w:pPr>
      <w:r>
        <w:rPr>
          <w:rFonts w:ascii="Times New Roman" w:hAnsi="Times New Roman" w:cs="Times New Roman"/>
          <w:sz w:val="24"/>
          <w:szCs w:val="24"/>
          <w:lang w:val="lv-LV"/>
        </w:rPr>
        <w:t>Tabula nr.2</w:t>
      </w:r>
    </w:p>
    <w:tbl>
      <w:tblPr>
        <w:tblStyle w:val="Reatabula"/>
        <w:tblW w:w="10065" w:type="dxa"/>
        <w:tblInd w:w="-572" w:type="dxa"/>
        <w:tblLook w:val="04A0" w:firstRow="1" w:lastRow="0" w:firstColumn="1" w:lastColumn="0" w:noHBand="0" w:noVBand="1"/>
      </w:tblPr>
      <w:tblGrid>
        <w:gridCol w:w="993"/>
        <w:gridCol w:w="4075"/>
        <w:gridCol w:w="1959"/>
        <w:gridCol w:w="3038"/>
      </w:tblGrid>
      <w:tr w:rsidR="00B22677" w:rsidRPr="0042461D" w14:paraId="4AA36400" w14:textId="77777777" w:rsidTr="00795F71">
        <w:tc>
          <w:tcPr>
            <w:tcW w:w="993" w:type="dxa"/>
            <w:shd w:val="clear" w:color="auto" w:fill="D0CECE" w:themeFill="background2" w:themeFillShade="E6"/>
          </w:tcPr>
          <w:p w14:paraId="601C8760" w14:textId="77777777" w:rsidR="00B22677" w:rsidRPr="00795F71" w:rsidRDefault="00B22677" w:rsidP="009E197E">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NPK</w:t>
            </w:r>
          </w:p>
        </w:tc>
        <w:tc>
          <w:tcPr>
            <w:tcW w:w="4075" w:type="dxa"/>
            <w:shd w:val="clear" w:color="auto" w:fill="D0CECE" w:themeFill="background2" w:themeFillShade="E6"/>
          </w:tcPr>
          <w:p w14:paraId="418268E8" w14:textId="77777777" w:rsidR="00B22677" w:rsidRPr="00795F71" w:rsidRDefault="00B22677" w:rsidP="009E197E">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Informācija</w:t>
            </w:r>
          </w:p>
        </w:tc>
        <w:tc>
          <w:tcPr>
            <w:tcW w:w="1959" w:type="dxa"/>
            <w:shd w:val="clear" w:color="auto" w:fill="D0CECE" w:themeFill="background2" w:themeFillShade="E6"/>
          </w:tcPr>
          <w:p w14:paraId="42FF6FDC" w14:textId="77777777" w:rsidR="00B22677" w:rsidRPr="00795F71" w:rsidRDefault="00B22677" w:rsidP="009E197E">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Skaits</w:t>
            </w:r>
          </w:p>
        </w:tc>
        <w:tc>
          <w:tcPr>
            <w:tcW w:w="3038" w:type="dxa"/>
            <w:shd w:val="clear" w:color="auto" w:fill="D0CECE" w:themeFill="background2" w:themeFillShade="E6"/>
          </w:tcPr>
          <w:p w14:paraId="5C73341F" w14:textId="77777777" w:rsidR="00B22677" w:rsidRPr="00795F71" w:rsidRDefault="00B22677" w:rsidP="009E197E">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Komentāri (nodrošinājums un ar to saistītie izaicinājumi, pedagogu mainība u.c.)</w:t>
            </w:r>
          </w:p>
        </w:tc>
      </w:tr>
      <w:tr w:rsidR="00B22677" w:rsidRPr="0042461D" w14:paraId="3C2358D8" w14:textId="77777777" w:rsidTr="009E197E">
        <w:tc>
          <w:tcPr>
            <w:tcW w:w="993" w:type="dxa"/>
          </w:tcPr>
          <w:p w14:paraId="79402C90" w14:textId="77777777" w:rsidR="00B22677" w:rsidRPr="0042461D"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DFA84FA" w14:textId="28B49A91" w:rsidR="00B22677" w:rsidRPr="0042461D" w:rsidRDefault="00B22677" w:rsidP="009E197E">
            <w:pPr>
              <w:pStyle w:val="Sarakstarindkopa"/>
              <w:ind w:left="0"/>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Ilgstošās vakances izglītības iestādē (vairāk kā 1 mēnesi) 202</w:t>
            </w:r>
            <w:r w:rsidR="008C0D9D">
              <w:rPr>
                <w:rFonts w:ascii="Times New Roman" w:hAnsi="Times New Roman" w:cs="Times New Roman"/>
                <w:sz w:val="24"/>
                <w:szCs w:val="24"/>
                <w:lang w:val="lv-LV"/>
              </w:rPr>
              <w:t>3</w:t>
            </w:r>
            <w:r w:rsidRPr="0042461D">
              <w:rPr>
                <w:rFonts w:ascii="Times New Roman" w:hAnsi="Times New Roman" w:cs="Times New Roman"/>
                <w:sz w:val="24"/>
                <w:szCs w:val="24"/>
                <w:lang w:val="lv-LV"/>
              </w:rPr>
              <w:t>./202</w:t>
            </w:r>
            <w:r w:rsidR="008C0D9D">
              <w:rPr>
                <w:rFonts w:ascii="Times New Roman" w:hAnsi="Times New Roman" w:cs="Times New Roman"/>
                <w:sz w:val="24"/>
                <w:szCs w:val="24"/>
                <w:lang w:val="lv-LV"/>
              </w:rPr>
              <w:t>4</w:t>
            </w:r>
            <w:r w:rsidRPr="0042461D">
              <w:rPr>
                <w:rFonts w:ascii="Times New Roman" w:hAnsi="Times New Roman" w:cs="Times New Roman"/>
                <w:sz w:val="24"/>
                <w:szCs w:val="24"/>
                <w:lang w:val="lv-LV"/>
              </w:rPr>
              <w:t>. māc.g. (līdz 31.05.202</w:t>
            </w:r>
            <w:r w:rsidR="008C0D9D">
              <w:rPr>
                <w:rFonts w:ascii="Times New Roman" w:hAnsi="Times New Roman" w:cs="Times New Roman"/>
                <w:sz w:val="24"/>
                <w:szCs w:val="24"/>
                <w:lang w:val="lv-LV"/>
              </w:rPr>
              <w:t>4</w:t>
            </w:r>
            <w:r w:rsidRPr="0042461D">
              <w:rPr>
                <w:rFonts w:ascii="Times New Roman" w:hAnsi="Times New Roman" w:cs="Times New Roman"/>
                <w:sz w:val="24"/>
                <w:szCs w:val="24"/>
                <w:lang w:val="lv-LV"/>
              </w:rPr>
              <w:t>.)</w:t>
            </w:r>
          </w:p>
        </w:tc>
        <w:tc>
          <w:tcPr>
            <w:tcW w:w="1959" w:type="dxa"/>
          </w:tcPr>
          <w:p w14:paraId="7ECC3D9D" w14:textId="4B7157BA" w:rsidR="00B22677" w:rsidRPr="0042461D" w:rsidRDefault="00083967" w:rsidP="00381D2B">
            <w:pPr>
              <w:pStyle w:val="Sarakstarindkopa"/>
              <w:ind w:left="0"/>
              <w:jc w:val="center"/>
              <w:rPr>
                <w:rFonts w:ascii="Times New Roman" w:hAnsi="Times New Roman" w:cs="Times New Roman"/>
                <w:sz w:val="24"/>
                <w:szCs w:val="24"/>
                <w:lang w:val="lv-LV"/>
              </w:rPr>
            </w:pPr>
            <w:r w:rsidRPr="0042461D">
              <w:rPr>
                <w:rFonts w:ascii="Times New Roman" w:hAnsi="Times New Roman" w:cs="Times New Roman"/>
                <w:sz w:val="24"/>
                <w:szCs w:val="24"/>
                <w:lang w:val="lv-LV"/>
              </w:rPr>
              <w:t>-</w:t>
            </w:r>
          </w:p>
        </w:tc>
        <w:tc>
          <w:tcPr>
            <w:tcW w:w="3038" w:type="dxa"/>
          </w:tcPr>
          <w:p w14:paraId="7C64A538" w14:textId="563F609F" w:rsidR="00B22677" w:rsidRPr="0042461D" w:rsidRDefault="00083967" w:rsidP="00381D2B">
            <w:pPr>
              <w:pStyle w:val="Sarakstarindkopa"/>
              <w:ind w:left="0"/>
              <w:jc w:val="center"/>
              <w:rPr>
                <w:rFonts w:ascii="Times New Roman" w:hAnsi="Times New Roman" w:cs="Times New Roman"/>
                <w:sz w:val="24"/>
                <w:szCs w:val="24"/>
                <w:lang w:val="lv-LV"/>
              </w:rPr>
            </w:pPr>
            <w:r w:rsidRPr="0042461D">
              <w:rPr>
                <w:rFonts w:ascii="Times New Roman" w:hAnsi="Times New Roman" w:cs="Times New Roman"/>
                <w:sz w:val="24"/>
                <w:szCs w:val="24"/>
                <w:lang w:val="lv-LV"/>
              </w:rPr>
              <w:t>-</w:t>
            </w:r>
          </w:p>
        </w:tc>
      </w:tr>
      <w:tr w:rsidR="00B22677" w:rsidRPr="0042461D" w14:paraId="26414EDE" w14:textId="77777777" w:rsidTr="009E197E">
        <w:tc>
          <w:tcPr>
            <w:tcW w:w="993" w:type="dxa"/>
          </w:tcPr>
          <w:p w14:paraId="331427EB" w14:textId="77777777" w:rsidR="00B22677" w:rsidRPr="0042461D" w:rsidRDefault="00B22677" w:rsidP="00B22677">
            <w:pPr>
              <w:pStyle w:val="Sarakstarindkopa"/>
              <w:numPr>
                <w:ilvl w:val="0"/>
                <w:numId w:val="18"/>
              </w:numPr>
              <w:rPr>
                <w:rFonts w:ascii="Times New Roman" w:hAnsi="Times New Roman" w:cs="Times New Roman"/>
                <w:sz w:val="24"/>
                <w:szCs w:val="24"/>
                <w:lang w:val="lv-LV"/>
              </w:rPr>
            </w:pPr>
          </w:p>
        </w:tc>
        <w:tc>
          <w:tcPr>
            <w:tcW w:w="4075" w:type="dxa"/>
          </w:tcPr>
          <w:p w14:paraId="274C26DB" w14:textId="1FFC1070" w:rsidR="00B22677" w:rsidRPr="00B07695" w:rsidRDefault="00B22677" w:rsidP="009E197E">
            <w:pPr>
              <w:pStyle w:val="Sarakstarindkopa"/>
              <w:ind w:left="0"/>
              <w:jc w:val="both"/>
              <w:rPr>
                <w:rFonts w:ascii="Times New Roman" w:hAnsi="Times New Roman" w:cs="Times New Roman"/>
                <w:sz w:val="24"/>
                <w:szCs w:val="24"/>
                <w:lang w:val="lv-LV"/>
              </w:rPr>
            </w:pPr>
            <w:r w:rsidRPr="00B07695">
              <w:rPr>
                <w:rFonts w:ascii="Times New Roman" w:hAnsi="Times New Roman" w:cs="Times New Roman"/>
                <w:sz w:val="24"/>
                <w:szCs w:val="24"/>
                <w:lang w:val="lv-LV"/>
              </w:rPr>
              <w:t>Izglītības iestādē pieejamais atbalsta personāls izglītības iestādē, noslēdzot 202</w:t>
            </w:r>
            <w:r w:rsidR="008C0D9D" w:rsidRPr="00B07695">
              <w:rPr>
                <w:rFonts w:ascii="Times New Roman" w:hAnsi="Times New Roman" w:cs="Times New Roman"/>
                <w:sz w:val="24"/>
                <w:szCs w:val="24"/>
                <w:lang w:val="lv-LV"/>
              </w:rPr>
              <w:t>3</w:t>
            </w:r>
            <w:r w:rsidRPr="00B07695">
              <w:rPr>
                <w:rFonts w:ascii="Times New Roman" w:hAnsi="Times New Roman" w:cs="Times New Roman"/>
                <w:sz w:val="24"/>
                <w:szCs w:val="24"/>
                <w:lang w:val="lv-LV"/>
              </w:rPr>
              <w:t>./202</w:t>
            </w:r>
            <w:r w:rsidR="008C0D9D" w:rsidRPr="00B07695">
              <w:rPr>
                <w:rFonts w:ascii="Times New Roman" w:hAnsi="Times New Roman" w:cs="Times New Roman"/>
                <w:sz w:val="24"/>
                <w:szCs w:val="24"/>
                <w:lang w:val="lv-LV"/>
              </w:rPr>
              <w:t>4</w:t>
            </w:r>
            <w:r w:rsidRPr="00B07695">
              <w:rPr>
                <w:rFonts w:ascii="Times New Roman" w:hAnsi="Times New Roman" w:cs="Times New Roman"/>
                <w:sz w:val="24"/>
                <w:szCs w:val="24"/>
                <w:lang w:val="lv-LV"/>
              </w:rPr>
              <w:t>. māc.g. (līdz 31.05.202</w:t>
            </w:r>
            <w:r w:rsidR="008C0D9D" w:rsidRPr="00B07695">
              <w:rPr>
                <w:rFonts w:ascii="Times New Roman" w:hAnsi="Times New Roman" w:cs="Times New Roman"/>
                <w:sz w:val="24"/>
                <w:szCs w:val="24"/>
                <w:lang w:val="lv-LV"/>
              </w:rPr>
              <w:t>4</w:t>
            </w:r>
            <w:r w:rsidRPr="00B07695">
              <w:rPr>
                <w:rFonts w:ascii="Times New Roman" w:hAnsi="Times New Roman" w:cs="Times New Roman"/>
                <w:sz w:val="24"/>
                <w:szCs w:val="24"/>
                <w:lang w:val="lv-LV"/>
              </w:rPr>
              <w:t>.)</w:t>
            </w:r>
          </w:p>
        </w:tc>
        <w:tc>
          <w:tcPr>
            <w:tcW w:w="1959" w:type="dxa"/>
          </w:tcPr>
          <w:p w14:paraId="2F7B7A26" w14:textId="586A9CBC" w:rsidR="00B22677" w:rsidRPr="008C0D9D" w:rsidRDefault="00083967" w:rsidP="00381D2B">
            <w:pPr>
              <w:pStyle w:val="Sarakstarindkopa"/>
              <w:ind w:left="0"/>
              <w:jc w:val="center"/>
              <w:rPr>
                <w:rFonts w:ascii="Times New Roman" w:hAnsi="Times New Roman" w:cs="Times New Roman"/>
                <w:sz w:val="24"/>
                <w:szCs w:val="24"/>
                <w:highlight w:val="yellow"/>
                <w:lang w:val="lv-LV"/>
              </w:rPr>
            </w:pPr>
            <w:r w:rsidRPr="00B07695">
              <w:rPr>
                <w:rFonts w:ascii="Times New Roman" w:hAnsi="Times New Roman" w:cs="Times New Roman"/>
                <w:sz w:val="24"/>
                <w:szCs w:val="24"/>
                <w:lang w:val="lv-LV"/>
              </w:rPr>
              <w:t>3</w:t>
            </w:r>
          </w:p>
        </w:tc>
        <w:tc>
          <w:tcPr>
            <w:tcW w:w="3038" w:type="dxa"/>
          </w:tcPr>
          <w:p w14:paraId="2F09CE6F" w14:textId="36E57BA4" w:rsidR="00B22677" w:rsidRPr="00B07695" w:rsidRDefault="00331AB5" w:rsidP="00381D2B">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Izglītības iestādes b</w:t>
            </w:r>
            <w:r w:rsidR="00B07695" w:rsidRPr="00B07695">
              <w:rPr>
                <w:rFonts w:ascii="Times New Roman" w:hAnsi="Times New Roman" w:cs="Times New Roman"/>
                <w:sz w:val="24"/>
                <w:szCs w:val="24"/>
                <w:lang w:val="lv-LV"/>
              </w:rPr>
              <w:t>ibliotekārs</w:t>
            </w:r>
            <w:r w:rsidR="00CE4AAD" w:rsidRPr="00B07695">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pedagogs </w:t>
            </w:r>
            <w:r w:rsidR="00CE4AAD" w:rsidRPr="00B07695">
              <w:rPr>
                <w:rFonts w:ascii="Times New Roman" w:hAnsi="Times New Roman" w:cs="Times New Roman"/>
                <w:sz w:val="24"/>
                <w:szCs w:val="24"/>
                <w:lang w:val="lv-LV"/>
              </w:rPr>
              <w:t xml:space="preserve">karjeras konsultants, </w:t>
            </w:r>
            <w:r>
              <w:rPr>
                <w:rFonts w:ascii="Times New Roman" w:hAnsi="Times New Roman" w:cs="Times New Roman"/>
                <w:sz w:val="24"/>
                <w:szCs w:val="24"/>
                <w:lang w:val="lv-LV"/>
              </w:rPr>
              <w:t xml:space="preserve">izglītības </w:t>
            </w:r>
            <w:r w:rsidR="00CE4AAD" w:rsidRPr="00B07695">
              <w:rPr>
                <w:rFonts w:ascii="Times New Roman" w:hAnsi="Times New Roman" w:cs="Times New Roman"/>
                <w:sz w:val="24"/>
                <w:szCs w:val="24"/>
                <w:lang w:val="lv-LV"/>
              </w:rPr>
              <w:t>psihologs</w:t>
            </w:r>
          </w:p>
        </w:tc>
      </w:tr>
    </w:tbl>
    <w:p w14:paraId="4F1C793C" w14:textId="77777777" w:rsidR="00B22677" w:rsidRPr="0042461D" w:rsidRDefault="00B22677" w:rsidP="00B22677">
      <w:pPr>
        <w:pStyle w:val="Sarakstarindkopa"/>
        <w:spacing w:after="0" w:line="240" w:lineRule="auto"/>
        <w:rPr>
          <w:rFonts w:ascii="Times New Roman" w:hAnsi="Times New Roman" w:cs="Times New Roman"/>
          <w:b/>
          <w:bCs/>
          <w:sz w:val="24"/>
          <w:szCs w:val="24"/>
          <w:lang w:val="lv-LV"/>
        </w:rPr>
      </w:pPr>
    </w:p>
    <w:p w14:paraId="1D2692ED" w14:textId="77777777" w:rsidR="00B22677" w:rsidRPr="0042461D" w:rsidRDefault="00B22677" w:rsidP="00B22677">
      <w:pPr>
        <w:spacing w:after="0" w:line="240" w:lineRule="auto"/>
        <w:ind w:left="360"/>
        <w:jc w:val="center"/>
        <w:rPr>
          <w:rFonts w:ascii="Times New Roman" w:hAnsi="Times New Roman" w:cs="Times New Roman"/>
          <w:b/>
          <w:bCs/>
          <w:sz w:val="24"/>
          <w:szCs w:val="24"/>
          <w:lang w:val="lv-LV"/>
        </w:rPr>
      </w:pPr>
    </w:p>
    <w:p w14:paraId="327B6C9F" w14:textId="25B9CECD" w:rsidR="00B22677" w:rsidRPr="0042461D"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42461D">
        <w:rPr>
          <w:rFonts w:ascii="Times New Roman" w:hAnsi="Times New Roman" w:cs="Times New Roman"/>
          <w:b/>
          <w:bCs/>
          <w:sz w:val="24"/>
          <w:szCs w:val="24"/>
          <w:lang w:val="lv-LV"/>
        </w:rPr>
        <w:t>Izglītības iestādes darbības pamatmērķi un prioritātes</w:t>
      </w:r>
    </w:p>
    <w:p w14:paraId="4402DEA9" w14:textId="77777777" w:rsidR="00B22677" w:rsidRPr="0042461D" w:rsidRDefault="00B22677" w:rsidP="009C34F0">
      <w:pPr>
        <w:spacing w:after="0" w:line="240" w:lineRule="auto"/>
        <w:ind w:left="360"/>
        <w:jc w:val="both"/>
        <w:rPr>
          <w:rFonts w:ascii="Times New Roman" w:hAnsi="Times New Roman" w:cs="Times New Roman"/>
          <w:b/>
          <w:bCs/>
          <w:sz w:val="24"/>
          <w:szCs w:val="24"/>
          <w:lang w:val="lv-LV"/>
        </w:rPr>
      </w:pPr>
    </w:p>
    <w:p w14:paraId="3D24DD80" w14:textId="48A99B7C" w:rsidR="00B22677" w:rsidRPr="0042461D" w:rsidRDefault="00B22677" w:rsidP="009C34F0">
      <w:pPr>
        <w:pStyle w:val="Sarakstarindkopa"/>
        <w:numPr>
          <w:ilvl w:val="1"/>
          <w:numId w:val="17"/>
        </w:numPr>
        <w:spacing w:after="0" w:line="240" w:lineRule="auto"/>
        <w:ind w:left="426"/>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 xml:space="preserve"> Izglītības iestādes misija – </w:t>
      </w:r>
      <w:r w:rsidR="00083967" w:rsidRPr="0042461D">
        <w:rPr>
          <w:rFonts w:ascii="Times New Roman" w:eastAsia="Calibri" w:hAnsi="Times New Roman" w:cs="Times New Roman"/>
          <w:color w:val="000000"/>
          <w:sz w:val="24"/>
          <w:szCs w:val="24"/>
          <w:shd w:val="clear" w:color="auto" w:fill="FFFFFF"/>
        </w:rPr>
        <w:t>īstenot un attīstīt profesionālo un kultūrizglītību mūža garumā radošā, harmoniskā, mūsdienīgā izglītības vidē.</w:t>
      </w:r>
    </w:p>
    <w:p w14:paraId="4A5244C0" w14:textId="79DAD7E0" w:rsidR="00B22677" w:rsidRPr="0065597F" w:rsidRDefault="00B22677" w:rsidP="009C34F0">
      <w:pPr>
        <w:pStyle w:val="Sarakstarindkopa"/>
        <w:numPr>
          <w:ilvl w:val="1"/>
          <w:numId w:val="17"/>
        </w:numPr>
        <w:spacing w:after="0" w:line="240" w:lineRule="auto"/>
        <w:ind w:left="426"/>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 xml:space="preserve"> Izglītības ie</w:t>
      </w:r>
      <w:r w:rsidR="00B97527">
        <w:rPr>
          <w:rFonts w:ascii="Times New Roman" w:hAnsi="Times New Roman" w:cs="Times New Roman"/>
          <w:sz w:val="24"/>
          <w:szCs w:val="24"/>
          <w:lang w:val="lv-LV"/>
        </w:rPr>
        <w:t xml:space="preserve">stādes vīzija  par izglītojamo </w:t>
      </w:r>
      <w:r w:rsidRPr="0042461D">
        <w:rPr>
          <w:rFonts w:ascii="Times New Roman" w:hAnsi="Times New Roman" w:cs="Times New Roman"/>
          <w:sz w:val="24"/>
          <w:szCs w:val="24"/>
          <w:lang w:val="lv-LV"/>
        </w:rPr>
        <w:t xml:space="preserve"> </w:t>
      </w:r>
      <w:r w:rsidR="00083967" w:rsidRPr="0042461D">
        <w:rPr>
          <w:rFonts w:ascii="Times New Roman" w:eastAsia="Calibri" w:hAnsi="Times New Roman" w:cs="Times New Roman"/>
          <w:sz w:val="24"/>
          <w:szCs w:val="24"/>
          <w:lang w:val="lv-LV"/>
        </w:rPr>
        <w:t xml:space="preserve">izglītības </w:t>
      </w:r>
      <w:r w:rsidR="009C34F0">
        <w:rPr>
          <w:rFonts w:ascii="Times New Roman" w:eastAsia="Calibri" w:hAnsi="Times New Roman" w:cs="Times New Roman"/>
          <w:sz w:val="24"/>
          <w:szCs w:val="24"/>
          <w:lang w:val="lv-LV"/>
        </w:rPr>
        <w:t xml:space="preserve">programmu apgūšana balstīta sākotnējā, mūžizglītībā un pieaugušo izflītībā, ko īsteno </w:t>
      </w:r>
      <w:r w:rsidR="00083967" w:rsidRPr="0042461D">
        <w:rPr>
          <w:rFonts w:ascii="Times New Roman" w:eastAsia="Calibri" w:hAnsi="Times New Roman" w:cs="Times New Roman"/>
          <w:sz w:val="24"/>
          <w:szCs w:val="24"/>
          <w:lang w:val="lv-LV"/>
        </w:rPr>
        <w:t xml:space="preserve"> tolerantā, mūsdienīgā, uz izaugsmi vērstā inovatīvā izglītības iestādē ar profesionāliem  pedagogiem</w:t>
      </w:r>
      <w:r w:rsidR="009C34F0">
        <w:rPr>
          <w:rFonts w:ascii="Times New Roman" w:eastAsia="Calibri" w:hAnsi="Times New Roman" w:cs="Times New Roman"/>
          <w:sz w:val="24"/>
          <w:szCs w:val="24"/>
          <w:lang w:val="lv-LV"/>
        </w:rPr>
        <w:t>,</w:t>
      </w:r>
      <w:r w:rsidR="00083967" w:rsidRPr="0042461D">
        <w:rPr>
          <w:rFonts w:ascii="Times New Roman" w:eastAsia="Calibri" w:hAnsi="Times New Roman" w:cs="Times New Roman"/>
          <w:sz w:val="24"/>
          <w:szCs w:val="24"/>
          <w:lang w:val="lv-LV"/>
        </w:rPr>
        <w:t xml:space="preserve"> sekmīgi apgūst augsta līmeņa profesionālo un kultūrizglītību,  pašatbildīgi veidojot savu personību </w:t>
      </w:r>
      <w:r w:rsidR="009C34F0">
        <w:rPr>
          <w:rFonts w:ascii="Times New Roman" w:eastAsia="Calibri" w:hAnsi="Times New Roman" w:cs="Times New Roman"/>
          <w:sz w:val="24"/>
          <w:szCs w:val="24"/>
          <w:lang w:val="lv-LV"/>
        </w:rPr>
        <w:t xml:space="preserve">atbilstoši </w:t>
      </w:r>
      <w:r w:rsidR="00083967" w:rsidRPr="0042461D">
        <w:rPr>
          <w:rFonts w:ascii="Times New Roman" w:eastAsia="Calibri" w:hAnsi="Times New Roman" w:cs="Times New Roman"/>
          <w:sz w:val="24"/>
          <w:szCs w:val="24"/>
          <w:lang w:val="lv-LV"/>
        </w:rPr>
        <w:t xml:space="preserve"> darba tirgum.</w:t>
      </w:r>
    </w:p>
    <w:p w14:paraId="7A8D7605" w14:textId="77777777" w:rsidR="0065597F" w:rsidRPr="0042461D" w:rsidRDefault="0065597F" w:rsidP="0065597F">
      <w:pPr>
        <w:pStyle w:val="Sarakstarindkopa"/>
        <w:spacing w:after="0" w:line="240" w:lineRule="auto"/>
        <w:ind w:left="426"/>
        <w:jc w:val="both"/>
        <w:rPr>
          <w:rFonts w:ascii="Times New Roman" w:hAnsi="Times New Roman" w:cs="Times New Roman"/>
          <w:sz w:val="24"/>
          <w:szCs w:val="24"/>
          <w:lang w:val="lv-LV"/>
        </w:rPr>
      </w:pPr>
    </w:p>
    <w:p w14:paraId="3C3774C7" w14:textId="77777777" w:rsidR="00C44AB8" w:rsidRPr="0042461D" w:rsidRDefault="00083967" w:rsidP="009C34F0">
      <w:pPr>
        <w:pStyle w:val="Sarakstarindkopa"/>
        <w:numPr>
          <w:ilvl w:val="1"/>
          <w:numId w:val="17"/>
        </w:numPr>
        <w:spacing w:after="0" w:line="240" w:lineRule="auto"/>
        <w:ind w:left="426"/>
        <w:jc w:val="both"/>
        <w:rPr>
          <w:rFonts w:ascii="Times New Roman" w:eastAsia="Calibri" w:hAnsi="Times New Roman" w:cs="Times New Roman"/>
          <w:sz w:val="24"/>
          <w:szCs w:val="24"/>
          <w:lang w:val="lv-LV"/>
        </w:rPr>
      </w:pPr>
      <w:r w:rsidRPr="0042461D">
        <w:rPr>
          <w:rFonts w:ascii="Times New Roman" w:hAnsi="Times New Roman" w:cs="Times New Roman"/>
          <w:sz w:val="24"/>
          <w:szCs w:val="24"/>
          <w:lang w:val="lv-LV"/>
        </w:rPr>
        <w:t xml:space="preserve"> </w:t>
      </w:r>
      <w:r w:rsidR="00B22677" w:rsidRPr="0042461D">
        <w:rPr>
          <w:rFonts w:ascii="Times New Roman" w:hAnsi="Times New Roman" w:cs="Times New Roman"/>
          <w:sz w:val="24"/>
          <w:szCs w:val="24"/>
          <w:lang w:val="lv-LV"/>
        </w:rPr>
        <w:t>Izglītības iestādes vērtības cilvēkcentrētā veidā –</w:t>
      </w:r>
    </w:p>
    <w:p w14:paraId="5870629C" w14:textId="115A1045" w:rsidR="00083967" w:rsidRPr="0042461D" w:rsidRDefault="00C44AB8" w:rsidP="00447443">
      <w:pPr>
        <w:pStyle w:val="Sarakstarindkopa"/>
        <w:spacing w:after="0" w:line="240" w:lineRule="auto"/>
        <w:ind w:left="426"/>
        <w:jc w:val="both"/>
        <w:rPr>
          <w:rFonts w:ascii="Times New Roman" w:eastAsia="Calibri" w:hAnsi="Times New Roman" w:cs="Times New Roman"/>
          <w:sz w:val="24"/>
          <w:szCs w:val="24"/>
          <w:lang w:val="lv-LV"/>
        </w:rPr>
      </w:pPr>
      <w:r w:rsidRPr="0042461D">
        <w:rPr>
          <w:rFonts w:ascii="Times New Roman" w:hAnsi="Times New Roman" w:cs="Times New Roman"/>
          <w:sz w:val="24"/>
          <w:szCs w:val="24"/>
          <w:lang w:val="lv-LV"/>
        </w:rPr>
        <w:t xml:space="preserve">          </w:t>
      </w:r>
      <w:r w:rsidR="00B22677" w:rsidRPr="0042461D">
        <w:rPr>
          <w:rFonts w:ascii="Times New Roman" w:hAnsi="Times New Roman" w:cs="Times New Roman"/>
          <w:sz w:val="24"/>
          <w:szCs w:val="24"/>
          <w:lang w:val="lv-LV"/>
        </w:rPr>
        <w:t xml:space="preserve"> </w:t>
      </w:r>
      <w:r w:rsidR="00083967" w:rsidRPr="0042461D">
        <w:rPr>
          <w:rFonts w:ascii="Times New Roman" w:eastAsia="Calibri" w:hAnsi="Times New Roman" w:cs="Times New Roman"/>
          <w:sz w:val="24"/>
          <w:szCs w:val="24"/>
          <w:lang w:val="lv-LV"/>
        </w:rPr>
        <w:t>Personība</w:t>
      </w:r>
    </w:p>
    <w:p w14:paraId="6A83E9CA" w14:textId="77777777" w:rsidR="00083967" w:rsidRPr="0042461D" w:rsidRDefault="00083967" w:rsidP="00447443">
      <w:pPr>
        <w:spacing w:after="0" w:line="240" w:lineRule="auto"/>
        <w:ind w:left="1080"/>
        <w:contextualSpacing/>
        <w:jc w:val="both"/>
        <w:rPr>
          <w:rFonts w:ascii="Times New Roman" w:eastAsia="Calibri" w:hAnsi="Times New Roman" w:cs="Times New Roman"/>
          <w:sz w:val="24"/>
          <w:szCs w:val="24"/>
          <w:lang w:val="lv-LV"/>
        </w:rPr>
      </w:pPr>
      <w:r w:rsidRPr="0042461D">
        <w:rPr>
          <w:rFonts w:ascii="Times New Roman" w:eastAsia="Calibri" w:hAnsi="Times New Roman" w:cs="Times New Roman"/>
          <w:sz w:val="24"/>
          <w:szCs w:val="24"/>
          <w:lang w:val="lv-LV"/>
        </w:rPr>
        <w:t>Profesionalitāte</w:t>
      </w:r>
    </w:p>
    <w:p w14:paraId="61ACD288" w14:textId="77777777" w:rsidR="00083967" w:rsidRPr="0042461D" w:rsidRDefault="00083967" w:rsidP="00447443">
      <w:pPr>
        <w:spacing w:after="0" w:line="240" w:lineRule="auto"/>
        <w:ind w:left="1080"/>
        <w:contextualSpacing/>
        <w:jc w:val="both"/>
        <w:rPr>
          <w:rFonts w:ascii="Times New Roman" w:eastAsia="Calibri" w:hAnsi="Times New Roman" w:cs="Times New Roman"/>
          <w:sz w:val="24"/>
          <w:szCs w:val="24"/>
          <w:lang w:val="lv-LV"/>
        </w:rPr>
      </w:pPr>
      <w:r w:rsidRPr="0042461D">
        <w:rPr>
          <w:rFonts w:ascii="Times New Roman" w:eastAsia="Calibri" w:hAnsi="Times New Roman" w:cs="Times New Roman"/>
          <w:sz w:val="24"/>
          <w:szCs w:val="24"/>
          <w:lang w:val="lv-LV"/>
        </w:rPr>
        <w:t>Sadarbība</w:t>
      </w:r>
    </w:p>
    <w:p w14:paraId="51245E01" w14:textId="5C37904B" w:rsidR="00B22677" w:rsidRDefault="00083967" w:rsidP="00447443">
      <w:pPr>
        <w:spacing w:after="0" w:line="240" w:lineRule="auto"/>
        <w:ind w:left="1080"/>
        <w:contextualSpacing/>
        <w:jc w:val="both"/>
        <w:rPr>
          <w:rFonts w:ascii="Times New Roman" w:eastAsia="Calibri" w:hAnsi="Times New Roman" w:cs="Times New Roman"/>
          <w:sz w:val="24"/>
          <w:szCs w:val="24"/>
          <w:lang w:val="lv-LV"/>
        </w:rPr>
      </w:pPr>
      <w:r w:rsidRPr="0042461D">
        <w:rPr>
          <w:rFonts w:ascii="Times New Roman" w:eastAsia="Calibri" w:hAnsi="Times New Roman" w:cs="Times New Roman"/>
          <w:sz w:val="24"/>
          <w:szCs w:val="24"/>
          <w:lang w:val="lv-LV"/>
        </w:rPr>
        <w:lastRenderedPageBreak/>
        <w:t>Piederība</w:t>
      </w:r>
    </w:p>
    <w:p w14:paraId="623719BF" w14:textId="77777777" w:rsidR="00CD059A" w:rsidRDefault="00CD059A" w:rsidP="0065597F">
      <w:pPr>
        <w:spacing w:after="0" w:line="240" w:lineRule="auto"/>
        <w:contextualSpacing/>
        <w:rPr>
          <w:rFonts w:ascii="Times New Roman" w:eastAsia="Calibri" w:hAnsi="Times New Roman" w:cs="Times New Roman"/>
          <w:sz w:val="24"/>
          <w:szCs w:val="24"/>
          <w:lang w:val="lv-LV"/>
        </w:rPr>
      </w:pPr>
    </w:p>
    <w:p w14:paraId="76E3A85F" w14:textId="77777777" w:rsidR="00CD059A" w:rsidRPr="0042461D" w:rsidRDefault="00CD059A" w:rsidP="00083967">
      <w:pPr>
        <w:spacing w:after="0" w:line="240" w:lineRule="auto"/>
        <w:ind w:left="1080"/>
        <w:contextualSpacing/>
        <w:rPr>
          <w:rFonts w:ascii="Times New Roman" w:eastAsia="Calibri" w:hAnsi="Times New Roman" w:cs="Times New Roman"/>
          <w:sz w:val="24"/>
          <w:szCs w:val="24"/>
          <w:lang w:val="lv-LV"/>
        </w:rPr>
      </w:pPr>
    </w:p>
    <w:p w14:paraId="7B37278C" w14:textId="1FF5A55D" w:rsidR="00B22677" w:rsidRPr="009C34F0" w:rsidRDefault="00B22677" w:rsidP="00B22677">
      <w:pPr>
        <w:pStyle w:val="Sarakstarindkopa"/>
        <w:numPr>
          <w:ilvl w:val="1"/>
          <w:numId w:val="17"/>
        </w:numPr>
        <w:spacing w:after="0" w:line="240" w:lineRule="auto"/>
        <w:ind w:left="426"/>
        <w:rPr>
          <w:rFonts w:ascii="Times New Roman" w:hAnsi="Times New Roman" w:cs="Times New Roman"/>
          <w:b/>
          <w:sz w:val="24"/>
          <w:szCs w:val="24"/>
          <w:lang w:val="lv-LV"/>
        </w:rPr>
      </w:pPr>
      <w:r w:rsidRPr="009C34F0">
        <w:rPr>
          <w:rFonts w:ascii="Times New Roman" w:hAnsi="Times New Roman" w:cs="Times New Roman"/>
          <w:b/>
          <w:sz w:val="24"/>
          <w:szCs w:val="24"/>
          <w:lang w:val="lv-LV"/>
        </w:rPr>
        <w:t xml:space="preserve"> 202</w:t>
      </w:r>
      <w:r w:rsidR="00A91A50" w:rsidRPr="009C34F0">
        <w:rPr>
          <w:rFonts w:ascii="Times New Roman" w:hAnsi="Times New Roman" w:cs="Times New Roman"/>
          <w:b/>
          <w:sz w:val="24"/>
          <w:szCs w:val="24"/>
          <w:lang w:val="lv-LV"/>
        </w:rPr>
        <w:t>3</w:t>
      </w:r>
      <w:r w:rsidRPr="009C34F0">
        <w:rPr>
          <w:rFonts w:ascii="Times New Roman" w:hAnsi="Times New Roman" w:cs="Times New Roman"/>
          <w:b/>
          <w:sz w:val="24"/>
          <w:szCs w:val="24"/>
          <w:lang w:val="lv-LV"/>
        </w:rPr>
        <w:t>./202</w:t>
      </w:r>
      <w:r w:rsidR="00A91A50" w:rsidRPr="009C34F0">
        <w:rPr>
          <w:rFonts w:ascii="Times New Roman" w:hAnsi="Times New Roman" w:cs="Times New Roman"/>
          <w:b/>
          <w:sz w:val="24"/>
          <w:szCs w:val="24"/>
          <w:lang w:val="lv-LV"/>
        </w:rPr>
        <w:t>4</w:t>
      </w:r>
      <w:r w:rsidRPr="009C34F0">
        <w:rPr>
          <w:rFonts w:ascii="Times New Roman" w:hAnsi="Times New Roman" w:cs="Times New Roman"/>
          <w:b/>
          <w:sz w:val="24"/>
          <w:szCs w:val="24"/>
          <w:lang w:val="lv-LV"/>
        </w:rPr>
        <w:t>. mācību gada darba prioritātes un sasniegtie rezultāti</w:t>
      </w:r>
    </w:p>
    <w:p w14:paraId="599D13DF" w14:textId="059EA980" w:rsidR="00CD059A" w:rsidRPr="00CD059A" w:rsidRDefault="00CD059A" w:rsidP="00CD059A">
      <w:pPr>
        <w:spacing w:after="0" w:line="240" w:lineRule="auto"/>
        <w:ind w:left="66"/>
        <w:jc w:val="right"/>
        <w:rPr>
          <w:rFonts w:ascii="Times New Roman" w:hAnsi="Times New Roman" w:cs="Times New Roman"/>
          <w:sz w:val="24"/>
          <w:szCs w:val="24"/>
          <w:lang w:val="lv-LV"/>
        </w:rPr>
      </w:pPr>
      <w:r>
        <w:rPr>
          <w:rFonts w:ascii="Times New Roman" w:hAnsi="Times New Roman" w:cs="Times New Roman"/>
          <w:sz w:val="24"/>
          <w:szCs w:val="24"/>
          <w:lang w:val="lv-LV"/>
        </w:rPr>
        <w:t>Tabula nr.3</w:t>
      </w:r>
    </w:p>
    <w:tbl>
      <w:tblPr>
        <w:tblStyle w:val="Reatabula"/>
        <w:tblW w:w="9492" w:type="dxa"/>
        <w:tblInd w:w="426" w:type="dxa"/>
        <w:tblLayout w:type="fixed"/>
        <w:tblLook w:val="04A0" w:firstRow="1" w:lastRow="0" w:firstColumn="1" w:lastColumn="0" w:noHBand="0" w:noVBand="1"/>
      </w:tblPr>
      <w:tblGrid>
        <w:gridCol w:w="2323"/>
        <w:gridCol w:w="3767"/>
        <w:gridCol w:w="3402"/>
      </w:tblGrid>
      <w:tr w:rsidR="008C0D9D" w:rsidRPr="00795F71" w14:paraId="43015323" w14:textId="77777777" w:rsidTr="00795F71">
        <w:tc>
          <w:tcPr>
            <w:tcW w:w="2323" w:type="dxa"/>
            <w:shd w:val="clear" w:color="auto" w:fill="D0CECE" w:themeFill="background2" w:themeFillShade="E6"/>
          </w:tcPr>
          <w:p w14:paraId="666218AE" w14:textId="77777777" w:rsidR="008C0D9D" w:rsidRPr="00795F71" w:rsidRDefault="008C0D9D" w:rsidP="00A91A50">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Prioritāte</w:t>
            </w:r>
          </w:p>
        </w:tc>
        <w:tc>
          <w:tcPr>
            <w:tcW w:w="3767" w:type="dxa"/>
            <w:shd w:val="clear" w:color="auto" w:fill="D0CECE" w:themeFill="background2" w:themeFillShade="E6"/>
          </w:tcPr>
          <w:p w14:paraId="5C59B575" w14:textId="77777777" w:rsidR="008C0D9D" w:rsidRPr="00795F71" w:rsidRDefault="008C0D9D" w:rsidP="00A91A50">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Sasniedzamie rezultāti kvantitatīvi un kvalitatīvi</w:t>
            </w:r>
          </w:p>
        </w:tc>
        <w:tc>
          <w:tcPr>
            <w:tcW w:w="3402" w:type="dxa"/>
            <w:shd w:val="clear" w:color="auto" w:fill="D0CECE" w:themeFill="background2" w:themeFillShade="E6"/>
          </w:tcPr>
          <w:p w14:paraId="78933912" w14:textId="77777777" w:rsidR="008C0D9D" w:rsidRPr="00795F71" w:rsidRDefault="008C0D9D" w:rsidP="00A91A50">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Norāde par uzdevumu izpildi (Sasniegts/daļēji sasniegts/ Nav sasniegts) un komentārs</w:t>
            </w:r>
          </w:p>
        </w:tc>
      </w:tr>
      <w:tr w:rsidR="008C0D9D" w:rsidRPr="0042461D" w14:paraId="476F5A27" w14:textId="77777777" w:rsidTr="006B5AAC">
        <w:tc>
          <w:tcPr>
            <w:tcW w:w="2323" w:type="dxa"/>
          </w:tcPr>
          <w:p w14:paraId="24DF3943" w14:textId="77777777" w:rsidR="008C0D9D" w:rsidRPr="00DA4C34" w:rsidRDefault="008C0D9D" w:rsidP="00A91A50">
            <w:pPr>
              <w:pStyle w:val="Sarakstarindkopa"/>
              <w:ind w:left="0"/>
              <w:rPr>
                <w:rFonts w:ascii="Times New Roman" w:hAnsi="Times New Roman" w:cs="Times New Roman"/>
                <w:sz w:val="24"/>
                <w:szCs w:val="24"/>
                <w:highlight w:val="yellow"/>
                <w:lang w:val="lv-LV"/>
              </w:rPr>
            </w:pPr>
            <w:r w:rsidRPr="0064242E">
              <w:rPr>
                <w:rFonts w:ascii="Times New Roman" w:hAnsi="Times New Roman" w:cs="Times New Roman"/>
                <w:color w:val="000000" w:themeColor="text1"/>
                <w:sz w:val="24"/>
                <w:szCs w:val="24"/>
                <w:shd w:val="clear" w:color="auto" w:fill="FFFFFF"/>
              </w:rPr>
              <w:t>Modernizēt KTTT izglītības programmu nodrošinājumu atbilstoši darba tirgus prasībām, sekmējot izaugsmi un kvalitāti virzībā uz izcilību un vienota KAMPUSA struktūru.</w:t>
            </w:r>
          </w:p>
        </w:tc>
        <w:tc>
          <w:tcPr>
            <w:tcW w:w="3767" w:type="dxa"/>
          </w:tcPr>
          <w:p w14:paraId="22A48720" w14:textId="77777777" w:rsidR="008C0D9D" w:rsidRPr="0042461D" w:rsidRDefault="008C0D9D" w:rsidP="00A91A50">
            <w:pPr>
              <w:ind w:left="360"/>
              <w:rPr>
                <w:rFonts w:ascii="Times New Roman" w:hAnsi="Times New Roman" w:cs="Times New Roman"/>
                <w:sz w:val="24"/>
                <w:szCs w:val="24"/>
                <w:lang w:val="lv-LV"/>
              </w:rPr>
            </w:pPr>
            <w:r w:rsidRPr="0042461D">
              <w:rPr>
                <w:rFonts w:ascii="Times New Roman" w:hAnsi="Times New Roman" w:cs="Times New Roman"/>
                <w:sz w:val="24"/>
                <w:szCs w:val="24"/>
                <w:lang w:val="lv-LV"/>
              </w:rPr>
              <w:t>a)kvalitatīvi</w:t>
            </w:r>
          </w:p>
          <w:p w14:paraId="1CE08A8E" w14:textId="62510CFC" w:rsidR="008C0D9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-sagatavot audzēkņus un piedalīties  Eiropas viesnīcu un tūrisma skolu asociācijas stasrptautiskajā profesionālajā konkursā 2023’</w:t>
            </w:r>
            <w:r w:rsidRPr="0042461D">
              <w:rPr>
                <w:rFonts w:ascii="Times New Roman" w:eastAsia="Calibri" w:hAnsi="Times New Roman" w:cs="Times New Roman"/>
                <w:sz w:val="24"/>
                <w:szCs w:val="24"/>
                <w:lang w:val="lv-LV"/>
              </w:rPr>
              <w:t>;</w:t>
            </w:r>
          </w:p>
          <w:p w14:paraId="6D301857" w14:textId="77777777" w:rsidR="008C0D9D" w:rsidRPr="0042461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-sagatavot un īstenot koktēlniecības semināru un plenēru </w:t>
            </w:r>
            <w:r w:rsidRPr="0042461D">
              <w:rPr>
                <w:rFonts w:ascii="Times New Roman" w:eastAsia="Calibri" w:hAnsi="Times New Roman" w:cs="Times New Roman"/>
                <w:sz w:val="24"/>
                <w:szCs w:val="24"/>
                <w:lang w:val="lv-LV"/>
              </w:rPr>
              <w:t xml:space="preserve"> KTTT citu profesionālo mācību iestāžu audzēkņiem un skolotājiem;</w:t>
            </w:r>
          </w:p>
          <w:p w14:paraId="6922A8A1" w14:textId="77777777" w:rsidR="008C0D9D" w:rsidRPr="0042461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-sagatavot audzēkņus un piedalīties </w:t>
            </w:r>
            <w:r w:rsidRPr="0042461D">
              <w:rPr>
                <w:rFonts w:ascii="Times New Roman" w:eastAsia="Calibri" w:hAnsi="Times New Roman" w:cs="Times New Roman"/>
                <w:sz w:val="24"/>
                <w:szCs w:val="24"/>
                <w:lang w:val="lv-LV"/>
              </w:rPr>
              <w:t>novada angļu valodas, latviešu valodas</w:t>
            </w:r>
            <w:r>
              <w:rPr>
                <w:rFonts w:ascii="Times New Roman" w:eastAsia="Calibri" w:hAnsi="Times New Roman" w:cs="Times New Roman"/>
                <w:sz w:val="24"/>
                <w:szCs w:val="24"/>
                <w:lang w:val="lv-LV"/>
              </w:rPr>
              <w:t>, ķīmijas</w:t>
            </w:r>
            <w:r w:rsidRPr="0042461D">
              <w:rPr>
                <w:rFonts w:ascii="Times New Roman" w:eastAsia="Calibri" w:hAnsi="Times New Roman" w:cs="Times New Roman"/>
                <w:sz w:val="24"/>
                <w:szCs w:val="24"/>
                <w:lang w:val="lv-LV"/>
              </w:rPr>
              <w:t xml:space="preserve"> un matemātikas olimpiādēs;</w:t>
            </w:r>
          </w:p>
          <w:p w14:paraId="71AC1F66" w14:textId="77777777" w:rsidR="008C0D9D" w:rsidRPr="0042461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-darba devējiem un KTTT kopdarbā  sagatavot un īstenot </w:t>
            </w:r>
            <w:r w:rsidRPr="0042461D">
              <w:rPr>
                <w:rFonts w:ascii="Times New Roman" w:eastAsia="Calibri" w:hAnsi="Times New Roman" w:cs="Times New Roman"/>
                <w:sz w:val="24"/>
                <w:szCs w:val="24"/>
                <w:lang w:val="lv-LV"/>
              </w:rPr>
              <w:t>profesionālās</w:t>
            </w:r>
            <w:r>
              <w:rPr>
                <w:rFonts w:ascii="Times New Roman" w:eastAsia="Calibri" w:hAnsi="Times New Roman" w:cs="Times New Roman"/>
                <w:sz w:val="24"/>
                <w:szCs w:val="24"/>
                <w:lang w:val="lv-LV"/>
              </w:rPr>
              <w:t xml:space="preserve"> kompetences pilnveides semināru</w:t>
            </w:r>
            <w:r w:rsidRPr="0042461D">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pedagogiem </w:t>
            </w:r>
            <w:r w:rsidRPr="0042461D">
              <w:rPr>
                <w:rFonts w:ascii="Times New Roman" w:eastAsia="Calibri" w:hAnsi="Times New Roman" w:cs="Times New Roman"/>
                <w:sz w:val="24"/>
                <w:szCs w:val="24"/>
                <w:lang w:val="lv-LV"/>
              </w:rPr>
              <w:t>resaurācijas jomā;</w:t>
            </w:r>
          </w:p>
          <w:p w14:paraId="733D7002" w14:textId="77777777" w:rsidR="008C0D9D" w:rsidRPr="0042461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darba devējiem un KTTT kopdarbā  sagatavot un īstenot </w:t>
            </w:r>
            <w:r w:rsidRPr="0042461D">
              <w:rPr>
                <w:rFonts w:ascii="Times New Roman" w:eastAsia="Calibri" w:hAnsi="Times New Roman" w:cs="Times New Roman"/>
                <w:sz w:val="24"/>
                <w:szCs w:val="24"/>
                <w:lang w:val="lv-LV"/>
              </w:rPr>
              <w:t>profesionālās</w:t>
            </w:r>
            <w:r>
              <w:rPr>
                <w:rFonts w:ascii="Times New Roman" w:eastAsia="Calibri" w:hAnsi="Times New Roman" w:cs="Times New Roman"/>
                <w:sz w:val="24"/>
                <w:szCs w:val="24"/>
                <w:lang w:val="lv-LV"/>
              </w:rPr>
              <w:t xml:space="preserve"> kompetences pilnveides semināru</w:t>
            </w:r>
            <w:r w:rsidRPr="0042461D">
              <w:rPr>
                <w:rFonts w:ascii="Times New Roman" w:eastAsia="Calibri" w:hAnsi="Times New Roman" w:cs="Times New Roman"/>
                <w:sz w:val="24"/>
                <w:szCs w:val="24"/>
                <w:lang w:val="lv-LV"/>
              </w:rPr>
              <w:t xml:space="preserve"> tūrisma jomā;</w:t>
            </w:r>
          </w:p>
          <w:p w14:paraId="16FEE28F" w14:textId="77777777" w:rsidR="008C0D9D" w:rsidRPr="0042461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darba devējiem un KTTT kopdarbā  sagatavot un īstenot </w:t>
            </w:r>
            <w:r w:rsidRPr="0042461D">
              <w:rPr>
                <w:rFonts w:ascii="Times New Roman" w:eastAsia="Calibri" w:hAnsi="Times New Roman" w:cs="Times New Roman"/>
                <w:sz w:val="24"/>
                <w:szCs w:val="24"/>
                <w:lang w:val="lv-LV"/>
              </w:rPr>
              <w:t xml:space="preserve"> profesionālās</w:t>
            </w:r>
            <w:r>
              <w:rPr>
                <w:rFonts w:ascii="Times New Roman" w:eastAsia="Calibri" w:hAnsi="Times New Roman" w:cs="Times New Roman"/>
                <w:sz w:val="24"/>
                <w:szCs w:val="24"/>
                <w:lang w:val="lv-LV"/>
              </w:rPr>
              <w:t xml:space="preserve"> kompetences pilnveides semināru</w:t>
            </w:r>
            <w:r w:rsidRPr="0042461D">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pedagogiem  kokapstrādes </w:t>
            </w:r>
            <w:r w:rsidRPr="0042461D">
              <w:rPr>
                <w:rFonts w:ascii="Times New Roman" w:eastAsia="Calibri" w:hAnsi="Times New Roman" w:cs="Times New Roman"/>
                <w:sz w:val="24"/>
                <w:szCs w:val="24"/>
                <w:lang w:val="lv-LV"/>
              </w:rPr>
              <w:t xml:space="preserve"> CNC jomā;</w:t>
            </w:r>
          </w:p>
          <w:p w14:paraId="4B4635BB" w14:textId="77777777" w:rsidR="008C0D9D" w:rsidRPr="0042461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darba devējiem un KTTT kopdarbā  sagatavot un īstenot </w:t>
            </w:r>
            <w:r w:rsidRPr="0042461D">
              <w:rPr>
                <w:rFonts w:ascii="Times New Roman" w:eastAsia="Calibri" w:hAnsi="Times New Roman" w:cs="Times New Roman"/>
                <w:sz w:val="24"/>
                <w:szCs w:val="24"/>
                <w:lang w:val="lv-LV"/>
              </w:rPr>
              <w:t xml:space="preserve"> profesionālās</w:t>
            </w:r>
            <w:r>
              <w:rPr>
                <w:rFonts w:ascii="Times New Roman" w:eastAsia="Calibri" w:hAnsi="Times New Roman" w:cs="Times New Roman"/>
                <w:sz w:val="24"/>
                <w:szCs w:val="24"/>
                <w:lang w:val="lv-LV"/>
              </w:rPr>
              <w:t xml:space="preserve"> kompetences pilnveides semināru</w:t>
            </w:r>
            <w:r w:rsidRPr="0042461D">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pedagogiem</w:t>
            </w:r>
            <w:r w:rsidRPr="0042461D">
              <w:rPr>
                <w:rFonts w:ascii="Times New Roman" w:eastAsia="Calibri" w:hAnsi="Times New Roman" w:cs="Times New Roman"/>
                <w:sz w:val="24"/>
                <w:szCs w:val="24"/>
                <w:lang w:val="lv-LV"/>
              </w:rPr>
              <w:t xml:space="preserve"> konditorejas jomā;</w:t>
            </w:r>
          </w:p>
          <w:p w14:paraId="5F882019" w14:textId="77777777" w:rsidR="008C0D9D" w:rsidRPr="0042461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darba devējiem un KTTT kopdarbā  sagatavot un īstenot </w:t>
            </w:r>
            <w:r w:rsidRPr="0042461D">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Lauku Atbalsta dienesta finansētu </w:t>
            </w:r>
            <w:r w:rsidRPr="0042461D">
              <w:rPr>
                <w:rFonts w:ascii="Times New Roman" w:eastAsia="Calibri" w:hAnsi="Times New Roman" w:cs="Times New Roman"/>
                <w:sz w:val="24"/>
                <w:szCs w:val="24"/>
                <w:lang w:val="lv-LV"/>
              </w:rPr>
              <w:t>profesionālās</w:t>
            </w:r>
            <w:r>
              <w:rPr>
                <w:rFonts w:ascii="Times New Roman" w:eastAsia="Calibri" w:hAnsi="Times New Roman" w:cs="Times New Roman"/>
                <w:sz w:val="24"/>
                <w:szCs w:val="24"/>
                <w:lang w:val="lv-LV"/>
              </w:rPr>
              <w:t xml:space="preserve"> kompetences pilnveides semināru</w:t>
            </w:r>
            <w:r w:rsidRPr="0042461D">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profesionālās izglītības  pedagogiem  un </w:t>
            </w:r>
            <w:r w:rsidRPr="0042461D">
              <w:rPr>
                <w:rFonts w:ascii="Times New Roman" w:eastAsia="Calibri" w:hAnsi="Times New Roman" w:cs="Times New Roman"/>
                <w:sz w:val="24"/>
                <w:szCs w:val="24"/>
                <w:lang w:val="lv-LV"/>
              </w:rPr>
              <w:t xml:space="preserve">vispārizglītojošo </w:t>
            </w:r>
            <w:r w:rsidRPr="0042461D">
              <w:rPr>
                <w:rFonts w:ascii="Times New Roman" w:eastAsia="Calibri" w:hAnsi="Times New Roman" w:cs="Times New Roman"/>
                <w:sz w:val="24"/>
                <w:szCs w:val="24"/>
                <w:lang w:val="lv-LV"/>
              </w:rPr>
              <w:lastRenderedPageBreak/>
              <w:t>skolu dizaina un tehnoloģiju skolotājiem kokapstrādes jomā;</w:t>
            </w:r>
          </w:p>
          <w:p w14:paraId="04443EC5" w14:textId="77777777" w:rsidR="008C0D9D" w:rsidRPr="0042461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sidRPr="0042461D">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sagatavot un īstenot Talsu novada ēdināšanas uzņēmumu darbiniekiem pilnveides mācību programmu</w:t>
            </w:r>
            <w:r w:rsidRPr="0042461D">
              <w:rPr>
                <w:rFonts w:ascii="Times New Roman" w:eastAsia="Calibri" w:hAnsi="Times New Roman" w:cs="Times New Roman"/>
                <w:sz w:val="24"/>
                <w:szCs w:val="24"/>
                <w:lang w:val="lv-LV"/>
              </w:rPr>
              <w:t xml:space="preserve"> “Minimālās higiēnas prasības pārtikas uzņēmumā ēdināšanā iesaistītajām personām” </w:t>
            </w:r>
          </w:p>
          <w:p w14:paraId="4928BD52" w14:textId="77777777" w:rsidR="008C0D9D" w:rsidRDefault="008C0D9D" w:rsidP="00A91A50">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-individuāli strādāt ar talantīgajiem audzēkņiem motivējot sasniegt sekmēs un profesionalitātē izcilību;</w:t>
            </w:r>
          </w:p>
          <w:p w14:paraId="3AF3BDA5" w14:textId="77777777" w:rsidR="008C0D9D" w:rsidRPr="0042461D" w:rsidRDefault="008C0D9D" w:rsidP="00A91A50">
            <w:pPr>
              <w:spacing w:after="160" w:line="259" w:lineRule="auto"/>
              <w:ind w:left="115" w:hanging="115"/>
              <w:contextualSpacing/>
              <w:jc w:val="both"/>
              <w:rPr>
                <w:rFonts w:ascii="Times New Roman" w:hAnsi="Times New Roman" w:cs="Times New Roman"/>
                <w:sz w:val="24"/>
                <w:szCs w:val="24"/>
                <w:highlight w:val="yellow"/>
                <w:lang w:val="lv-LV"/>
              </w:rPr>
            </w:pPr>
            <w:r>
              <w:rPr>
                <w:rFonts w:ascii="Times New Roman" w:eastAsia="Calibri" w:hAnsi="Times New Roman" w:cs="Times New Roman"/>
                <w:sz w:val="24"/>
                <w:szCs w:val="24"/>
                <w:lang w:val="lv-LV"/>
              </w:rPr>
              <w:t>- papildus strādāt un virzīt uz izcilību   mērķtiecīgākos  audzēkņus, sagatavojot nacionāliem un straptautiskiem profesionālajiem konkursiem  .</w:t>
            </w:r>
          </w:p>
        </w:tc>
        <w:tc>
          <w:tcPr>
            <w:tcW w:w="3402" w:type="dxa"/>
          </w:tcPr>
          <w:p w14:paraId="13C61524" w14:textId="29160003" w:rsidR="008C0D9D" w:rsidRPr="00447443" w:rsidRDefault="00A91A50" w:rsidP="00447443">
            <w:pPr>
              <w:pStyle w:val="Sarakstarindkopa"/>
              <w:ind w:left="0"/>
              <w:jc w:val="both"/>
              <w:rPr>
                <w:rFonts w:ascii="Times New Roman" w:hAnsi="Times New Roman" w:cs="Times New Roman"/>
                <w:b/>
                <w:sz w:val="24"/>
                <w:szCs w:val="24"/>
                <w:lang w:val="lv-LV"/>
              </w:rPr>
            </w:pPr>
            <w:r w:rsidRPr="00447443">
              <w:rPr>
                <w:rFonts w:ascii="Times New Roman" w:hAnsi="Times New Roman" w:cs="Times New Roman"/>
                <w:b/>
                <w:sz w:val="24"/>
                <w:szCs w:val="24"/>
                <w:lang w:val="lv-LV"/>
              </w:rPr>
              <w:lastRenderedPageBreak/>
              <w:t>Sasniegts.</w:t>
            </w:r>
          </w:p>
          <w:p w14:paraId="307D60B0" w14:textId="77777777" w:rsidR="00B07695" w:rsidRPr="009566DA" w:rsidRDefault="00B07695" w:rsidP="00447443">
            <w:pPr>
              <w:pStyle w:val="Sarakstarindkopa"/>
              <w:ind w:left="0"/>
              <w:jc w:val="both"/>
              <w:rPr>
                <w:rFonts w:ascii="Times New Roman" w:hAnsi="Times New Roman" w:cs="Times New Roman"/>
                <w:sz w:val="24"/>
                <w:szCs w:val="24"/>
                <w:lang w:val="lv-LV"/>
              </w:rPr>
            </w:pPr>
          </w:p>
          <w:p w14:paraId="3FC0F509" w14:textId="57819331" w:rsidR="00A91A50" w:rsidRDefault="009566DA" w:rsidP="00447443">
            <w:pPr>
              <w:overflowPunct w:val="0"/>
              <w:autoSpaceDE w:val="0"/>
              <w:autoSpaceDN w:val="0"/>
              <w:adjustRightInd w:val="0"/>
              <w:jc w:val="both"/>
              <w:textAlignment w:val="baseline"/>
              <w:rPr>
                <w:rFonts w:ascii="Times New Roman" w:eastAsia="Times New Roman" w:hAnsi="Times New Roman" w:cs="Times New Roman"/>
                <w:sz w:val="24"/>
                <w:szCs w:val="20"/>
                <w:lang w:val="lv-LV"/>
              </w:rPr>
            </w:pPr>
            <w:r>
              <w:rPr>
                <w:rFonts w:ascii="Times New Roman" w:eastAsia="Times New Roman" w:hAnsi="Times New Roman" w:cs="Times New Roman"/>
                <w:sz w:val="24"/>
                <w:szCs w:val="20"/>
                <w:lang w:val="lv-LV"/>
              </w:rPr>
              <w:t xml:space="preserve">Piedalījāmies </w:t>
            </w:r>
            <w:r w:rsidR="00A91A50" w:rsidRPr="00A91A50">
              <w:rPr>
                <w:rFonts w:ascii="Times New Roman" w:eastAsia="Times New Roman" w:hAnsi="Times New Roman" w:cs="Times New Roman"/>
                <w:sz w:val="24"/>
                <w:szCs w:val="20"/>
                <w:lang w:val="lv-LV"/>
              </w:rPr>
              <w:t xml:space="preserve">Skills Latvija 2024 pusfinālos </w:t>
            </w:r>
            <w:r>
              <w:rPr>
                <w:rFonts w:ascii="Times New Roman" w:eastAsia="Times New Roman" w:hAnsi="Times New Roman" w:cs="Times New Roman"/>
                <w:sz w:val="24"/>
                <w:szCs w:val="20"/>
                <w:lang w:val="lv-LV"/>
              </w:rPr>
              <w:t>Viesu apkalpošanā</w:t>
            </w:r>
            <w:r w:rsidR="00A91A50" w:rsidRPr="00A91A50">
              <w:rPr>
                <w:rFonts w:ascii="Times New Roman" w:eastAsia="Times New Roman" w:hAnsi="Times New Roman" w:cs="Times New Roman"/>
                <w:sz w:val="24"/>
                <w:szCs w:val="20"/>
                <w:lang w:val="lv-LV"/>
              </w:rPr>
              <w:t xml:space="preserve"> un</w:t>
            </w:r>
            <w:r>
              <w:rPr>
                <w:rFonts w:ascii="Times New Roman" w:eastAsia="Times New Roman" w:hAnsi="Times New Roman" w:cs="Times New Roman"/>
                <w:sz w:val="24"/>
                <w:szCs w:val="20"/>
                <w:lang w:val="lv-LV"/>
              </w:rPr>
              <w:t xml:space="preserve"> Kravu pārvadājumos, iegūstot</w:t>
            </w:r>
            <w:r w:rsidR="00A91A50" w:rsidRPr="00A91A50">
              <w:rPr>
                <w:rFonts w:ascii="Times New Roman" w:eastAsia="Times New Roman" w:hAnsi="Times New Roman" w:cs="Times New Roman"/>
                <w:sz w:val="24"/>
                <w:szCs w:val="20"/>
                <w:lang w:val="lv-LV"/>
              </w:rPr>
              <w:t xml:space="preserve"> attiecīgi 1.un 2.vietu un tiesības piedalīties SKILLS Latvija 2024 konkursa finālā Rīgā, kur godalgotas vietas neieguva</w:t>
            </w:r>
            <w:r w:rsidR="00A91A50">
              <w:rPr>
                <w:rFonts w:ascii="Times New Roman" w:eastAsia="Times New Roman" w:hAnsi="Times New Roman" w:cs="Times New Roman"/>
                <w:sz w:val="24"/>
                <w:szCs w:val="20"/>
                <w:lang w:val="lv-LV"/>
              </w:rPr>
              <w:t>.</w:t>
            </w:r>
          </w:p>
          <w:p w14:paraId="7E7A38F3" w14:textId="77777777" w:rsidR="006B5AAC" w:rsidRPr="00A91A50" w:rsidRDefault="006B5AAC" w:rsidP="00447443">
            <w:pPr>
              <w:overflowPunct w:val="0"/>
              <w:autoSpaceDE w:val="0"/>
              <w:autoSpaceDN w:val="0"/>
              <w:adjustRightInd w:val="0"/>
              <w:jc w:val="both"/>
              <w:textAlignment w:val="baseline"/>
              <w:rPr>
                <w:rFonts w:ascii="Times New Roman" w:eastAsia="Times New Roman" w:hAnsi="Times New Roman" w:cs="Times New Roman"/>
                <w:sz w:val="24"/>
                <w:szCs w:val="20"/>
                <w:lang w:val="lv-LV"/>
              </w:rPr>
            </w:pPr>
          </w:p>
          <w:p w14:paraId="15ACC1AB" w14:textId="49C8DADE" w:rsidR="00A91A50" w:rsidRDefault="00A91A50" w:rsidP="00447443">
            <w:pPr>
              <w:pStyle w:val="Sarakstarindkopa"/>
              <w:ind w:left="0"/>
              <w:jc w:val="both"/>
              <w:rPr>
                <w:rFonts w:ascii="Times New Roman" w:eastAsia="Times New Roman" w:hAnsi="Times New Roman" w:cs="Times New Roman"/>
                <w:sz w:val="24"/>
                <w:szCs w:val="20"/>
                <w:lang w:val="lv-LV"/>
              </w:rPr>
            </w:pPr>
            <w:r w:rsidRPr="00A91A50">
              <w:rPr>
                <w:rFonts w:ascii="Times New Roman" w:eastAsia="Times New Roman" w:hAnsi="Times New Roman" w:cs="Times New Roman"/>
                <w:sz w:val="24"/>
                <w:szCs w:val="20"/>
                <w:lang w:val="lv-LV"/>
              </w:rPr>
              <w:t>Starptautiskajā AEHT konkursā Viļņā, Liet</w:t>
            </w:r>
            <w:r w:rsidR="006B5AAC">
              <w:rPr>
                <w:rFonts w:ascii="Times New Roman" w:eastAsia="Times New Roman" w:hAnsi="Times New Roman" w:cs="Times New Roman"/>
                <w:sz w:val="24"/>
                <w:szCs w:val="20"/>
                <w:lang w:val="lv-LV"/>
              </w:rPr>
              <w:t>uvā (6. – 11.11.2023) piedalījāmies</w:t>
            </w:r>
            <w:r w:rsidRPr="00A91A50">
              <w:rPr>
                <w:rFonts w:ascii="Times New Roman" w:eastAsia="Times New Roman" w:hAnsi="Times New Roman" w:cs="Times New Roman"/>
                <w:sz w:val="24"/>
                <w:szCs w:val="20"/>
                <w:lang w:val="lv-LV"/>
              </w:rPr>
              <w:t xml:space="preserve"> </w:t>
            </w:r>
            <w:r w:rsidR="009566DA">
              <w:rPr>
                <w:rFonts w:ascii="Times New Roman" w:eastAsia="Times New Roman" w:hAnsi="Times New Roman" w:cs="Times New Roman"/>
                <w:sz w:val="24"/>
                <w:szCs w:val="20"/>
                <w:lang w:val="lv-LV"/>
              </w:rPr>
              <w:t>Viesmīlības nominācijā.</w:t>
            </w:r>
            <w:r w:rsidRPr="00A91A50">
              <w:rPr>
                <w:rFonts w:ascii="Times New Roman" w:eastAsia="Times New Roman" w:hAnsi="Times New Roman" w:cs="Times New Roman"/>
                <w:sz w:val="24"/>
                <w:szCs w:val="20"/>
                <w:lang w:val="lv-LV"/>
              </w:rPr>
              <w:t xml:space="preserve"> </w:t>
            </w:r>
          </w:p>
          <w:p w14:paraId="39814074" w14:textId="77777777" w:rsidR="006B5AAC" w:rsidRDefault="006B5AAC" w:rsidP="00447443">
            <w:pPr>
              <w:pStyle w:val="Sarakstarindkopa"/>
              <w:ind w:left="0"/>
              <w:jc w:val="both"/>
              <w:rPr>
                <w:rFonts w:ascii="Times New Roman" w:eastAsia="Times New Roman" w:hAnsi="Times New Roman" w:cs="Times New Roman"/>
                <w:sz w:val="24"/>
                <w:szCs w:val="20"/>
                <w:lang w:val="lv-LV"/>
              </w:rPr>
            </w:pPr>
          </w:p>
          <w:p w14:paraId="5BA64087" w14:textId="77777777" w:rsidR="00A91A50" w:rsidRDefault="00A91A50" w:rsidP="00447443">
            <w:pPr>
              <w:pStyle w:val="Sarakstarindkopa"/>
              <w:ind w:left="0"/>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0"/>
                <w:lang w:val="lv-LV"/>
              </w:rPr>
              <w:t xml:space="preserve">Tika sagatavoti un īstenoti </w:t>
            </w:r>
            <w:r w:rsidRPr="0042461D">
              <w:rPr>
                <w:rFonts w:ascii="Times New Roman" w:eastAsia="Calibri" w:hAnsi="Times New Roman" w:cs="Times New Roman"/>
                <w:sz w:val="24"/>
                <w:szCs w:val="24"/>
                <w:lang w:val="lv-LV"/>
              </w:rPr>
              <w:t>profesionālās</w:t>
            </w:r>
            <w:r>
              <w:rPr>
                <w:rFonts w:ascii="Times New Roman" w:eastAsia="Calibri" w:hAnsi="Times New Roman" w:cs="Times New Roman"/>
                <w:sz w:val="24"/>
                <w:szCs w:val="24"/>
                <w:lang w:val="lv-LV"/>
              </w:rPr>
              <w:t xml:space="preserve"> kompetences pilnveides semināri restaurācijas, CNC, tūrisma un konditorejas jomā.</w:t>
            </w:r>
          </w:p>
          <w:p w14:paraId="2E9278C2" w14:textId="77777777" w:rsidR="006B5AAC" w:rsidRDefault="006B5AAC" w:rsidP="00447443">
            <w:pPr>
              <w:pStyle w:val="Sarakstarindkopa"/>
              <w:ind w:left="0"/>
              <w:jc w:val="both"/>
              <w:rPr>
                <w:rFonts w:ascii="Times New Roman" w:eastAsia="Calibri" w:hAnsi="Times New Roman" w:cs="Times New Roman"/>
                <w:sz w:val="24"/>
                <w:szCs w:val="24"/>
                <w:lang w:val="lv-LV"/>
              </w:rPr>
            </w:pPr>
          </w:p>
          <w:p w14:paraId="6DD16AA6" w14:textId="77777777" w:rsidR="006B5AAC" w:rsidRDefault="00A91A50" w:rsidP="00447443">
            <w:pPr>
              <w:pStyle w:val="Sarakstarindkopa"/>
              <w:ind w:left="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Realizēti pilnveides semināri Zemessardzei(ēdināšanas jomā) un pamatskolu dizaina un tehnoloģiju skolotājiem(ēdināšana, kokapstrāde).</w:t>
            </w:r>
          </w:p>
          <w:p w14:paraId="7DA956D2" w14:textId="77777777" w:rsidR="006B5AAC" w:rsidRDefault="006B5AAC" w:rsidP="00447443">
            <w:pPr>
              <w:pStyle w:val="Sarakstarindkopa"/>
              <w:ind w:left="0"/>
              <w:jc w:val="both"/>
              <w:rPr>
                <w:rFonts w:ascii="Times New Roman" w:eastAsia="Calibri" w:hAnsi="Times New Roman" w:cs="Times New Roman"/>
                <w:sz w:val="24"/>
                <w:szCs w:val="24"/>
                <w:lang w:val="lv-LV"/>
              </w:rPr>
            </w:pPr>
          </w:p>
          <w:p w14:paraId="6C0E3701" w14:textId="77777777" w:rsidR="006B5AAC" w:rsidRDefault="00A91A50" w:rsidP="00447443">
            <w:pPr>
              <w:pStyle w:val="Sarakstarindkopa"/>
              <w:ind w:left="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Ieguldīts papildus darbs talantīgo izglītojamo sasniegumu attīstība.</w:t>
            </w:r>
          </w:p>
          <w:p w14:paraId="3F0FC37E" w14:textId="77777777" w:rsidR="006B5AAC" w:rsidRDefault="006B5AAC" w:rsidP="00447443">
            <w:pPr>
              <w:pStyle w:val="Sarakstarindkopa"/>
              <w:ind w:left="0"/>
              <w:jc w:val="both"/>
              <w:rPr>
                <w:rFonts w:ascii="Times New Roman" w:eastAsia="Calibri" w:hAnsi="Times New Roman" w:cs="Times New Roman"/>
                <w:sz w:val="24"/>
                <w:szCs w:val="24"/>
                <w:lang w:val="lv-LV"/>
              </w:rPr>
            </w:pPr>
          </w:p>
          <w:p w14:paraId="292C85F3" w14:textId="77777777" w:rsidR="00A91A50" w:rsidRDefault="009566DA" w:rsidP="00447443">
            <w:pPr>
              <w:pStyle w:val="Sarakstarindkopa"/>
              <w:ind w:left="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Trīs </w:t>
            </w:r>
            <w:r w:rsidR="00EC464A">
              <w:rPr>
                <w:rFonts w:ascii="Times New Roman" w:eastAsia="Calibri" w:hAnsi="Times New Roman" w:cs="Times New Roman"/>
                <w:sz w:val="24"/>
                <w:szCs w:val="24"/>
                <w:lang w:val="lv-LV"/>
              </w:rPr>
              <w:t>i</w:t>
            </w:r>
            <w:r w:rsidR="00A91A50">
              <w:rPr>
                <w:rFonts w:ascii="Times New Roman" w:eastAsia="Calibri" w:hAnsi="Times New Roman" w:cs="Times New Roman"/>
                <w:sz w:val="24"/>
                <w:szCs w:val="24"/>
                <w:lang w:val="lv-LV"/>
              </w:rPr>
              <w:t xml:space="preserve">zglītojamie piedalījās Krievu valodas olimpiādē (1.vieta), </w:t>
            </w:r>
            <w:r>
              <w:rPr>
                <w:rFonts w:ascii="Times New Roman" w:eastAsia="Calibri" w:hAnsi="Times New Roman" w:cs="Times New Roman"/>
                <w:sz w:val="24"/>
                <w:szCs w:val="24"/>
                <w:lang w:val="lv-LV"/>
              </w:rPr>
              <w:t>divi-</w:t>
            </w:r>
            <w:r w:rsidR="00A91A50">
              <w:rPr>
                <w:rFonts w:ascii="Times New Roman" w:eastAsia="Calibri" w:hAnsi="Times New Roman" w:cs="Times New Roman"/>
                <w:sz w:val="24"/>
                <w:szCs w:val="24"/>
                <w:lang w:val="lv-LV"/>
              </w:rPr>
              <w:t>Ķīmijas olimpiādē</w:t>
            </w:r>
            <w:r>
              <w:rPr>
                <w:rFonts w:ascii="Times New Roman" w:eastAsia="Calibri" w:hAnsi="Times New Roman" w:cs="Times New Roman"/>
                <w:sz w:val="24"/>
                <w:szCs w:val="24"/>
                <w:lang w:val="lv-LV"/>
              </w:rPr>
              <w:t>, pieci- Angļu valodas olimpiādē, divi- Matemātikas olimpiādē, divi- Latviešu valodas olimpiādē.</w:t>
            </w:r>
          </w:p>
          <w:p w14:paraId="33BF2807" w14:textId="1859A634" w:rsidR="00EC464A" w:rsidRPr="0042461D" w:rsidRDefault="00EC464A" w:rsidP="00447443">
            <w:pPr>
              <w:pStyle w:val="Sarakstarindkopa"/>
              <w:ind w:left="0"/>
              <w:jc w:val="both"/>
              <w:rPr>
                <w:rFonts w:ascii="Times New Roman" w:hAnsi="Times New Roman" w:cs="Times New Roman"/>
                <w:sz w:val="24"/>
                <w:szCs w:val="24"/>
                <w:highlight w:val="yellow"/>
                <w:lang w:val="lv-LV"/>
              </w:rPr>
            </w:pPr>
            <w:r>
              <w:rPr>
                <w:rFonts w:ascii="Times New Roman" w:eastAsia="Calibri" w:hAnsi="Times New Roman" w:cs="Times New Roman"/>
                <w:sz w:val="24"/>
                <w:szCs w:val="24"/>
                <w:lang w:val="lv-LV"/>
              </w:rPr>
              <w:t>(skat.1.pielikumu)</w:t>
            </w:r>
          </w:p>
        </w:tc>
      </w:tr>
      <w:tr w:rsidR="008C0D9D" w:rsidRPr="0042461D" w14:paraId="506BC61D" w14:textId="77777777" w:rsidTr="006B5AAC">
        <w:tc>
          <w:tcPr>
            <w:tcW w:w="2323" w:type="dxa"/>
          </w:tcPr>
          <w:p w14:paraId="15E25A32" w14:textId="77777777" w:rsidR="008C0D9D" w:rsidRPr="0042461D" w:rsidRDefault="008C0D9D" w:rsidP="00A91A50">
            <w:pPr>
              <w:pStyle w:val="Sarakstarindkopa"/>
              <w:ind w:left="0"/>
              <w:rPr>
                <w:rFonts w:ascii="Times New Roman" w:hAnsi="Times New Roman" w:cs="Times New Roman"/>
                <w:sz w:val="24"/>
                <w:szCs w:val="24"/>
                <w:highlight w:val="yellow"/>
                <w:lang w:val="lv-LV"/>
              </w:rPr>
            </w:pPr>
          </w:p>
        </w:tc>
        <w:tc>
          <w:tcPr>
            <w:tcW w:w="3767" w:type="dxa"/>
          </w:tcPr>
          <w:p w14:paraId="27AAE358" w14:textId="77777777" w:rsidR="008C0D9D" w:rsidRPr="0042461D" w:rsidRDefault="008C0D9D" w:rsidP="00A91A50">
            <w:pPr>
              <w:ind w:left="360"/>
              <w:rPr>
                <w:rFonts w:ascii="Times New Roman" w:hAnsi="Times New Roman" w:cs="Times New Roman"/>
                <w:sz w:val="24"/>
                <w:szCs w:val="24"/>
                <w:lang w:val="lv-LV"/>
              </w:rPr>
            </w:pPr>
            <w:r w:rsidRPr="0042461D">
              <w:rPr>
                <w:rFonts w:ascii="Times New Roman" w:hAnsi="Times New Roman" w:cs="Times New Roman"/>
                <w:sz w:val="24"/>
                <w:szCs w:val="24"/>
                <w:lang w:val="lv-LV"/>
              </w:rPr>
              <w:t>b)kvantitatīvi</w:t>
            </w:r>
          </w:p>
          <w:p w14:paraId="61E05CC4" w14:textId="77777777" w:rsidR="008C0D9D" w:rsidRDefault="008C0D9D" w:rsidP="00A91A5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-nodot ekspluatācijā Tehnoloģiju centru ar vismodernāko </w:t>
            </w:r>
            <w:r w:rsidRPr="00DA4C34">
              <w:rPr>
                <w:rFonts w:ascii="Times New Roman" w:hAnsi="Times New Roman" w:cs="Times New Roman"/>
                <w:sz w:val="24"/>
                <w:szCs w:val="24"/>
                <w:lang w:val="lv-LV"/>
              </w:rPr>
              <w:t xml:space="preserve"> aprīkojumu</w:t>
            </w:r>
            <w:r>
              <w:rPr>
                <w:rFonts w:ascii="Times New Roman" w:hAnsi="Times New Roman" w:cs="Times New Roman"/>
                <w:sz w:val="24"/>
                <w:szCs w:val="24"/>
                <w:lang w:val="lv-LV"/>
              </w:rPr>
              <w:t xml:space="preserve"> kokizstrādājumu, pārtikas produktu ražošanas un viesmīlības pakalpojumu programmās, nodrošinot mūsdienīgas mācību telpas un darbinieku labbūtību kā jaunajās tā līdzšinējās telpās;</w:t>
            </w:r>
          </w:p>
          <w:p w14:paraId="7753B513" w14:textId="77777777" w:rsidR="008C0D9D" w:rsidRPr="0042461D" w:rsidRDefault="008C0D9D" w:rsidP="00A91A50">
            <w:pPr>
              <w:pStyle w:val="Sarakstarindkopa"/>
              <w:ind w:left="0"/>
              <w:rPr>
                <w:rFonts w:ascii="Times New Roman" w:hAnsi="Times New Roman" w:cs="Times New Roman"/>
                <w:sz w:val="24"/>
                <w:szCs w:val="24"/>
                <w:highlight w:val="yellow"/>
                <w:lang w:val="lv-LV"/>
              </w:rPr>
            </w:pPr>
            <w:r>
              <w:rPr>
                <w:rFonts w:ascii="Times New Roman" w:hAnsi="Times New Roman" w:cs="Times New Roman"/>
                <w:sz w:val="24"/>
                <w:szCs w:val="24"/>
                <w:lang w:val="lv-LV"/>
              </w:rPr>
              <w:t>- modernizēt autotransporta  IP materiāltehnisko nodrošinājumu sadarbībā ar Kehtnas profesionālo izglītības centru Igaunijā, darba devējiem, Kuldīgas novada pašvaldību un Kurzemes plānošanas reģionu.</w:t>
            </w:r>
          </w:p>
        </w:tc>
        <w:tc>
          <w:tcPr>
            <w:tcW w:w="3402" w:type="dxa"/>
          </w:tcPr>
          <w:p w14:paraId="5FAF4827" w14:textId="320719C9" w:rsidR="008C0D9D" w:rsidRPr="00447443" w:rsidRDefault="009566DA" w:rsidP="00A91A50">
            <w:pPr>
              <w:pStyle w:val="Sarakstarindkopa"/>
              <w:ind w:left="0"/>
              <w:rPr>
                <w:rFonts w:ascii="Times New Roman" w:hAnsi="Times New Roman" w:cs="Times New Roman"/>
                <w:b/>
                <w:sz w:val="24"/>
                <w:szCs w:val="24"/>
                <w:lang w:val="lv-LV"/>
              </w:rPr>
            </w:pPr>
            <w:r w:rsidRPr="00447443">
              <w:rPr>
                <w:rFonts w:ascii="Times New Roman" w:hAnsi="Times New Roman" w:cs="Times New Roman"/>
                <w:b/>
                <w:sz w:val="24"/>
                <w:szCs w:val="24"/>
                <w:lang w:val="lv-LV"/>
              </w:rPr>
              <w:t>Daļēji sasniegts.</w:t>
            </w:r>
          </w:p>
          <w:p w14:paraId="012E5EC6" w14:textId="77777777" w:rsidR="009566DA" w:rsidRPr="009566DA" w:rsidRDefault="009566DA" w:rsidP="00A91A50">
            <w:pPr>
              <w:pStyle w:val="Sarakstarindkopa"/>
              <w:ind w:left="0"/>
              <w:rPr>
                <w:rFonts w:ascii="Times New Roman" w:hAnsi="Times New Roman" w:cs="Times New Roman"/>
                <w:sz w:val="24"/>
                <w:szCs w:val="24"/>
                <w:lang w:val="lv-LV"/>
              </w:rPr>
            </w:pPr>
          </w:p>
          <w:p w14:paraId="5D58F8DB" w14:textId="1E80E103" w:rsidR="009566DA" w:rsidRDefault="009566DA"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Nodots ekspluatācijā Tehnoloģiju centrs ar vismodernāko </w:t>
            </w:r>
            <w:r w:rsidRPr="00DA4C34">
              <w:rPr>
                <w:rFonts w:ascii="Times New Roman" w:hAnsi="Times New Roman" w:cs="Times New Roman"/>
                <w:sz w:val="24"/>
                <w:szCs w:val="24"/>
                <w:lang w:val="lv-LV"/>
              </w:rPr>
              <w:t xml:space="preserve"> aprīkojumu</w:t>
            </w:r>
            <w:r>
              <w:rPr>
                <w:rFonts w:ascii="Times New Roman" w:hAnsi="Times New Roman" w:cs="Times New Roman"/>
                <w:sz w:val="24"/>
                <w:szCs w:val="24"/>
                <w:lang w:val="lv-LV"/>
              </w:rPr>
              <w:t xml:space="preserve"> kokizstrādājumu, pārtikas produktu ražošanas un viesmīlības pakalpojumu programmās, nodrošinot mūsdienīgas mācību telpas un darbinieku labbūtību kā</w:t>
            </w:r>
            <w:r w:rsidR="005855D4">
              <w:rPr>
                <w:rFonts w:ascii="Times New Roman" w:hAnsi="Times New Roman" w:cs="Times New Roman"/>
                <w:sz w:val="24"/>
                <w:szCs w:val="24"/>
                <w:lang w:val="lv-LV"/>
              </w:rPr>
              <w:t xml:space="preserve"> jaunajās tā līdzšinējās telpās.</w:t>
            </w:r>
          </w:p>
          <w:p w14:paraId="5144FB18" w14:textId="77777777" w:rsidR="005855D4" w:rsidRDefault="005855D4" w:rsidP="00447443">
            <w:pPr>
              <w:pStyle w:val="Sarakstarindkopa"/>
              <w:ind w:left="0"/>
              <w:jc w:val="both"/>
              <w:rPr>
                <w:rFonts w:ascii="Times New Roman" w:hAnsi="Times New Roman" w:cs="Times New Roman"/>
                <w:sz w:val="24"/>
                <w:szCs w:val="24"/>
                <w:lang w:val="lv-LV"/>
              </w:rPr>
            </w:pPr>
          </w:p>
          <w:p w14:paraId="5574F62E" w14:textId="1AE85196" w:rsidR="009566DA" w:rsidRDefault="009566DA"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Nav izdevies modernizēt autotransporta IP programmu sadarbībā ar Kehtnas profesionālo izglītības centru Igaunijā</w:t>
            </w:r>
            <w:r w:rsidR="00B815FD">
              <w:rPr>
                <w:rFonts w:ascii="Times New Roman" w:hAnsi="Times New Roman" w:cs="Times New Roman"/>
                <w:sz w:val="24"/>
                <w:szCs w:val="24"/>
                <w:lang w:val="lv-LV"/>
              </w:rPr>
              <w:t>.</w:t>
            </w:r>
          </w:p>
          <w:p w14:paraId="61568CFE" w14:textId="31DF543C" w:rsidR="009566DA" w:rsidRPr="0042461D" w:rsidRDefault="009566DA" w:rsidP="00A91A50">
            <w:pPr>
              <w:pStyle w:val="Sarakstarindkopa"/>
              <w:ind w:left="0"/>
              <w:rPr>
                <w:rFonts w:ascii="Times New Roman" w:hAnsi="Times New Roman" w:cs="Times New Roman"/>
                <w:sz w:val="24"/>
                <w:szCs w:val="24"/>
                <w:highlight w:val="yellow"/>
                <w:lang w:val="lv-LV"/>
              </w:rPr>
            </w:pPr>
          </w:p>
        </w:tc>
      </w:tr>
      <w:tr w:rsidR="008C0D9D" w:rsidRPr="0042461D" w14:paraId="5412B488" w14:textId="77777777" w:rsidTr="006B5AAC">
        <w:tc>
          <w:tcPr>
            <w:tcW w:w="2323" w:type="dxa"/>
          </w:tcPr>
          <w:p w14:paraId="519C1835" w14:textId="77777777" w:rsidR="008C0D9D" w:rsidRPr="00D91F17" w:rsidRDefault="008C0D9D" w:rsidP="00A91A50">
            <w:pPr>
              <w:pStyle w:val="Sarakstarindkopa"/>
              <w:ind w:left="0"/>
              <w:rPr>
                <w:rFonts w:ascii="Times New Roman" w:hAnsi="Times New Roman" w:cs="Times New Roman"/>
                <w:sz w:val="24"/>
                <w:szCs w:val="24"/>
                <w:highlight w:val="yellow"/>
                <w:lang w:val="lv-LV"/>
              </w:rPr>
            </w:pPr>
            <w:r w:rsidRPr="0064242E">
              <w:rPr>
                <w:rFonts w:ascii="Times New Roman" w:hAnsi="Times New Roman" w:cs="Times New Roman"/>
                <w:color w:val="000000" w:themeColor="text1"/>
                <w:sz w:val="24"/>
                <w:szCs w:val="24"/>
                <w:shd w:val="clear" w:color="auto" w:fill="FFFFFF"/>
              </w:rPr>
              <w:t>Paplašināt   caurviju kompetenču pieejā balstītu  personalizētu izglītību  sadarbībā ar nozaru darba devējiem</w:t>
            </w:r>
          </w:p>
        </w:tc>
        <w:tc>
          <w:tcPr>
            <w:tcW w:w="3767" w:type="dxa"/>
          </w:tcPr>
          <w:p w14:paraId="6C5982A4" w14:textId="77777777" w:rsidR="008C0D9D" w:rsidRPr="0042461D" w:rsidRDefault="008C0D9D" w:rsidP="00A91A50">
            <w:pPr>
              <w:pStyle w:val="Sarakstarindkopa"/>
              <w:ind w:left="33"/>
              <w:rPr>
                <w:rFonts w:ascii="Times New Roman" w:hAnsi="Times New Roman" w:cs="Times New Roman"/>
                <w:sz w:val="24"/>
                <w:szCs w:val="24"/>
                <w:lang w:val="lv-LV"/>
              </w:rPr>
            </w:pPr>
            <w:r w:rsidRPr="0042461D">
              <w:rPr>
                <w:rFonts w:ascii="Times New Roman" w:hAnsi="Times New Roman" w:cs="Times New Roman"/>
                <w:sz w:val="24"/>
                <w:szCs w:val="24"/>
                <w:lang w:val="lv-LV"/>
              </w:rPr>
              <w:t>a)</w:t>
            </w:r>
            <w:r w:rsidRPr="0042461D">
              <w:rPr>
                <w:rFonts w:ascii="Times New Roman" w:hAnsi="Times New Roman" w:cs="Times New Roman"/>
                <w:sz w:val="24"/>
                <w:szCs w:val="24"/>
                <w:lang w:val="lv-LV"/>
              </w:rPr>
              <w:tab/>
              <w:t>kvalitatīvi</w:t>
            </w:r>
          </w:p>
          <w:p w14:paraId="40F5C22B" w14:textId="77777777" w:rsidR="008C0D9D" w:rsidRDefault="008C0D9D" w:rsidP="00A91A50">
            <w:pPr>
              <w:pStyle w:val="Sarakstarindkopa"/>
              <w:ind w:left="33"/>
              <w:rPr>
                <w:rFonts w:ascii="Times New Roman" w:hAnsi="Times New Roman" w:cs="Times New Roman"/>
                <w:sz w:val="24"/>
                <w:szCs w:val="24"/>
                <w:lang w:val="lv-LV"/>
              </w:rPr>
            </w:pPr>
            <w:r w:rsidRPr="0042461D">
              <w:rPr>
                <w:rFonts w:ascii="Times New Roman" w:hAnsi="Times New Roman" w:cs="Times New Roman"/>
                <w:sz w:val="24"/>
                <w:szCs w:val="24"/>
                <w:lang w:val="lv-LV"/>
              </w:rPr>
              <w:t>-</w:t>
            </w:r>
            <w:r>
              <w:rPr>
                <w:rFonts w:ascii="Times New Roman" w:hAnsi="Times New Roman" w:cs="Times New Roman"/>
                <w:sz w:val="24"/>
                <w:szCs w:val="24"/>
                <w:lang w:val="lv-LV"/>
              </w:rPr>
              <w:t>uzaicināt uz meistarklašu vadīšanu nozaru pārstāvjus;</w:t>
            </w:r>
          </w:p>
          <w:p w14:paraId="2F26B760" w14:textId="77777777" w:rsidR="008C0D9D" w:rsidRDefault="008C0D9D" w:rsidP="00A91A50">
            <w:pPr>
              <w:pStyle w:val="Sarakstarindkopa"/>
              <w:ind w:left="33"/>
              <w:rPr>
                <w:rFonts w:ascii="Times New Roman" w:hAnsi="Times New Roman" w:cs="Times New Roman"/>
                <w:sz w:val="24"/>
                <w:szCs w:val="24"/>
                <w:lang w:val="lv-LV"/>
              </w:rPr>
            </w:pPr>
            <w:r>
              <w:rPr>
                <w:rFonts w:ascii="Times New Roman" w:hAnsi="Times New Roman" w:cs="Times New Roman"/>
                <w:sz w:val="24"/>
                <w:szCs w:val="24"/>
                <w:lang w:val="lv-LV"/>
              </w:rPr>
              <w:t>-</w:t>
            </w:r>
            <w:r w:rsidRPr="0042461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nodrošināt papildus nodarbības </w:t>
            </w:r>
            <w:r w:rsidRPr="0042461D">
              <w:rPr>
                <w:rFonts w:ascii="Times New Roman" w:hAnsi="Times New Roman" w:cs="Times New Roman"/>
                <w:sz w:val="24"/>
                <w:szCs w:val="24"/>
                <w:lang w:val="lv-LV"/>
              </w:rPr>
              <w:t xml:space="preserve"> latviešu valodas apguvei audzēkņiem no Ukrainas;</w:t>
            </w:r>
          </w:p>
          <w:p w14:paraId="7B55A9D9" w14:textId="77777777" w:rsidR="008C0D9D" w:rsidRPr="00D91F17" w:rsidRDefault="008C0D9D" w:rsidP="00A91A50">
            <w:pPr>
              <w:pStyle w:val="Sarakstarindkopa"/>
              <w:ind w:left="33"/>
              <w:rPr>
                <w:rFonts w:ascii="Times New Roman" w:hAnsi="Times New Roman" w:cs="Times New Roman"/>
                <w:sz w:val="24"/>
                <w:szCs w:val="24"/>
                <w:lang w:val="lv-LV"/>
              </w:rPr>
            </w:pPr>
            <w:r>
              <w:rPr>
                <w:rFonts w:ascii="Times New Roman" w:hAnsi="Times New Roman" w:cs="Times New Roman"/>
                <w:sz w:val="24"/>
                <w:szCs w:val="24"/>
                <w:lang w:val="lv-LV"/>
              </w:rPr>
              <w:t>-pedagogiem sadarbība</w:t>
            </w:r>
            <w:r w:rsidRPr="0042461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veidot </w:t>
            </w:r>
            <w:r w:rsidRPr="0042461D">
              <w:rPr>
                <w:rFonts w:ascii="Times New Roman" w:hAnsi="Times New Roman" w:cs="Times New Roman"/>
                <w:sz w:val="24"/>
                <w:szCs w:val="24"/>
                <w:lang w:val="lv-LV"/>
              </w:rPr>
              <w:t>caur</w:t>
            </w:r>
            <w:r>
              <w:rPr>
                <w:rFonts w:ascii="Times New Roman" w:hAnsi="Times New Roman" w:cs="Times New Roman"/>
                <w:sz w:val="24"/>
                <w:szCs w:val="24"/>
                <w:lang w:val="lv-LV"/>
              </w:rPr>
              <w:t xml:space="preserve">viju kompetenču stundu </w:t>
            </w:r>
            <w:r w:rsidRPr="0042461D">
              <w:rPr>
                <w:rFonts w:ascii="Times New Roman" w:hAnsi="Times New Roman" w:cs="Times New Roman"/>
                <w:sz w:val="24"/>
                <w:szCs w:val="24"/>
                <w:lang w:val="lv-LV"/>
              </w:rPr>
              <w:t xml:space="preserve"> diferencētu</w:t>
            </w:r>
            <w:r>
              <w:rPr>
                <w:rFonts w:ascii="Times New Roman" w:hAnsi="Times New Roman" w:cs="Times New Roman"/>
                <w:sz w:val="24"/>
                <w:szCs w:val="24"/>
                <w:lang w:val="lv-LV"/>
              </w:rPr>
              <w:t>s</w:t>
            </w:r>
            <w:r w:rsidRPr="0042461D">
              <w:rPr>
                <w:rFonts w:ascii="Times New Roman" w:hAnsi="Times New Roman" w:cs="Times New Roman"/>
                <w:sz w:val="24"/>
                <w:szCs w:val="24"/>
                <w:lang w:val="lv-LV"/>
              </w:rPr>
              <w:t xml:space="preserve"> uzdevumu</w:t>
            </w:r>
            <w:r>
              <w:rPr>
                <w:rFonts w:ascii="Times New Roman" w:hAnsi="Times New Roman" w:cs="Times New Roman"/>
                <w:sz w:val="24"/>
                <w:szCs w:val="24"/>
                <w:lang w:val="lv-LV"/>
              </w:rPr>
              <w:t xml:space="preserve">s, </w:t>
            </w:r>
            <w:r>
              <w:rPr>
                <w:rFonts w:ascii="Times New Roman" w:hAnsi="Times New Roman" w:cs="Times New Roman"/>
                <w:sz w:val="24"/>
                <w:szCs w:val="24"/>
                <w:lang w:val="lv-LV"/>
              </w:rPr>
              <w:lastRenderedPageBreak/>
              <w:t>pamatojoties uz darba devēju ieteikumiem</w:t>
            </w:r>
            <w:r w:rsidRPr="0042461D">
              <w:rPr>
                <w:rFonts w:ascii="Times New Roman" w:hAnsi="Times New Roman" w:cs="Times New Roman"/>
                <w:sz w:val="24"/>
                <w:szCs w:val="24"/>
                <w:lang w:val="lv-LV"/>
              </w:rPr>
              <w:t>;</w:t>
            </w:r>
          </w:p>
          <w:p w14:paraId="2061F114" w14:textId="77777777" w:rsidR="008C0D9D" w:rsidRPr="0042461D" w:rsidRDefault="008C0D9D" w:rsidP="00A91A50">
            <w:pPr>
              <w:pStyle w:val="Sarakstarindkopa"/>
              <w:ind w:left="33"/>
              <w:rPr>
                <w:rFonts w:ascii="Times New Roman" w:hAnsi="Times New Roman" w:cs="Times New Roman"/>
                <w:sz w:val="24"/>
                <w:szCs w:val="24"/>
                <w:highlight w:val="yellow"/>
                <w:lang w:val="lv-LV"/>
              </w:rPr>
            </w:pPr>
            <w:r w:rsidRPr="0042461D">
              <w:rPr>
                <w:rFonts w:ascii="Times New Roman" w:hAnsi="Times New Roman" w:cs="Times New Roman"/>
                <w:sz w:val="24"/>
                <w:szCs w:val="24"/>
                <w:lang w:val="lv-LV"/>
              </w:rPr>
              <w:t>-</w:t>
            </w:r>
            <w:r>
              <w:rPr>
                <w:rFonts w:ascii="Times New Roman" w:hAnsi="Times New Roman" w:cs="Times New Roman"/>
                <w:sz w:val="24"/>
                <w:szCs w:val="24"/>
                <w:lang w:val="lv-LV"/>
              </w:rPr>
              <w:t xml:space="preserve">nodrošināt mentoru  mācību stundās audzēkņiem </w:t>
            </w:r>
            <w:r w:rsidRPr="0042461D">
              <w:rPr>
                <w:rFonts w:ascii="Times New Roman" w:hAnsi="Times New Roman" w:cs="Times New Roman"/>
                <w:sz w:val="24"/>
                <w:szCs w:val="24"/>
                <w:lang w:val="lv-LV"/>
              </w:rPr>
              <w:t xml:space="preserve"> no Ukrainas.</w:t>
            </w:r>
          </w:p>
        </w:tc>
        <w:tc>
          <w:tcPr>
            <w:tcW w:w="3402" w:type="dxa"/>
          </w:tcPr>
          <w:p w14:paraId="7F0D9FE0" w14:textId="77777777" w:rsidR="008C0D9D" w:rsidRPr="00447443" w:rsidRDefault="009566DA" w:rsidP="00A91A50">
            <w:pPr>
              <w:pStyle w:val="Sarakstarindkopa"/>
              <w:ind w:left="0"/>
              <w:rPr>
                <w:rFonts w:ascii="Times New Roman" w:hAnsi="Times New Roman" w:cs="Times New Roman"/>
                <w:b/>
                <w:sz w:val="24"/>
                <w:szCs w:val="24"/>
                <w:lang w:val="lv-LV"/>
              </w:rPr>
            </w:pPr>
            <w:r w:rsidRPr="00447443">
              <w:rPr>
                <w:rFonts w:ascii="Times New Roman" w:hAnsi="Times New Roman" w:cs="Times New Roman"/>
                <w:b/>
                <w:sz w:val="24"/>
                <w:szCs w:val="24"/>
                <w:lang w:val="lv-LV"/>
              </w:rPr>
              <w:lastRenderedPageBreak/>
              <w:t>Sasniegts.</w:t>
            </w:r>
          </w:p>
          <w:p w14:paraId="54F308EB" w14:textId="77777777" w:rsidR="00B07695" w:rsidRPr="009566DA" w:rsidRDefault="00B07695" w:rsidP="00A91A50">
            <w:pPr>
              <w:pStyle w:val="Sarakstarindkopa"/>
              <w:ind w:left="0"/>
              <w:rPr>
                <w:rFonts w:ascii="Times New Roman" w:hAnsi="Times New Roman" w:cs="Times New Roman"/>
                <w:sz w:val="24"/>
                <w:szCs w:val="24"/>
                <w:lang w:val="lv-LV"/>
              </w:rPr>
            </w:pPr>
          </w:p>
          <w:p w14:paraId="3CE9C31C" w14:textId="7B96AF8A" w:rsidR="009566DA" w:rsidRDefault="009566DA" w:rsidP="00447443">
            <w:pPr>
              <w:pStyle w:val="Sarakstarindkopa"/>
              <w:ind w:left="0"/>
              <w:jc w:val="both"/>
              <w:rPr>
                <w:rFonts w:ascii="Times New Roman" w:hAnsi="Times New Roman" w:cs="Times New Roman"/>
                <w:sz w:val="24"/>
                <w:szCs w:val="24"/>
                <w:highlight w:val="yellow"/>
                <w:lang w:val="lv-LV"/>
              </w:rPr>
            </w:pPr>
            <w:r w:rsidRPr="009566DA">
              <w:rPr>
                <w:rFonts w:ascii="Times New Roman" w:hAnsi="Times New Roman" w:cs="Times New Roman"/>
                <w:sz w:val="24"/>
                <w:szCs w:val="24"/>
                <w:lang w:val="lv-LV"/>
              </w:rPr>
              <w:t xml:space="preserve">Tika </w:t>
            </w:r>
            <w:r w:rsidRPr="005855D4">
              <w:rPr>
                <w:rFonts w:ascii="Times New Roman" w:hAnsi="Times New Roman" w:cs="Times New Roman"/>
                <w:sz w:val="24"/>
                <w:szCs w:val="24"/>
                <w:lang w:val="lv-LV"/>
              </w:rPr>
              <w:t xml:space="preserve">uzaicināti uz meistarklasēm </w:t>
            </w:r>
            <w:r w:rsidR="006B5AAC" w:rsidRPr="005855D4">
              <w:rPr>
                <w:rFonts w:ascii="Times New Roman" w:hAnsi="Times New Roman" w:cs="Times New Roman"/>
                <w:sz w:val="24"/>
                <w:szCs w:val="24"/>
                <w:lang w:val="lv-LV"/>
              </w:rPr>
              <w:t xml:space="preserve">darba devēji ēdināšanas un loģistikas </w:t>
            </w:r>
            <w:r w:rsidR="005855D4" w:rsidRPr="005855D4">
              <w:rPr>
                <w:rFonts w:ascii="Times New Roman" w:hAnsi="Times New Roman" w:cs="Times New Roman"/>
                <w:sz w:val="24"/>
                <w:szCs w:val="24"/>
                <w:lang w:val="lv-LV"/>
              </w:rPr>
              <w:t>nozares audzēkņiem.</w:t>
            </w:r>
          </w:p>
          <w:p w14:paraId="6EEEEBC6" w14:textId="77777777" w:rsidR="009566DA" w:rsidRDefault="009566DA" w:rsidP="00447443">
            <w:pPr>
              <w:pStyle w:val="Sarakstarindkopa"/>
              <w:ind w:left="0"/>
              <w:jc w:val="both"/>
              <w:rPr>
                <w:rFonts w:ascii="Times New Roman" w:hAnsi="Times New Roman" w:cs="Times New Roman"/>
                <w:sz w:val="24"/>
                <w:szCs w:val="24"/>
                <w:highlight w:val="yellow"/>
                <w:lang w:val="lv-LV"/>
              </w:rPr>
            </w:pPr>
          </w:p>
          <w:p w14:paraId="63821CC3" w14:textId="77777777" w:rsidR="009566DA" w:rsidRDefault="009566DA" w:rsidP="00447443">
            <w:pPr>
              <w:pStyle w:val="Sarakstarindkopa"/>
              <w:ind w:left="0"/>
              <w:jc w:val="both"/>
              <w:rPr>
                <w:rFonts w:ascii="Times New Roman" w:hAnsi="Times New Roman" w:cs="Times New Roman"/>
                <w:sz w:val="24"/>
                <w:szCs w:val="24"/>
                <w:lang w:val="lv-LV"/>
              </w:rPr>
            </w:pPr>
            <w:r w:rsidRPr="00906F02">
              <w:rPr>
                <w:rFonts w:ascii="Times New Roman" w:hAnsi="Times New Roman" w:cs="Times New Roman"/>
                <w:sz w:val="24"/>
                <w:szCs w:val="24"/>
                <w:lang w:val="lv-LV"/>
              </w:rPr>
              <w:t xml:space="preserve">Audzēkņiem no Ukrainas tika </w:t>
            </w:r>
            <w:r>
              <w:rPr>
                <w:rFonts w:ascii="Times New Roman" w:hAnsi="Times New Roman" w:cs="Times New Roman"/>
                <w:sz w:val="24"/>
                <w:szCs w:val="24"/>
                <w:lang w:val="lv-LV"/>
              </w:rPr>
              <w:t xml:space="preserve">nodrošinātas papildus nodarbības </w:t>
            </w:r>
            <w:r w:rsidRPr="0042461D">
              <w:rPr>
                <w:rFonts w:ascii="Times New Roman" w:hAnsi="Times New Roman" w:cs="Times New Roman"/>
                <w:sz w:val="24"/>
                <w:szCs w:val="24"/>
                <w:lang w:val="lv-LV"/>
              </w:rPr>
              <w:t xml:space="preserve"> latviešu valodas apguvei</w:t>
            </w:r>
            <w:r>
              <w:rPr>
                <w:rFonts w:ascii="Times New Roman" w:hAnsi="Times New Roman" w:cs="Times New Roman"/>
                <w:sz w:val="24"/>
                <w:szCs w:val="24"/>
                <w:lang w:val="lv-LV"/>
              </w:rPr>
              <w:t>.</w:t>
            </w:r>
          </w:p>
          <w:p w14:paraId="11965742" w14:textId="77777777" w:rsidR="00906F02" w:rsidRDefault="00906F02" w:rsidP="00447443">
            <w:pPr>
              <w:pStyle w:val="Sarakstarindkopa"/>
              <w:ind w:left="0"/>
              <w:jc w:val="both"/>
              <w:rPr>
                <w:rFonts w:ascii="Times New Roman" w:hAnsi="Times New Roman" w:cs="Times New Roman"/>
                <w:sz w:val="24"/>
                <w:szCs w:val="24"/>
                <w:lang w:val="lv-LV"/>
              </w:rPr>
            </w:pPr>
          </w:p>
          <w:p w14:paraId="6FDC03F5" w14:textId="77777777" w:rsidR="00906F02" w:rsidRDefault="00906F02"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Tika nodrošināts mentors audzēkņiem no Ukrainas, lai viņi sekmīgāk varētu sekot līdzi mācību stundās.</w:t>
            </w:r>
          </w:p>
          <w:p w14:paraId="6690CE47" w14:textId="77777777" w:rsidR="00CE1F2E" w:rsidRDefault="00CE1F2E" w:rsidP="00A91A50">
            <w:pPr>
              <w:pStyle w:val="Sarakstarindkopa"/>
              <w:ind w:left="0"/>
              <w:rPr>
                <w:rFonts w:ascii="Times New Roman" w:hAnsi="Times New Roman" w:cs="Times New Roman"/>
                <w:sz w:val="24"/>
                <w:szCs w:val="24"/>
                <w:lang w:val="lv-LV"/>
              </w:rPr>
            </w:pPr>
          </w:p>
          <w:p w14:paraId="3B76EDEC" w14:textId="77777777" w:rsidR="00CE1F2E" w:rsidRDefault="00CE1F2E"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Veidoti uzdevumi sadarbībā ar darba devēju ieteikumiem</w:t>
            </w:r>
          </w:p>
          <w:p w14:paraId="21791363" w14:textId="77777777" w:rsidR="00CE1F2E" w:rsidRDefault="00CE1F2E" w:rsidP="00447443">
            <w:pPr>
              <w:pStyle w:val="Sarakstarindkopa"/>
              <w:ind w:left="0"/>
              <w:jc w:val="both"/>
              <w:rPr>
                <w:rFonts w:ascii="Times New Roman" w:hAnsi="Times New Roman" w:cs="Times New Roman"/>
                <w:sz w:val="24"/>
                <w:szCs w:val="24"/>
                <w:lang w:val="lv-LV"/>
              </w:rPr>
            </w:pPr>
          </w:p>
          <w:p w14:paraId="3CE9936F" w14:textId="31EAFE39" w:rsidR="00CE1F2E" w:rsidRDefault="00CE1F2E"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Meistarklases pavāriem, Loģistikas un uzņēmējdarbības pasākumi, automehāniķu tikšanās ar Toyota Gaz</w:t>
            </w:r>
            <w:r w:rsidR="00B335C5">
              <w:rPr>
                <w:rFonts w:ascii="Times New Roman" w:hAnsi="Times New Roman" w:cs="Times New Roman"/>
                <w:sz w:val="24"/>
                <w:szCs w:val="24"/>
                <w:lang w:val="lv-LV"/>
              </w:rPr>
              <w:t xml:space="preserve">oo Racing world rally team mehāniķi </w:t>
            </w:r>
          </w:p>
          <w:p w14:paraId="5C9254C5" w14:textId="77777777" w:rsidR="00CE1F2E" w:rsidRDefault="00CE1F2E" w:rsidP="00A91A50">
            <w:pPr>
              <w:pStyle w:val="Sarakstarindkopa"/>
              <w:ind w:left="0"/>
              <w:rPr>
                <w:rFonts w:ascii="Times New Roman" w:hAnsi="Times New Roman" w:cs="Times New Roman"/>
                <w:sz w:val="24"/>
                <w:szCs w:val="24"/>
                <w:lang w:val="lv-LV"/>
              </w:rPr>
            </w:pPr>
          </w:p>
          <w:p w14:paraId="686A60DC" w14:textId="3AFF0E6C" w:rsidR="00CE1F2E" w:rsidRPr="0042461D" w:rsidRDefault="00CE1F2E" w:rsidP="00A91A50">
            <w:pPr>
              <w:pStyle w:val="Sarakstarindkopa"/>
              <w:ind w:left="0"/>
              <w:rPr>
                <w:rFonts w:ascii="Times New Roman" w:hAnsi="Times New Roman" w:cs="Times New Roman"/>
                <w:sz w:val="24"/>
                <w:szCs w:val="24"/>
                <w:highlight w:val="yellow"/>
                <w:lang w:val="lv-LV"/>
              </w:rPr>
            </w:pPr>
          </w:p>
        </w:tc>
      </w:tr>
      <w:tr w:rsidR="008C0D9D" w:rsidRPr="0042461D" w14:paraId="07599C4C" w14:textId="77777777" w:rsidTr="006B5AAC">
        <w:tc>
          <w:tcPr>
            <w:tcW w:w="2323" w:type="dxa"/>
          </w:tcPr>
          <w:p w14:paraId="6CA4B2B9" w14:textId="77777777" w:rsidR="008C0D9D" w:rsidRPr="0042461D" w:rsidRDefault="008C0D9D" w:rsidP="00A91A50">
            <w:pPr>
              <w:pStyle w:val="Sarakstarindkopa"/>
              <w:ind w:left="0"/>
              <w:rPr>
                <w:rFonts w:ascii="Times New Roman" w:hAnsi="Times New Roman" w:cs="Times New Roman"/>
                <w:sz w:val="24"/>
                <w:szCs w:val="24"/>
                <w:highlight w:val="yellow"/>
                <w:lang w:val="lv-LV"/>
              </w:rPr>
            </w:pPr>
          </w:p>
        </w:tc>
        <w:tc>
          <w:tcPr>
            <w:tcW w:w="3767" w:type="dxa"/>
          </w:tcPr>
          <w:p w14:paraId="056963F0" w14:textId="77777777" w:rsidR="008C0D9D" w:rsidRPr="0042461D" w:rsidRDefault="008C0D9D" w:rsidP="009C34F0">
            <w:pPr>
              <w:pStyle w:val="Sarakstarindkopa"/>
              <w:ind w:left="175"/>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b)kvalitatīvi</w:t>
            </w:r>
          </w:p>
          <w:p w14:paraId="372BA410" w14:textId="77777777" w:rsidR="008C0D9D" w:rsidRDefault="008C0D9D" w:rsidP="009C34F0">
            <w:pPr>
              <w:pStyle w:val="Sarakstarindkopa"/>
              <w:ind w:left="0"/>
              <w:jc w:val="both"/>
              <w:rPr>
                <w:rFonts w:ascii="Times New Roman" w:eastAsia="Calibri" w:hAnsi="Times New Roman" w:cs="Times New Roman"/>
                <w:sz w:val="24"/>
                <w:szCs w:val="24"/>
                <w:lang w:val="lv-LV"/>
              </w:rPr>
            </w:pPr>
            <w:r w:rsidRPr="0042461D">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individualizētā pedagoģiskajā darbā  attīstīt profesionālās kompetences izglītojamiem, kuriem ir mācīšanās grūtības un Ukrainas civiliedzīvotājiem;</w:t>
            </w:r>
          </w:p>
          <w:p w14:paraId="2041C44B" w14:textId="77777777" w:rsidR="008C0D9D" w:rsidRDefault="008C0D9D" w:rsidP="009C34F0">
            <w:pPr>
              <w:pStyle w:val="Sarakstarindkopa"/>
              <w:ind w:left="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w:t>
            </w:r>
            <w:r w:rsidRPr="0042461D">
              <w:rPr>
                <w:rFonts w:ascii="Times New Roman" w:eastAsia="Calibri" w:hAnsi="Times New Roman" w:cs="Times New Roman"/>
                <w:sz w:val="24"/>
                <w:szCs w:val="24"/>
                <w:lang w:val="lv-LV"/>
              </w:rPr>
              <w:t>100% nodrošināt konsultācijas mācību sasniegumu uzlabošanai</w:t>
            </w:r>
            <w:r>
              <w:rPr>
                <w:rFonts w:ascii="Times New Roman" w:eastAsia="Calibri" w:hAnsi="Times New Roman" w:cs="Times New Roman"/>
                <w:sz w:val="24"/>
                <w:szCs w:val="24"/>
                <w:lang w:val="lv-LV"/>
              </w:rPr>
              <w:t>;</w:t>
            </w:r>
          </w:p>
          <w:p w14:paraId="161439DB" w14:textId="77777777" w:rsidR="008C0D9D" w:rsidRPr="00DD5614" w:rsidRDefault="008C0D9D" w:rsidP="009C34F0">
            <w:pPr>
              <w:pStyle w:val="Sarakstarindkopa"/>
              <w:ind w:left="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īstenot darba vidē balstītu izglītību Latvijā un starptautiskos mobilitātes projektos, t.sk. absolventu/jauno uzņēmēju vadībā.</w:t>
            </w:r>
          </w:p>
        </w:tc>
        <w:tc>
          <w:tcPr>
            <w:tcW w:w="3402" w:type="dxa"/>
          </w:tcPr>
          <w:p w14:paraId="69A19BDC" w14:textId="77777777" w:rsidR="008C0D9D" w:rsidRPr="00447443" w:rsidRDefault="00906F02" w:rsidP="00A91A50">
            <w:pPr>
              <w:pStyle w:val="Sarakstarindkopa"/>
              <w:ind w:left="0"/>
              <w:rPr>
                <w:rFonts w:ascii="Times New Roman" w:hAnsi="Times New Roman" w:cs="Times New Roman"/>
                <w:b/>
                <w:sz w:val="24"/>
                <w:szCs w:val="24"/>
                <w:lang w:val="lv-LV"/>
              </w:rPr>
            </w:pPr>
            <w:r w:rsidRPr="00447443">
              <w:rPr>
                <w:rFonts w:ascii="Times New Roman" w:hAnsi="Times New Roman" w:cs="Times New Roman"/>
                <w:b/>
                <w:sz w:val="24"/>
                <w:szCs w:val="24"/>
                <w:lang w:val="lv-LV"/>
              </w:rPr>
              <w:t>Sasniegts.</w:t>
            </w:r>
          </w:p>
          <w:p w14:paraId="0AA9F611" w14:textId="77777777" w:rsidR="00B07695" w:rsidRPr="00906F02" w:rsidRDefault="00B07695" w:rsidP="00A91A50">
            <w:pPr>
              <w:pStyle w:val="Sarakstarindkopa"/>
              <w:ind w:left="0"/>
              <w:rPr>
                <w:rFonts w:ascii="Times New Roman" w:hAnsi="Times New Roman" w:cs="Times New Roman"/>
                <w:sz w:val="24"/>
                <w:szCs w:val="24"/>
                <w:lang w:val="lv-LV"/>
              </w:rPr>
            </w:pPr>
          </w:p>
          <w:p w14:paraId="617A2863" w14:textId="77777777" w:rsidR="005855D4" w:rsidRDefault="00906F02" w:rsidP="00447443">
            <w:pPr>
              <w:pStyle w:val="Sarakstarindkopa"/>
              <w:ind w:left="0"/>
              <w:jc w:val="both"/>
              <w:rPr>
                <w:rFonts w:ascii="Times New Roman" w:eastAsia="Calibri" w:hAnsi="Times New Roman" w:cs="Times New Roman"/>
                <w:sz w:val="24"/>
                <w:szCs w:val="24"/>
                <w:lang w:val="lv-LV"/>
              </w:rPr>
            </w:pPr>
            <w:r w:rsidRPr="00906F02">
              <w:rPr>
                <w:rFonts w:ascii="Times New Roman" w:hAnsi="Times New Roman" w:cs="Times New Roman"/>
                <w:sz w:val="24"/>
                <w:szCs w:val="24"/>
                <w:lang w:val="lv-LV"/>
              </w:rPr>
              <w:t>Daudz tika strādāts pie individualizēta pedagoģiskā procesa, lai attīstītu profesionālo ieinteresētību</w:t>
            </w:r>
            <w:r w:rsidRPr="00906F02">
              <w:rPr>
                <w:rFonts w:ascii="Times New Roman" w:eastAsia="Calibri" w:hAnsi="Times New Roman" w:cs="Times New Roman"/>
                <w:sz w:val="24"/>
                <w:szCs w:val="24"/>
                <w:lang w:val="lv-LV"/>
              </w:rPr>
              <w:t xml:space="preserve"> izglītojamiem, kuriem ir mācīšanās grūtības un Ukrainas civiliedzīvotājiem.</w:t>
            </w:r>
          </w:p>
          <w:p w14:paraId="250998F1" w14:textId="77777777" w:rsidR="005855D4" w:rsidRDefault="005855D4" w:rsidP="00447443">
            <w:pPr>
              <w:pStyle w:val="Sarakstarindkopa"/>
              <w:ind w:left="0"/>
              <w:jc w:val="both"/>
              <w:rPr>
                <w:rFonts w:ascii="Times New Roman" w:eastAsia="Calibri" w:hAnsi="Times New Roman" w:cs="Times New Roman"/>
                <w:sz w:val="24"/>
                <w:szCs w:val="24"/>
                <w:lang w:val="lv-LV"/>
              </w:rPr>
            </w:pPr>
          </w:p>
          <w:p w14:paraId="65D920B8" w14:textId="266C551A" w:rsidR="00906F02" w:rsidRDefault="00906F02" w:rsidP="00447443">
            <w:pPr>
              <w:pStyle w:val="Sarakstarindkopa"/>
              <w:ind w:left="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Īstenotas prakses DVB, lai izglītojamie labāk apgūtu izvēlēto profesiju.</w:t>
            </w:r>
          </w:p>
          <w:p w14:paraId="7C3D2EDD" w14:textId="77777777" w:rsidR="005855D4" w:rsidRDefault="005855D4" w:rsidP="00447443">
            <w:pPr>
              <w:pStyle w:val="Sarakstarindkopa"/>
              <w:ind w:left="0"/>
              <w:jc w:val="both"/>
              <w:rPr>
                <w:rFonts w:ascii="Times New Roman" w:eastAsia="Calibri" w:hAnsi="Times New Roman" w:cs="Times New Roman"/>
                <w:sz w:val="24"/>
                <w:szCs w:val="24"/>
                <w:lang w:val="lv-LV"/>
              </w:rPr>
            </w:pPr>
          </w:p>
          <w:p w14:paraId="523BC1E8" w14:textId="77777777" w:rsidR="00CE1F2E" w:rsidRDefault="00CE1F2E"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Divas skolotājas ieguvušas Amata meistara diplomu</w:t>
            </w:r>
          </w:p>
          <w:p w14:paraId="598AB13A" w14:textId="77777777" w:rsidR="005855D4" w:rsidRDefault="005855D4" w:rsidP="00447443">
            <w:pPr>
              <w:pStyle w:val="Sarakstarindkopa"/>
              <w:ind w:left="0"/>
              <w:jc w:val="both"/>
              <w:rPr>
                <w:rFonts w:ascii="Times New Roman" w:hAnsi="Times New Roman" w:cs="Times New Roman"/>
                <w:sz w:val="24"/>
                <w:szCs w:val="24"/>
                <w:lang w:val="lv-LV"/>
              </w:rPr>
            </w:pPr>
          </w:p>
          <w:p w14:paraId="20FC3A69" w14:textId="1C506551" w:rsidR="005855D4" w:rsidRPr="0042461D" w:rsidRDefault="005855D4" w:rsidP="00447443">
            <w:pPr>
              <w:pStyle w:val="Sarakstarindkopa"/>
              <w:ind w:left="0"/>
              <w:jc w:val="both"/>
              <w:rPr>
                <w:rFonts w:ascii="Times New Roman" w:hAnsi="Times New Roman" w:cs="Times New Roman"/>
                <w:sz w:val="24"/>
                <w:szCs w:val="24"/>
                <w:highlight w:val="yellow"/>
                <w:lang w:val="lv-LV"/>
              </w:rPr>
            </w:pPr>
            <w:r>
              <w:rPr>
                <w:rFonts w:ascii="Times New Roman" w:hAnsi="Times New Roman" w:cs="Times New Roman"/>
                <w:sz w:val="24"/>
                <w:szCs w:val="24"/>
                <w:lang w:val="lv-LV"/>
              </w:rPr>
              <w:t>Nodrošinātas konsultācijas mācību sasniegumu uzlabošanai.</w:t>
            </w:r>
          </w:p>
        </w:tc>
      </w:tr>
      <w:tr w:rsidR="008C0D9D" w:rsidRPr="0042461D" w14:paraId="0FB1D6EC" w14:textId="77777777" w:rsidTr="006B5AAC">
        <w:tc>
          <w:tcPr>
            <w:tcW w:w="2323" w:type="dxa"/>
          </w:tcPr>
          <w:p w14:paraId="13CDD466" w14:textId="77777777" w:rsidR="008C0D9D" w:rsidRPr="00D91F17" w:rsidRDefault="008C0D9D" w:rsidP="009C34F0">
            <w:pPr>
              <w:pStyle w:val="Sarakstarindkopa"/>
              <w:ind w:left="0"/>
              <w:jc w:val="both"/>
              <w:rPr>
                <w:rFonts w:ascii="Times New Roman" w:hAnsi="Times New Roman" w:cs="Times New Roman"/>
                <w:sz w:val="24"/>
                <w:szCs w:val="24"/>
                <w:highlight w:val="yellow"/>
                <w:lang w:val="lv-LV"/>
              </w:rPr>
            </w:pPr>
            <w:r>
              <w:rPr>
                <w:rFonts w:ascii="Arial" w:hAnsi="Arial" w:cs="Arial"/>
                <w:color w:val="333333"/>
                <w:shd w:val="clear" w:color="auto" w:fill="FFFFFF"/>
              </w:rPr>
              <w:t> </w:t>
            </w:r>
            <w:r w:rsidRPr="0064242E">
              <w:rPr>
                <w:rFonts w:ascii="Times New Roman" w:hAnsi="Times New Roman" w:cs="Times New Roman"/>
                <w:color w:val="000000" w:themeColor="text1"/>
                <w:sz w:val="24"/>
                <w:szCs w:val="24"/>
                <w:shd w:val="clear" w:color="auto" w:fill="FFFFFF"/>
              </w:rPr>
              <w:t>Nostiprinot demokrātisko  vērtību izpratni, kultūrizglītību, patriotismu, sekmēt audzēkņu personības attīstību</w:t>
            </w:r>
          </w:p>
        </w:tc>
        <w:tc>
          <w:tcPr>
            <w:tcW w:w="3767" w:type="dxa"/>
          </w:tcPr>
          <w:p w14:paraId="5A59F6CA" w14:textId="77777777" w:rsidR="008C0D9D" w:rsidRPr="0042461D" w:rsidRDefault="008C0D9D" w:rsidP="009C34F0">
            <w:pPr>
              <w:pStyle w:val="Sarakstarindkopa"/>
              <w:ind w:left="175"/>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a) kvalitatīvi</w:t>
            </w:r>
          </w:p>
          <w:p w14:paraId="485D83E4" w14:textId="77777777" w:rsidR="008C0D9D" w:rsidRDefault="008C0D9D" w:rsidP="009C34F0">
            <w:pPr>
              <w:pStyle w:val="Sarakstarindkopa"/>
              <w:ind w:left="175"/>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w:t>
            </w:r>
            <w:r>
              <w:rPr>
                <w:rFonts w:ascii="Times New Roman" w:hAnsi="Times New Roman" w:cs="Times New Roman"/>
                <w:sz w:val="24"/>
                <w:szCs w:val="24"/>
                <w:lang w:val="lv-LV"/>
              </w:rPr>
              <w:t>sagatavot komandas un piedalīties Kultūras kanona konkursā;</w:t>
            </w:r>
          </w:p>
          <w:p w14:paraId="469999DE" w14:textId="77777777" w:rsidR="008C0D9D" w:rsidRDefault="008C0D9D" w:rsidP="009C34F0">
            <w:pPr>
              <w:pStyle w:val="Sarakstarindkopa"/>
              <w:ind w:left="175"/>
              <w:jc w:val="both"/>
              <w:rPr>
                <w:rFonts w:ascii="Times New Roman" w:hAnsi="Times New Roman" w:cs="Times New Roman"/>
                <w:sz w:val="24"/>
                <w:szCs w:val="24"/>
                <w:lang w:val="lv-LV"/>
              </w:rPr>
            </w:pPr>
            <w:r>
              <w:rPr>
                <w:rFonts w:ascii="Times New Roman" w:hAnsi="Times New Roman" w:cs="Times New Roman"/>
                <w:sz w:val="24"/>
                <w:szCs w:val="24"/>
                <w:lang w:val="lv-LV"/>
              </w:rPr>
              <w:t>-piedalīties LAPAS konferencē “Latvijas, Eiropas un globālās pieredzes drošībai un mieram;”</w:t>
            </w:r>
          </w:p>
          <w:p w14:paraId="0DB0C3E6" w14:textId="77777777" w:rsidR="008C0D9D" w:rsidRPr="0042461D" w:rsidRDefault="008C0D9D" w:rsidP="009C34F0">
            <w:pPr>
              <w:pStyle w:val="Sarakstarindkopa"/>
              <w:ind w:left="175"/>
              <w:jc w:val="both"/>
              <w:rPr>
                <w:rFonts w:ascii="Times New Roman" w:hAnsi="Times New Roman" w:cs="Times New Roman"/>
                <w:sz w:val="24"/>
                <w:szCs w:val="24"/>
                <w:lang w:val="lv-LV"/>
              </w:rPr>
            </w:pPr>
            <w:r>
              <w:rPr>
                <w:rFonts w:ascii="Times New Roman" w:hAnsi="Times New Roman" w:cs="Times New Roman"/>
                <w:sz w:val="24"/>
                <w:szCs w:val="24"/>
                <w:lang w:val="lv-LV"/>
              </w:rPr>
              <w:t>-īstenot</w:t>
            </w:r>
            <w:r w:rsidRPr="0042461D">
              <w:rPr>
                <w:rFonts w:ascii="Times New Roman" w:hAnsi="Times New Roman" w:cs="Times New Roman"/>
                <w:sz w:val="24"/>
                <w:szCs w:val="24"/>
                <w:lang w:val="lv-LV"/>
              </w:rPr>
              <w:t xml:space="preserve"> izglītojamajie</w:t>
            </w:r>
            <w:r>
              <w:rPr>
                <w:rFonts w:ascii="Times New Roman" w:hAnsi="Times New Roman" w:cs="Times New Roman"/>
                <w:sz w:val="24"/>
                <w:szCs w:val="24"/>
                <w:lang w:val="lv-LV"/>
              </w:rPr>
              <w:t xml:space="preserve">m kultūrizglītību </w:t>
            </w:r>
            <w:r w:rsidRPr="0042461D">
              <w:rPr>
                <w:rFonts w:ascii="Times New Roman" w:hAnsi="Times New Roman" w:cs="Times New Roman"/>
                <w:sz w:val="24"/>
                <w:szCs w:val="24"/>
                <w:lang w:val="lv-LV"/>
              </w:rPr>
              <w:t>projekta “Skolas soma” ietvaros;</w:t>
            </w:r>
          </w:p>
          <w:p w14:paraId="515817C2" w14:textId="77777777" w:rsidR="008C0D9D" w:rsidRPr="0042461D" w:rsidRDefault="008C0D9D" w:rsidP="009C34F0">
            <w:pPr>
              <w:pStyle w:val="Sarakstarindkopa"/>
              <w:ind w:left="175"/>
              <w:jc w:val="both"/>
              <w:rPr>
                <w:rFonts w:ascii="Times New Roman" w:hAnsi="Times New Roman" w:cs="Times New Roman"/>
                <w:sz w:val="24"/>
                <w:szCs w:val="24"/>
                <w:lang w:val="lv-LV"/>
              </w:rPr>
            </w:pPr>
            <w:r>
              <w:rPr>
                <w:rFonts w:ascii="Times New Roman" w:hAnsi="Times New Roman" w:cs="Times New Roman"/>
                <w:sz w:val="24"/>
                <w:szCs w:val="24"/>
                <w:lang w:val="lv-LV"/>
              </w:rPr>
              <w:t>-</w:t>
            </w:r>
            <w:r w:rsidRPr="0042461D">
              <w:rPr>
                <w:rFonts w:ascii="Times New Roman" w:hAnsi="Times New Roman" w:cs="Times New Roman"/>
                <w:sz w:val="24"/>
                <w:szCs w:val="24"/>
                <w:lang w:val="lv-LV"/>
              </w:rPr>
              <w:t xml:space="preserve"> organizē</w:t>
            </w:r>
            <w:r>
              <w:rPr>
                <w:rFonts w:ascii="Times New Roman" w:hAnsi="Times New Roman" w:cs="Times New Roman"/>
                <w:sz w:val="24"/>
                <w:szCs w:val="24"/>
                <w:lang w:val="lv-LV"/>
              </w:rPr>
              <w:t>t</w:t>
            </w:r>
            <w:r w:rsidRPr="0042461D">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jauniešiem dažādus kultūrizglītības un patriotismu stiprinošus </w:t>
            </w:r>
            <w:r w:rsidRPr="0042461D">
              <w:rPr>
                <w:rFonts w:ascii="Times New Roman" w:hAnsi="Times New Roman" w:cs="Times New Roman"/>
                <w:sz w:val="24"/>
                <w:szCs w:val="24"/>
                <w:lang w:val="lv-LV"/>
              </w:rPr>
              <w:t xml:space="preserve">pasākumus (Arodiņa svētki, Lācplēša diena, 18.novembra svinīgais koncerts, </w:t>
            </w:r>
            <w:r w:rsidRPr="0042461D">
              <w:rPr>
                <w:rFonts w:ascii="Times New Roman" w:hAnsi="Times New Roman" w:cs="Times New Roman"/>
                <w:sz w:val="24"/>
                <w:szCs w:val="24"/>
                <w:lang w:val="lv-LV"/>
              </w:rPr>
              <w:lastRenderedPageBreak/>
              <w:t>Ziemassvētku koncerts, dienesta viesnīcas Ziemassvētku pasākums, Vēstures ekspedīcija</w:t>
            </w:r>
            <w:r>
              <w:rPr>
                <w:rFonts w:ascii="Times New Roman" w:hAnsi="Times New Roman" w:cs="Times New Roman"/>
                <w:sz w:val="24"/>
                <w:szCs w:val="24"/>
                <w:lang w:val="lv-LV"/>
              </w:rPr>
              <w:t xml:space="preserve"> uz Lesteni un Ziemassvētku kaujas vietām</w:t>
            </w:r>
            <w:r w:rsidRPr="0042461D">
              <w:rPr>
                <w:rFonts w:ascii="Times New Roman" w:hAnsi="Times New Roman" w:cs="Times New Roman"/>
                <w:sz w:val="24"/>
                <w:szCs w:val="24"/>
                <w:lang w:val="lv-LV"/>
              </w:rPr>
              <w:t>, pārgājieni u.c.)</w:t>
            </w:r>
          </w:p>
          <w:p w14:paraId="3B945913" w14:textId="77777777" w:rsidR="008C0D9D" w:rsidRPr="0042461D" w:rsidRDefault="008C0D9D" w:rsidP="00447443">
            <w:pPr>
              <w:pStyle w:val="Sarakstarindkopa"/>
              <w:ind w:left="175"/>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-nodrošināt mācību komandējumu ies</w:t>
            </w:r>
            <w:r>
              <w:rPr>
                <w:rFonts w:ascii="Times New Roman" w:hAnsi="Times New Roman" w:cs="Times New Roman"/>
                <w:sz w:val="24"/>
                <w:szCs w:val="24"/>
                <w:lang w:val="lv-LV"/>
              </w:rPr>
              <w:t>pējas uz atbilstošās noazares</w:t>
            </w:r>
            <w:r w:rsidRPr="0042461D">
              <w:rPr>
                <w:rFonts w:ascii="Times New Roman" w:hAnsi="Times New Roman" w:cs="Times New Roman"/>
                <w:sz w:val="24"/>
                <w:szCs w:val="24"/>
                <w:lang w:val="lv-LV"/>
              </w:rPr>
              <w:t xml:space="preserve"> uzņēmumiem;</w:t>
            </w:r>
          </w:p>
          <w:p w14:paraId="452A0173" w14:textId="77777777" w:rsidR="008C0D9D" w:rsidRDefault="008C0D9D" w:rsidP="00447443">
            <w:pPr>
              <w:pStyle w:val="Sarakstarindkopa"/>
              <w:ind w:left="175"/>
              <w:jc w:val="both"/>
              <w:rPr>
                <w:rFonts w:ascii="Times New Roman" w:hAnsi="Times New Roman" w:cs="Times New Roman"/>
                <w:sz w:val="24"/>
                <w:szCs w:val="24"/>
                <w:lang w:val="lv-LV"/>
              </w:rPr>
            </w:pPr>
            <w:r>
              <w:rPr>
                <w:rFonts w:ascii="Times New Roman" w:hAnsi="Times New Roman" w:cs="Times New Roman"/>
                <w:sz w:val="24"/>
                <w:szCs w:val="24"/>
                <w:lang w:val="lv-LV"/>
              </w:rPr>
              <w:t>-sagatavot un īstenot  literāraraš jaunrades konkursu veltītu</w:t>
            </w:r>
            <w:r w:rsidRPr="0042461D">
              <w:rPr>
                <w:rFonts w:ascii="Times New Roman" w:hAnsi="Times New Roman" w:cs="Times New Roman"/>
                <w:sz w:val="24"/>
                <w:szCs w:val="24"/>
                <w:lang w:val="lv-LV"/>
              </w:rPr>
              <w:t xml:space="preserve"> V.Plūdonim.</w:t>
            </w:r>
            <w:r>
              <w:rPr>
                <w:rFonts w:ascii="Times New Roman" w:hAnsi="Times New Roman" w:cs="Times New Roman"/>
                <w:sz w:val="24"/>
                <w:szCs w:val="24"/>
                <w:lang w:val="lv-LV"/>
              </w:rPr>
              <w:t>;</w:t>
            </w:r>
          </w:p>
          <w:p w14:paraId="7786608E" w14:textId="77777777" w:rsidR="008C0D9D" w:rsidRDefault="008C0D9D" w:rsidP="00447443">
            <w:pPr>
              <w:pStyle w:val="Sarakstarindkopa"/>
              <w:ind w:left="175"/>
              <w:jc w:val="both"/>
              <w:rPr>
                <w:rFonts w:ascii="Times New Roman" w:hAnsi="Times New Roman" w:cs="Times New Roman"/>
                <w:sz w:val="24"/>
                <w:szCs w:val="24"/>
                <w:lang w:val="lv-LV"/>
              </w:rPr>
            </w:pPr>
            <w:r>
              <w:rPr>
                <w:rFonts w:ascii="Times New Roman" w:hAnsi="Times New Roman" w:cs="Times New Roman"/>
                <w:sz w:val="24"/>
                <w:szCs w:val="24"/>
                <w:lang w:val="lv-LV"/>
              </w:rPr>
              <w:t>-izstrādāt un vadīt on-line viktorīnu par Baltijas skolotāju semināru;</w:t>
            </w:r>
          </w:p>
          <w:p w14:paraId="7933283C" w14:textId="77777777" w:rsidR="008C0D9D" w:rsidRDefault="008C0D9D" w:rsidP="00447443">
            <w:pPr>
              <w:pStyle w:val="Sarakstarindkopa"/>
              <w:ind w:left="175"/>
              <w:jc w:val="both"/>
              <w:rPr>
                <w:rFonts w:ascii="Times New Roman" w:hAnsi="Times New Roman" w:cs="Times New Roman"/>
                <w:sz w:val="24"/>
                <w:szCs w:val="24"/>
                <w:lang w:val="lv-LV"/>
              </w:rPr>
            </w:pPr>
            <w:r>
              <w:rPr>
                <w:rFonts w:ascii="Times New Roman" w:hAnsi="Times New Roman" w:cs="Times New Roman"/>
                <w:sz w:val="24"/>
                <w:szCs w:val="24"/>
                <w:lang w:val="lv-LV"/>
              </w:rPr>
              <w:t>-izstrādāt un īstenot  erudīcijas konkursu;</w:t>
            </w:r>
          </w:p>
          <w:p w14:paraId="3A9B815B" w14:textId="77777777" w:rsidR="008C0D9D" w:rsidRPr="00D20241" w:rsidRDefault="008C0D9D" w:rsidP="00447443">
            <w:pPr>
              <w:jc w:val="both"/>
              <w:rPr>
                <w:rFonts w:ascii="Times New Roman" w:hAnsi="Times New Roman" w:cs="Times New Roman"/>
                <w:sz w:val="24"/>
                <w:szCs w:val="24"/>
                <w:lang w:val="lv-LV"/>
              </w:rPr>
            </w:pPr>
            <w:r>
              <w:rPr>
                <w:rFonts w:ascii="Times New Roman" w:hAnsi="Times New Roman" w:cs="Times New Roman"/>
                <w:sz w:val="24"/>
                <w:szCs w:val="24"/>
                <w:lang w:val="lv-LV"/>
              </w:rPr>
              <w:t>-nostiprināt VAM vērtību audzēkņu personības izaugsmē;</w:t>
            </w:r>
          </w:p>
          <w:p w14:paraId="7ABE47C3" w14:textId="77777777" w:rsidR="008C0D9D" w:rsidRPr="00A704AE" w:rsidRDefault="008C0D9D" w:rsidP="00447443">
            <w:pPr>
              <w:spacing w:after="160" w:line="259" w:lineRule="auto"/>
              <w:ind w:left="115" w:hanging="115"/>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attīstīt pirmo kursu visu audzēkņu mērķtiecības, karjeras un pašmotivācijas izpratni un veidot savas personības izaugsmi.</w:t>
            </w:r>
          </w:p>
        </w:tc>
        <w:tc>
          <w:tcPr>
            <w:tcW w:w="3402" w:type="dxa"/>
          </w:tcPr>
          <w:p w14:paraId="1DCD7F41" w14:textId="77777777" w:rsidR="008C0D9D" w:rsidRPr="00447443" w:rsidRDefault="00906F02" w:rsidP="00A91A50">
            <w:pPr>
              <w:pStyle w:val="Sarakstarindkopa"/>
              <w:ind w:left="0"/>
              <w:rPr>
                <w:rFonts w:ascii="Times New Roman" w:hAnsi="Times New Roman" w:cs="Times New Roman"/>
                <w:b/>
                <w:sz w:val="24"/>
                <w:szCs w:val="24"/>
                <w:lang w:val="lv-LV"/>
              </w:rPr>
            </w:pPr>
            <w:r w:rsidRPr="00447443">
              <w:rPr>
                <w:rFonts w:ascii="Times New Roman" w:hAnsi="Times New Roman" w:cs="Times New Roman"/>
                <w:b/>
                <w:sz w:val="24"/>
                <w:szCs w:val="24"/>
                <w:lang w:val="lv-LV"/>
              </w:rPr>
              <w:lastRenderedPageBreak/>
              <w:t>Sasniegts.</w:t>
            </w:r>
          </w:p>
          <w:p w14:paraId="3551A3B9" w14:textId="77777777" w:rsidR="00B07695" w:rsidRDefault="00B07695" w:rsidP="00A91A50">
            <w:pPr>
              <w:pStyle w:val="Sarakstarindkopa"/>
              <w:ind w:left="0"/>
              <w:rPr>
                <w:rFonts w:ascii="Times New Roman" w:hAnsi="Times New Roman" w:cs="Times New Roman"/>
                <w:sz w:val="24"/>
                <w:szCs w:val="24"/>
                <w:lang w:val="lv-LV"/>
              </w:rPr>
            </w:pPr>
          </w:p>
          <w:p w14:paraId="56E4E4F3" w14:textId="5383BFF1" w:rsidR="00906F02" w:rsidRDefault="00906F02"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KTTT </w:t>
            </w:r>
            <w:r w:rsidR="00DC2F12">
              <w:rPr>
                <w:rFonts w:ascii="Times New Roman" w:hAnsi="Times New Roman" w:cs="Times New Roman"/>
                <w:sz w:val="24"/>
                <w:szCs w:val="24"/>
                <w:lang w:val="lv-LV"/>
              </w:rPr>
              <w:t>izgļītojamo</w:t>
            </w:r>
            <w:r>
              <w:rPr>
                <w:rFonts w:ascii="Times New Roman" w:hAnsi="Times New Roman" w:cs="Times New Roman"/>
                <w:sz w:val="24"/>
                <w:szCs w:val="24"/>
                <w:lang w:val="lv-LV"/>
              </w:rPr>
              <w:t xml:space="preserve"> komanda piedalījās Kultūras kanona konkursā;</w:t>
            </w:r>
          </w:p>
          <w:p w14:paraId="71F2B288" w14:textId="77777777" w:rsidR="000F7394" w:rsidRDefault="000F7394" w:rsidP="00447443">
            <w:pPr>
              <w:pStyle w:val="Sarakstarindkopa"/>
              <w:ind w:left="0"/>
              <w:jc w:val="both"/>
              <w:rPr>
                <w:rFonts w:ascii="Times New Roman" w:hAnsi="Times New Roman" w:cs="Times New Roman"/>
                <w:sz w:val="24"/>
                <w:szCs w:val="24"/>
                <w:lang w:val="lv-LV"/>
              </w:rPr>
            </w:pPr>
          </w:p>
          <w:p w14:paraId="7696559A" w14:textId="6529C3BF" w:rsidR="00DC2F12" w:rsidRDefault="00906F02"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Īstenoja kultūrizglītības programmu </w:t>
            </w:r>
            <w:r w:rsidRPr="0042461D">
              <w:rPr>
                <w:rFonts w:ascii="Times New Roman" w:hAnsi="Times New Roman" w:cs="Times New Roman"/>
                <w:sz w:val="24"/>
                <w:szCs w:val="24"/>
                <w:lang w:val="lv-LV"/>
              </w:rPr>
              <w:t>projekta “Skolas soma” ietvaros</w:t>
            </w:r>
            <w:r w:rsidR="00B52831">
              <w:rPr>
                <w:rFonts w:ascii="Times New Roman" w:hAnsi="Times New Roman" w:cs="Times New Roman"/>
                <w:sz w:val="24"/>
                <w:szCs w:val="24"/>
                <w:lang w:val="lv-LV"/>
              </w:rPr>
              <w:t>:</w:t>
            </w:r>
            <w:r w:rsidR="00011137">
              <w:rPr>
                <w:rFonts w:ascii="Times New Roman" w:hAnsi="Times New Roman" w:cs="Times New Roman"/>
                <w:sz w:val="24"/>
                <w:szCs w:val="24"/>
                <w:lang w:val="lv-LV"/>
              </w:rPr>
              <w:t xml:space="preserve"> </w:t>
            </w:r>
            <w:r w:rsidR="00B52831">
              <w:rPr>
                <w:rFonts w:ascii="Times New Roman" w:hAnsi="Times New Roman" w:cs="Times New Roman"/>
                <w:sz w:val="24"/>
                <w:szCs w:val="24"/>
                <w:lang w:val="lv-LV"/>
              </w:rPr>
              <w:t>radoša nodarbība“Valodas bagātība, koncertlekcija “Daudz laimes, Latvija</w:t>
            </w:r>
            <w:r w:rsidR="000F7394">
              <w:rPr>
                <w:rFonts w:ascii="Times New Roman" w:hAnsi="Times New Roman" w:cs="Times New Roman"/>
                <w:sz w:val="24"/>
                <w:szCs w:val="24"/>
                <w:lang w:val="lv-LV"/>
              </w:rPr>
              <w:t>,</w:t>
            </w:r>
            <w:r w:rsidR="00B52831">
              <w:rPr>
                <w:rFonts w:ascii="Times New Roman" w:hAnsi="Times New Roman" w:cs="Times New Roman"/>
                <w:sz w:val="24"/>
                <w:szCs w:val="24"/>
                <w:lang w:val="lv-LV"/>
              </w:rPr>
              <w:t>”</w:t>
            </w:r>
            <w:r w:rsidR="000F7394">
              <w:rPr>
                <w:rFonts w:ascii="Times New Roman" w:hAnsi="Times New Roman" w:cs="Times New Roman"/>
                <w:sz w:val="24"/>
                <w:szCs w:val="24"/>
                <w:lang w:val="lv-LV"/>
              </w:rPr>
              <w:t>kultūrizglītības spēle “Ziedoņa detektīvs,”</w:t>
            </w:r>
            <w:r w:rsidR="00011137">
              <w:rPr>
                <w:rFonts w:ascii="Times New Roman" w:hAnsi="Times New Roman" w:cs="Times New Roman"/>
                <w:sz w:val="24"/>
                <w:szCs w:val="24"/>
                <w:lang w:val="lv-LV"/>
              </w:rPr>
              <w:t xml:space="preserve">izzinoša nodarbība “Vārdnīcai pa pēdām,” </w:t>
            </w:r>
            <w:r w:rsidR="00011137">
              <w:rPr>
                <w:rFonts w:ascii="Times New Roman" w:hAnsi="Times New Roman" w:cs="Times New Roman"/>
                <w:sz w:val="24"/>
                <w:szCs w:val="24"/>
                <w:lang w:val="lv-LV"/>
              </w:rPr>
              <w:lastRenderedPageBreak/>
              <w:t>koncertlekcija “Mēs esam Latvija”</w:t>
            </w:r>
          </w:p>
          <w:p w14:paraId="06B7FEE0" w14:textId="77777777" w:rsidR="000F7394" w:rsidRDefault="000F7394" w:rsidP="00447443">
            <w:pPr>
              <w:pStyle w:val="Sarakstarindkopa"/>
              <w:ind w:left="0"/>
              <w:jc w:val="both"/>
              <w:rPr>
                <w:rFonts w:ascii="Times New Roman" w:hAnsi="Times New Roman" w:cs="Times New Roman"/>
                <w:sz w:val="24"/>
                <w:szCs w:val="24"/>
                <w:lang w:val="lv-LV"/>
              </w:rPr>
            </w:pPr>
          </w:p>
          <w:p w14:paraId="778C64D0" w14:textId="77777777" w:rsidR="000F7394" w:rsidRDefault="00DC2F12"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Izglītojamie piedalījās konferencē  “Latvijas, Eiropas un globālās pieredzes drošībai un mieram”;</w:t>
            </w:r>
          </w:p>
          <w:p w14:paraId="273ED89C" w14:textId="77777777" w:rsidR="000F7394" w:rsidRDefault="000F7394" w:rsidP="00447443">
            <w:pPr>
              <w:pStyle w:val="Sarakstarindkopa"/>
              <w:ind w:left="0"/>
              <w:jc w:val="both"/>
              <w:rPr>
                <w:rFonts w:ascii="Times New Roman" w:hAnsi="Times New Roman" w:cs="Times New Roman"/>
                <w:sz w:val="24"/>
                <w:szCs w:val="24"/>
                <w:lang w:val="lv-LV"/>
              </w:rPr>
            </w:pPr>
          </w:p>
          <w:p w14:paraId="3786F60D" w14:textId="77777777" w:rsidR="00011137" w:rsidRDefault="00906F02" w:rsidP="00447443">
            <w:pPr>
              <w:pStyle w:val="Sarakstarindkopa"/>
              <w:ind w:left="0"/>
              <w:jc w:val="both"/>
              <w:rPr>
                <w:rFonts w:ascii="Times New Roman" w:hAnsi="Times New Roman" w:cs="Times New Roman"/>
                <w:sz w:val="24"/>
                <w:szCs w:val="24"/>
                <w:lang w:val="lv-LV"/>
              </w:rPr>
            </w:pPr>
            <w:r w:rsidRPr="004B52C4">
              <w:rPr>
                <w:rFonts w:ascii="Times New Roman" w:hAnsi="Times New Roman" w:cs="Times New Roman"/>
                <w:sz w:val="24"/>
                <w:szCs w:val="24"/>
                <w:lang w:val="lv-LV"/>
              </w:rPr>
              <w:t xml:space="preserve">Notikuši dažādi kultūrizglītības un patriotismu stiprinoši pasākumi(Arodiņa svētki, Lācplēša diena, 18.novembra svinīgais koncerts, Ziemassvētku koncerts, dienesta viesnīcas Ziemassvētku pasākums, pārgājieni u.c.), </w:t>
            </w:r>
          </w:p>
          <w:p w14:paraId="69681C16" w14:textId="77777777" w:rsidR="00011137" w:rsidRDefault="00011137" w:rsidP="00447443">
            <w:pPr>
              <w:pStyle w:val="Sarakstarindkopa"/>
              <w:ind w:left="0"/>
              <w:jc w:val="both"/>
              <w:rPr>
                <w:rFonts w:ascii="Times New Roman" w:hAnsi="Times New Roman" w:cs="Times New Roman"/>
                <w:sz w:val="24"/>
                <w:szCs w:val="24"/>
                <w:lang w:val="lv-LV"/>
              </w:rPr>
            </w:pPr>
          </w:p>
          <w:p w14:paraId="3A4AFC5E" w14:textId="77777777" w:rsidR="00011137" w:rsidRDefault="00011137"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906F02" w:rsidRPr="004B52C4">
              <w:rPr>
                <w:rFonts w:ascii="Times New Roman" w:hAnsi="Times New Roman" w:cs="Times New Roman"/>
                <w:sz w:val="24"/>
                <w:szCs w:val="24"/>
                <w:lang w:val="lv-LV"/>
              </w:rPr>
              <w:t>zglītojamie devušies</w:t>
            </w:r>
            <w:r>
              <w:rPr>
                <w:rFonts w:ascii="Times New Roman" w:hAnsi="Times New Roman" w:cs="Times New Roman"/>
                <w:sz w:val="24"/>
                <w:szCs w:val="24"/>
                <w:lang w:val="lv-LV"/>
              </w:rPr>
              <w:t xml:space="preserve"> mācību ekskursijās</w:t>
            </w:r>
            <w:r w:rsidR="00906F02" w:rsidRPr="004B52C4">
              <w:rPr>
                <w:rFonts w:ascii="Times New Roman" w:hAnsi="Times New Roman" w:cs="Times New Roman"/>
                <w:sz w:val="24"/>
                <w:szCs w:val="24"/>
                <w:lang w:val="lv-LV"/>
              </w:rPr>
              <w:t xml:space="preserve"> uz atbilstošiem nozares uzņēmumiem</w:t>
            </w:r>
            <w:r>
              <w:rPr>
                <w:rFonts w:ascii="Times New Roman" w:hAnsi="Times New Roman" w:cs="Times New Roman"/>
                <w:sz w:val="24"/>
                <w:szCs w:val="24"/>
                <w:lang w:val="lv-LV"/>
              </w:rPr>
              <w:t>(10 ekskursijas)</w:t>
            </w:r>
            <w:r w:rsidR="00906F02" w:rsidRPr="004B52C4">
              <w:rPr>
                <w:rFonts w:ascii="Times New Roman" w:hAnsi="Times New Roman" w:cs="Times New Roman"/>
                <w:sz w:val="24"/>
                <w:szCs w:val="24"/>
                <w:lang w:val="lv-LV"/>
              </w:rPr>
              <w:t xml:space="preserve">; </w:t>
            </w:r>
          </w:p>
          <w:p w14:paraId="1689FFCB" w14:textId="77777777" w:rsidR="00011137" w:rsidRDefault="00011137" w:rsidP="00447443">
            <w:pPr>
              <w:pStyle w:val="Sarakstarindkopa"/>
              <w:ind w:left="0"/>
              <w:jc w:val="both"/>
              <w:rPr>
                <w:rFonts w:ascii="Times New Roman" w:hAnsi="Times New Roman" w:cs="Times New Roman"/>
                <w:sz w:val="24"/>
                <w:szCs w:val="24"/>
                <w:lang w:val="lv-LV"/>
              </w:rPr>
            </w:pPr>
          </w:p>
          <w:p w14:paraId="64131578" w14:textId="77777777" w:rsidR="00011137" w:rsidRDefault="00906F02" w:rsidP="00447443">
            <w:pPr>
              <w:pStyle w:val="Sarakstarindkopa"/>
              <w:ind w:left="0"/>
              <w:jc w:val="both"/>
              <w:rPr>
                <w:rFonts w:ascii="Times New Roman" w:hAnsi="Times New Roman" w:cs="Times New Roman"/>
                <w:sz w:val="24"/>
                <w:szCs w:val="24"/>
                <w:lang w:val="lv-LV"/>
              </w:rPr>
            </w:pPr>
            <w:r w:rsidRPr="004B52C4">
              <w:rPr>
                <w:rFonts w:ascii="Times New Roman" w:hAnsi="Times New Roman" w:cs="Times New Roman"/>
                <w:sz w:val="24"/>
                <w:szCs w:val="24"/>
                <w:lang w:val="lv-LV"/>
              </w:rPr>
              <w:t>sagatavot</w:t>
            </w:r>
            <w:r w:rsidR="004B52C4" w:rsidRPr="004B52C4">
              <w:rPr>
                <w:rFonts w:ascii="Times New Roman" w:hAnsi="Times New Roman" w:cs="Times New Roman"/>
                <w:sz w:val="24"/>
                <w:szCs w:val="24"/>
                <w:lang w:val="lv-LV"/>
              </w:rPr>
              <w:t>s</w:t>
            </w:r>
            <w:r w:rsidRPr="004B52C4">
              <w:rPr>
                <w:rFonts w:ascii="Times New Roman" w:hAnsi="Times New Roman" w:cs="Times New Roman"/>
                <w:sz w:val="24"/>
                <w:szCs w:val="24"/>
                <w:lang w:val="lv-LV"/>
              </w:rPr>
              <w:t xml:space="preserve"> un īstenot</w:t>
            </w:r>
            <w:r w:rsidR="004B52C4" w:rsidRPr="004B52C4">
              <w:rPr>
                <w:rFonts w:ascii="Times New Roman" w:hAnsi="Times New Roman" w:cs="Times New Roman"/>
                <w:sz w:val="24"/>
                <w:szCs w:val="24"/>
                <w:lang w:val="lv-LV"/>
              </w:rPr>
              <w:t>s</w:t>
            </w:r>
            <w:r w:rsidRPr="004B52C4">
              <w:rPr>
                <w:rFonts w:ascii="Times New Roman" w:hAnsi="Times New Roman" w:cs="Times New Roman"/>
                <w:sz w:val="24"/>
                <w:szCs w:val="24"/>
                <w:lang w:val="lv-LV"/>
              </w:rPr>
              <w:t xml:space="preserve">  literā</w:t>
            </w:r>
            <w:r w:rsidR="004B52C4" w:rsidRPr="004B52C4">
              <w:rPr>
                <w:rFonts w:ascii="Times New Roman" w:hAnsi="Times New Roman" w:cs="Times New Roman"/>
                <w:sz w:val="24"/>
                <w:szCs w:val="24"/>
                <w:lang w:val="lv-LV"/>
              </w:rPr>
              <w:t>rais jaunrades konkurss veltīts V.Plūdonim</w:t>
            </w:r>
            <w:r w:rsidRPr="004B52C4">
              <w:rPr>
                <w:rFonts w:ascii="Times New Roman" w:hAnsi="Times New Roman" w:cs="Times New Roman"/>
                <w:sz w:val="24"/>
                <w:szCs w:val="24"/>
                <w:lang w:val="lv-LV"/>
              </w:rPr>
              <w:t>;</w:t>
            </w:r>
          </w:p>
          <w:p w14:paraId="7ABCF94C" w14:textId="77777777" w:rsidR="00011137" w:rsidRDefault="00011137" w:rsidP="00447443">
            <w:pPr>
              <w:pStyle w:val="Sarakstarindkopa"/>
              <w:ind w:left="0"/>
              <w:jc w:val="both"/>
              <w:rPr>
                <w:rFonts w:ascii="Times New Roman" w:hAnsi="Times New Roman" w:cs="Times New Roman"/>
                <w:sz w:val="24"/>
                <w:szCs w:val="24"/>
                <w:lang w:val="lv-LV"/>
              </w:rPr>
            </w:pPr>
          </w:p>
          <w:p w14:paraId="4726D973" w14:textId="31D2B02A" w:rsidR="00011137" w:rsidRDefault="004B52C4"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011137">
              <w:rPr>
                <w:rFonts w:ascii="Times New Roman" w:hAnsi="Times New Roman" w:cs="Times New Roman"/>
                <w:sz w:val="24"/>
                <w:szCs w:val="24"/>
                <w:lang w:val="lv-LV"/>
              </w:rPr>
              <w:t>I</w:t>
            </w:r>
            <w:r w:rsidR="00906F02" w:rsidRPr="004B52C4">
              <w:rPr>
                <w:rFonts w:ascii="Times New Roman" w:hAnsi="Times New Roman" w:cs="Times New Roman"/>
                <w:sz w:val="24"/>
                <w:szCs w:val="24"/>
                <w:lang w:val="lv-LV"/>
              </w:rPr>
              <w:t>zstrādāt</w:t>
            </w:r>
            <w:r w:rsidRPr="004B52C4">
              <w:rPr>
                <w:rFonts w:ascii="Times New Roman" w:hAnsi="Times New Roman" w:cs="Times New Roman"/>
                <w:sz w:val="24"/>
                <w:szCs w:val="24"/>
                <w:lang w:val="lv-LV"/>
              </w:rPr>
              <w:t>a</w:t>
            </w:r>
            <w:r w:rsidR="00906F02" w:rsidRPr="004B52C4">
              <w:rPr>
                <w:rFonts w:ascii="Times New Roman" w:hAnsi="Times New Roman" w:cs="Times New Roman"/>
                <w:sz w:val="24"/>
                <w:szCs w:val="24"/>
                <w:lang w:val="lv-LV"/>
              </w:rPr>
              <w:t xml:space="preserve"> un vadīt</w:t>
            </w:r>
            <w:r w:rsidRPr="004B52C4">
              <w:rPr>
                <w:rFonts w:ascii="Times New Roman" w:hAnsi="Times New Roman" w:cs="Times New Roman"/>
                <w:sz w:val="24"/>
                <w:szCs w:val="24"/>
                <w:lang w:val="lv-LV"/>
              </w:rPr>
              <w:t>a on-line viktorīna</w:t>
            </w:r>
            <w:r w:rsidR="00906F02" w:rsidRPr="004B52C4">
              <w:rPr>
                <w:rFonts w:ascii="Times New Roman" w:hAnsi="Times New Roman" w:cs="Times New Roman"/>
                <w:sz w:val="24"/>
                <w:szCs w:val="24"/>
                <w:lang w:val="lv-LV"/>
              </w:rPr>
              <w:t xml:space="preserve"> par Baltijas skolotāju semināru;</w:t>
            </w:r>
          </w:p>
          <w:p w14:paraId="11829AA0" w14:textId="77777777" w:rsidR="00011137" w:rsidRDefault="00011137" w:rsidP="00447443">
            <w:pPr>
              <w:pStyle w:val="Sarakstarindkopa"/>
              <w:ind w:left="0"/>
              <w:jc w:val="both"/>
              <w:rPr>
                <w:rFonts w:ascii="Times New Roman" w:hAnsi="Times New Roman" w:cs="Times New Roman"/>
                <w:sz w:val="24"/>
                <w:szCs w:val="24"/>
                <w:lang w:val="lv-LV"/>
              </w:rPr>
            </w:pPr>
          </w:p>
          <w:p w14:paraId="5F725ABB" w14:textId="78E42958" w:rsidR="00011137" w:rsidRDefault="00011137" w:rsidP="00447443">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I</w:t>
            </w:r>
            <w:r w:rsidR="00906F02">
              <w:rPr>
                <w:rFonts w:ascii="Times New Roman" w:hAnsi="Times New Roman" w:cs="Times New Roman"/>
                <w:sz w:val="24"/>
                <w:szCs w:val="24"/>
                <w:lang w:val="lv-LV"/>
              </w:rPr>
              <w:t>zstrādāt</w:t>
            </w:r>
            <w:r w:rsidR="004B52C4">
              <w:rPr>
                <w:rFonts w:ascii="Times New Roman" w:hAnsi="Times New Roman" w:cs="Times New Roman"/>
                <w:sz w:val="24"/>
                <w:szCs w:val="24"/>
                <w:lang w:val="lv-LV"/>
              </w:rPr>
              <w:t>s</w:t>
            </w:r>
            <w:r w:rsidR="00906F02">
              <w:rPr>
                <w:rFonts w:ascii="Times New Roman" w:hAnsi="Times New Roman" w:cs="Times New Roman"/>
                <w:sz w:val="24"/>
                <w:szCs w:val="24"/>
                <w:lang w:val="lv-LV"/>
              </w:rPr>
              <w:t xml:space="preserve"> un īstenot</w:t>
            </w:r>
            <w:r w:rsidR="004B52C4">
              <w:rPr>
                <w:rFonts w:ascii="Times New Roman" w:hAnsi="Times New Roman" w:cs="Times New Roman"/>
                <w:sz w:val="24"/>
                <w:szCs w:val="24"/>
                <w:lang w:val="lv-LV"/>
              </w:rPr>
              <w:t>s  erudīcijas konkurss;</w:t>
            </w:r>
          </w:p>
          <w:p w14:paraId="5A72A4C5" w14:textId="77777777" w:rsidR="00011137" w:rsidRDefault="00011137" w:rsidP="00DC2F12">
            <w:pPr>
              <w:pStyle w:val="Sarakstarindkopa"/>
              <w:ind w:left="0"/>
              <w:rPr>
                <w:rFonts w:ascii="Times New Roman" w:hAnsi="Times New Roman" w:cs="Times New Roman"/>
                <w:sz w:val="24"/>
                <w:szCs w:val="24"/>
                <w:lang w:val="lv-LV"/>
              </w:rPr>
            </w:pPr>
          </w:p>
          <w:p w14:paraId="3E0E4B98" w14:textId="468548C5" w:rsidR="004B52C4" w:rsidRDefault="00011137" w:rsidP="00447443">
            <w:pPr>
              <w:pStyle w:val="Sarakstarindkopa"/>
              <w:ind w:left="0"/>
              <w:jc w:val="both"/>
              <w:rPr>
                <w:rFonts w:ascii="Times New Roman" w:eastAsia="Calibri" w:hAnsi="Times New Roman" w:cs="Times New Roman"/>
                <w:sz w:val="24"/>
                <w:szCs w:val="24"/>
                <w:lang w:val="lv-LV"/>
              </w:rPr>
            </w:pPr>
            <w:r>
              <w:rPr>
                <w:rFonts w:ascii="Times New Roman" w:hAnsi="Times New Roman" w:cs="Times New Roman"/>
                <w:sz w:val="24"/>
                <w:szCs w:val="24"/>
                <w:lang w:val="lv-LV"/>
              </w:rPr>
              <w:t xml:space="preserve"> N</w:t>
            </w:r>
            <w:r w:rsidR="004B52C4">
              <w:rPr>
                <w:rFonts w:ascii="Times New Roman" w:hAnsi="Times New Roman" w:cs="Times New Roman"/>
                <w:sz w:val="24"/>
                <w:szCs w:val="24"/>
                <w:lang w:val="lv-LV"/>
              </w:rPr>
              <w:t>ostiprināta VAM vērtība,</w:t>
            </w:r>
            <w:r>
              <w:rPr>
                <w:rFonts w:ascii="Times New Roman" w:eastAsia="Calibri" w:hAnsi="Times New Roman" w:cs="Times New Roman"/>
                <w:sz w:val="24"/>
                <w:szCs w:val="24"/>
                <w:lang w:val="lv-LV"/>
              </w:rPr>
              <w:t xml:space="preserve"> 2.un 3.kursu izglītojamie tikās ar NBS karavīriem;</w:t>
            </w:r>
            <w:r w:rsidR="004B52C4">
              <w:rPr>
                <w:rFonts w:ascii="Times New Roman" w:hAnsi="Times New Roman" w:cs="Times New Roman"/>
                <w:sz w:val="24"/>
                <w:szCs w:val="24"/>
                <w:lang w:val="lv-LV"/>
              </w:rPr>
              <w:t xml:space="preserve"> strādāts pie </w:t>
            </w:r>
            <w:r w:rsidR="004B52C4">
              <w:rPr>
                <w:rFonts w:ascii="Times New Roman" w:eastAsia="Calibri" w:hAnsi="Times New Roman" w:cs="Times New Roman"/>
                <w:sz w:val="24"/>
                <w:szCs w:val="24"/>
                <w:lang w:val="lv-LV"/>
              </w:rPr>
              <w:t>audzēkņu mērķtiecības, karjeras un pašmotivācijas izpratnes.</w:t>
            </w:r>
          </w:p>
          <w:p w14:paraId="0CCBC08D" w14:textId="77777777" w:rsidR="006D621E" w:rsidRDefault="006D621E" w:rsidP="00447443">
            <w:pPr>
              <w:pStyle w:val="Sarakstarindkopa"/>
              <w:ind w:left="0"/>
              <w:jc w:val="both"/>
              <w:rPr>
                <w:rFonts w:ascii="Times New Roman" w:hAnsi="Times New Roman" w:cs="Times New Roman"/>
                <w:sz w:val="24"/>
                <w:szCs w:val="24"/>
                <w:lang w:val="lv-LV"/>
              </w:rPr>
            </w:pPr>
          </w:p>
          <w:p w14:paraId="7FA694F5" w14:textId="77777777" w:rsidR="006D621E" w:rsidRDefault="006D621E" w:rsidP="00447443">
            <w:pPr>
              <w:spacing w:after="160" w:line="259"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Audzēkņi pedalījās skolēnu projektu darbu konkursā “Vēsture ap mums” un tika uzaicināti pieņemšanā pie Valsts prezidenta.</w:t>
            </w:r>
          </w:p>
          <w:p w14:paraId="34AD783F" w14:textId="77777777" w:rsidR="006D621E" w:rsidRDefault="006D621E" w:rsidP="00447443">
            <w:pPr>
              <w:spacing w:after="160" w:line="259"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lastRenderedPageBreak/>
              <w:t>KTTT tika atzīts par Eiropas Parlamenta vēlēšanām zinošāko Latvijas skolu.</w:t>
            </w:r>
          </w:p>
          <w:p w14:paraId="7B28B5D9" w14:textId="0EC34352" w:rsidR="000F7394" w:rsidRDefault="000F7394" w:rsidP="00447443">
            <w:pPr>
              <w:spacing w:after="160" w:line="259"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Izglītojamie piedalījās Kuldīgas novada erudčijas spēlē “Apkārt pasaulei”</w:t>
            </w:r>
          </w:p>
          <w:p w14:paraId="511B7B65" w14:textId="7171D861" w:rsidR="004B52C4" w:rsidRDefault="00011137" w:rsidP="00906F02">
            <w:pPr>
              <w:pStyle w:val="Sarakstarindkopa"/>
              <w:ind w:left="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KTTT jaunieši piedalījās datpratībai veltītajā Pasaules lielākajā mācību stundā</w:t>
            </w:r>
          </w:p>
          <w:p w14:paraId="466E7801" w14:textId="2FE4995B" w:rsidR="00CE1F2E" w:rsidRDefault="00CE1F2E" w:rsidP="00906F02">
            <w:pPr>
              <w:pStyle w:val="Sarakstarindkopa"/>
              <w:ind w:left="0"/>
              <w:rPr>
                <w:rFonts w:ascii="Times New Roman" w:hAnsi="Times New Roman" w:cs="Times New Roman"/>
                <w:sz w:val="24"/>
                <w:szCs w:val="24"/>
                <w:lang w:val="lv-LV"/>
              </w:rPr>
            </w:pPr>
            <w:r>
              <w:rPr>
                <w:rFonts w:ascii="Times New Roman" w:eastAsia="Calibri" w:hAnsi="Times New Roman" w:cs="Times New Roman"/>
                <w:sz w:val="24"/>
                <w:szCs w:val="24"/>
                <w:lang w:val="lv-LV"/>
              </w:rPr>
              <w:t>Sīkāk:</w:t>
            </w:r>
          </w:p>
          <w:p w14:paraId="70D3FD85" w14:textId="72050A71" w:rsidR="004B52C4" w:rsidRPr="0042461D" w:rsidRDefault="00CE1F2E" w:rsidP="00906F02">
            <w:pPr>
              <w:pStyle w:val="Sarakstarindkopa"/>
              <w:ind w:left="0"/>
              <w:rPr>
                <w:rFonts w:ascii="Times New Roman" w:hAnsi="Times New Roman" w:cs="Times New Roman"/>
                <w:sz w:val="24"/>
                <w:szCs w:val="24"/>
                <w:lang w:val="lv-LV"/>
              </w:rPr>
            </w:pPr>
            <w:r w:rsidRPr="00CE1F2E">
              <w:rPr>
                <w:rFonts w:ascii="Times New Roman" w:hAnsi="Times New Roman" w:cs="Times New Roman"/>
                <w:sz w:val="24"/>
                <w:szCs w:val="24"/>
                <w:lang w:val="lv-LV"/>
              </w:rPr>
              <w:t>http://www.kuldigastehnikums.lv/?page_id=43</w:t>
            </w:r>
          </w:p>
        </w:tc>
      </w:tr>
      <w:tr w:rsidR="008C0D9D" w:rsidRPr="0042461D" w14:paraId="1701CB2F" w14:textId="77777777" w:rsidTr="006B5AAC">
        <w:tc>
          <w:tcPr>
            <w:tcW w:w="2323" w:type="dxa"/>
          </w:tcPr>
          <w:p w14:paraId="348EDC19" w14:textId="77777777" w:rsidR="008C0D9D" w:rsidRPr="0042461D" w:rsidRDefault="008C0D9D" w:rsidP="00A91A50">
            <w:pPr>
              <w:pStyle w:val="Sarakstarindkopa"/>
              <w:ind w:left="0"/>
              <w:rPr>
                <w:rFonts w:ascii="Times New Roman" w:hAnsi="Times New Roman" w:cs="Times New Roman"/>
                <w:sz w:val="24"/>
                <w:szCs w:val="24"/>
                <w:highlight w:val="yellow"/>
                <w:lang w:val="lv-LV"/>
              </w:rPr>
            </w:pPr>
          </w:p>
        </w:tc>
        <w:tc>
          <w:tcPr>
            <w:tcW w:w="3767" w:type="dxa"/>
          </w:tcPr>
          <w:p w14:paraId="679E860B" w14:textId="77777777" w:rsidR="008C0D9D" w:rsidRPr="0042461D" w:rsidRDefault="008C0D9D" w:rsidP="00A91A50">
            <w:pPr>
              <w:spacing w:after="160" w:line="259" w:lineRule="auto"/>
              <w:rPr>
                <w:rFonts w:ascii="Times New Roman" w:eastAsia="Calibri" w:hAnsi="Times New Roman" w:cs="Times New Roman"/>
                <w:sz w:val="24"/>
                <w:szCs w:val="24"/>
                <w:lang w:val="lv-LV"/>
              </w:rPr>
            </w:pPr>
            <w:r w:rsidRPr="0042461D">
              <w:rPr>
                <w:rFonts w:ascii="Times New Roman" w:eastAsia="Calibri" w:hAnsi="Times New Roman" w:cs="Times New Roman"/>
                <w:sz w:val="24"/>
                <w:szCs w:val="24"/>
                <w:lang w:val="lv-LV"/>
              </w:rPr>
              <w:t>b)kvantitatīvi</w:t>
            </w:r>
          </w:p>
          <w:p w14:paraId="47894177" w14:textId="77777777" w:rsidR="008C0D9D" w:rsidRDefault="008C0D9D" w:rsidP="00A91A50">
            <w:pPr>
              <w:spacing w:after="160" w:line="259"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-50 audzēkņiem piedalīties</w:t>
            </w:r>
            <w:r w:rsidRPr="0042461D">
              <w:rPr>
                <w:rFonts w:ascii="Times New Roman" w:eastAsia="Calibri" w:hAnsi="Times New Roman" w:cs="Times New Roman"/>
                <w:sz w:val="24"/>
                <w:szCs w:val="24"/>
                <w:lang w:val="lv-LV"/>
              </w:rPr>
              <w:t xml:space="preserve"> ERASMUS </w:t>
            </w:r>
            <w:r>
              <w:rPr>
                <w:rFonts w:ascii="Times New Roman" w:eastAsia="Calibri" w:hAnsi="Times New Roman" w:cs="Times New Roman"/>
                <w:sz w:val="24"/>
                <w:szCs w:val="24"/>
                <w:lang w:val="lv-LV"/>
              </w:rPr>
              <w:t xml:space="preserve">starptautisko mobilitāšu </w:t>
            </w:r>
            <w:r w:rsidRPr="0042461D">
              <w:rPr>
                <w:rFonts w:ascii="Times New Roman" w:eastAsia="Calibri" w:hAnsi="Times New Roman" w:cs="Times New Roman"/>
                <w:sz w:val="24"/>
                <w:szCs w:val="24"/>
                <w:lang w:val="lv-LV"/>
              </w:rPr>
              <w:t xml:space="preserve">projektā </w:t>
            </w:r>
            <w:r w:rsidRPr="0042461D">
              <w:rPr>
                <w:rFonts w:ascii="Times New Roman" w:eastAsia="Calibri" w:hAnsi="Times New Roman" w:cs="Times New Roman"/>
                <w:bCs/>
                <w:sz w:val="24"/>
                <w:szCs w:val="24"/>
                <w:lang w:val="lv-LV"/>
              </w:rPr>
              <w:t>“Šodienas pieredze nākotnes panākumiem”</w:t>
            </w:r>
          </w:p>
          <w:p w14:paraId="77A15A87" w14:textId="77777777" w:rsidR="008C0D9D" w:rsidRPr="0042461D" w:rsidRDefault="008C0D9D" w:rsidP="00A91A50">
            <w:pPr>
              <w:spacing w:after="160" w:line="259"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-20 audzēkņiem iesaistīties</w:t>
            </w:r>
            <w:r w:rsidRPr="0042461D">
              <w:rPr>
                <w:rFonts w:ascii="Times New Roman" w:eastAsia="Calibri" w:hAnsi="Times New Roman" w:cs="Times New Roman"/>
                <w:sz w:val="24"/>
                <w:szCs w:val="24"/>
                <w:lang w:val="lv-LV"/>
              </w:rPr>
              <w:t xml:space="preserve"> Jauno vēstnieku skolas darbā;</w:t>
            </w:r>
            <w:r>
              <w:rPr>
                <w:rFonts w:ascii="Times New Roman" w:eastAsia="Calibri" w:hAnsi="Times New Roman" w:cs="Times New Roman"/>
                <w:sz w:val="24"/>
                <w:szCs w:val="24"/>
                <w:lang w:val="lv-LV"/>
              </w:rPr>
              <w:br/>
              <w:t>-1</w:t>
            </w:r>
            <w:r w:rsidRPr="0042461D">
              <w:rPr>
                <w:rFonts w:ascii="Times New Roman" w:eastAsia="Calibri" w:hAnsi="Times New Roman" w:cs="Times New Roman"/>
                <w:sz w:val="24"/>
                <w:szCs w:val="24"/>
                <w:lang w:val="lv-LV"/>
              </w:rPr>
              <w:t>00% 2. un 3.kursa izglītojamajiem apgūt valsts aizsardzības mācības programmu;</w:t>
            </w:r>
          </w:p>
          <w:p w14:paraId="041AE741" w14:textId="77777777" w:rsidR="008C0D9D" w:rsidRPr="0042461D" w:rsidRDefault="008C0D9D" w:rsidP="00A91A50">
            <w:pPr>
              <w:spacing w:after="160" w:line="259"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-15</w:t>
            </w:r>
            <w:r w:rsidRPr="0042461D">
              <w:rPr>
                <w:rFonts w:ascii="Times New Roman" w:eastAsia="Calibri" w:hAnsi="Times New Roman" w:cs="Times New Roman"/>
                <w:sz w:val="24"/>
                <w:szCs w:val="24"/>
                <w:lang w:val="lv-LV"/>
              </w:rPr>
              <w:t>% izglītojamie</w:t>
            </w:r>
            <w:r>
              <w:rPr>
                <w:rFonts w:ascii="Times New Roman" w:eastAsia="Calibri" w:hAnsi="Times New Roman" w:cs="Times New Roman"/>
                <w:sz w:val="24"/>
                <w:szCs w:val="24"/>
                <w:lang w:val="lv-LV"/>
              </w:rPr>
              <w:t>m piedalīties</w:t>
            </w:r>
            <w:r w:rsidRPr="0042461D">
              <w:rPr>
                <w:rFonts w:ascii="Times New Roman" w:eastAsia="Calibri" w:hAnsi="Times New Roman" w:cs="Times New Roman"/>
                <w:sz w:val="24"/>
                <w:szCs w:val="24"/>
                <w:lang w:val="lv-LV"/>
              </w:rPr>
              <w:t xml:space="preserve"> tehnikuma jauktajā korī “Liepzieds” un tautisko deju kolektīvā “Kastan’s;”</w:t>
            </w:r>
          </w:p>
          <w:p w14:paraId="172665FB" w14:textId="77777777" w:rsidR="008C0D9D" w:rsidRDefault="008C0D9D" w:rsidP="00A91A50">
            <w:pPr>
              <w:spacing w:after="160" w:line="259"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-10%jauniešiem iesaistīties</w:t>
            </w:r>
            <w:r w:rsidRPr="0042461D">
              <w:rPr>
                <w:rFonts w:ascii="Times New Roman" w:eastAsia="Calibri" w:hAnsi="Times New Roman" w:cs="Times New Roman"/>
                <w:sz w:val="24"/>
                <w:szCs w:val="24"/>
                <w:lang w:val="lv-LV"/>
              </w:rPr>
              <w:t xml:space="preserve"> izglītojamo pašpārva</w:t>
            </w:r>
            <w:r>
              <w:rPr>
                <w:rFonts w:ascii="Times New Roman" w:eastAsia="Calibri" w:hAnsi="Times New Roman" w:cs="Times New Roman"/>
                <w:sz w:val="24"/>
                <w:szCs w:val="24"/>
                <w:lang w:val="lv-LV"/>
              </w:rPr>
              <w:t>ldes darbā KTTT un Kuldīgas novada  Jauniešu domē;</w:t>
            </w:r>
          </w:p>
          <w:p w14:paraId="37231EF5" w14:textId="77777777" w:rsidR="008C0D9D" w:rsidRDefault="008C0D9D" w:rsidP="00A91A50">
            <w:pPr>
              <w:spacing w:after="160" w:line="259"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--15% audzēkņiem iesaistīties UNESCO Latvija ASP aktivitātēs;</w:t>
            </w:r>
          </w:p>
          <w:p w14:paraId="59676F80" w14:textId="7CF1E106" w:rsidR="008C0D9D" w:rsidRPr="002B77E7" w:rsidRDefault="008C0D9D" w:rsidP="00A91A50">
            <w:pPr>
              <w:spacing w:after="160" w:line="259"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-15% audzēkņiem iesaistīties sporta aktivitātēs KT</w:t>
            </w:r>
            <w:r w:rsidR="004B52C4">
              <w:rPr>
                <w:rFonts w:ascii="Times New Roman" w:eastAsia="Calibri" w:hAnsi="Times New Roman" w:cs="Times New Roman"/>
                <w:sz w:val="24"/>
                <w:szCs w:val="24"/>
                <w:lang w:val="lv-LV"/>
              </w:rPr>
              <w:t>T</w:t>
            </w:r>
            <w:r>
              <w:rPr>
                <w:rFonts w:ascii="Times New Roman" w:eastAsia="Calibri" w:hAnsi="Times New Roman" w:cs="Times New Roman"/>
                <w:sz w:val="24"/>
                <w:szCs w:val="24"/>
                <w:lang w:val="lv-LV"/>
              </w:rPr>
              <w:t>T, novadā un Kurzemes reģionā</w:t>
            </w:r>
          </w:p>
        </w:tc>
        <w:tc>
          <w:tcPr>
            <w:tcW w:w="3402" w:type="dxa"/>
          </w:tcPr>
          <w:p w14:paraId="5193F922" w14:textId="77777777" w:rsidR="008C0D9D" w:rsidRPr="00447443" w:rsidRDefault="004B52C4" w:rsidP="00A91A50">
            <w:pPr>
              <w:pStyle w:val="Sarakstarindkopa"/>
              <w:ind w:left="0"/>
              <w:rPr>
                <w:rFonts w:ascii="Times New Roman" w:hAnsi="Times New Roman" w:cs="Times New Roman"/>
                <w:b/>
                <w:sz w:val="24"/>
                <w:szCs w:val="24"/>
                <w:lang w:val="lv-LV"/>
              </w:rPr>
            </w:pPr>
            <w:r w:rsidRPr="00447443">
              <w:rPr>
                <w:rFonts w:ascii="Times New Roman" w:hAnsi="Times New Roman" w:cs="Times New Roman"/>
                <w:b/>
                <w:sz w:val="24"/>
                <w:szCs w:val="24"/>
                <w:lang w:val="lv-LV"/>
              </w:rPr>
              <w:t>Sasniegts.</w:t>
            </w:r>
          </w:p>
          <w:p w14:paraId="1802B6DE" w14:textId="77777777" w:rsidR="00B07695" w:rsidRDefault="00B07695" w:rsidP="00A91A50">
            <w:pPr>
              <w:pStyle w:val="Sarakstarindkopa"/>
              <w:ind w:left="0"/>
              <w:rPr>
                <w:rFonts w:ascii="Times New Roman" w:hAnsi="Times New Roman" w:cs="Times New Roman"/>
                <w:sz w:val="24"/>
                <w:szCs w:val="24"/>
                <w:lang w:val="lv-LV"/>
              </w:rPr>
            </w:pPr>
          </w:p>
          <w:p w14:paraId="635DE092" w14:textId="77777777" w:rsidR="00E937AF" w:rsidRDefault="004B52C4" w:rsidP="00447443">
            <w:pPr>
              <w:spacing w:after="160" w:line="259" w:lineRule="auto"/>
              <w:jc w:val="both"/>
              <w:rPr>
                <w:rFonts w:ascii="Times New Roman" w:eastAsia="Calibri" w:hAnsi="Times New Roman" w:cs="Times New Roman"/>
                <w:bCs/>
                <w:sz w:val="24"/>
                <w:szCs w:val="24"/>
                <w:lang w:val="lv-LV"/>
              </w:rPr>
            </w:pPr>
            <w:r>
              <w:rPr>
                <w:rFonts w:ascii="Times New Roman" w:eastAsia="Calibri" w:hAnsi="Times New Roman" w:cs="Times New Roman"/>
                <w:sz w:val="24"/>
                <w:szCs w:val="24"/>
                <w:lang w:val="lv-LV"/>
              </w:rPr>
              <w:t>55 audzēkņi piedalījās</w:t>
            </w:r>
            <w:r w:rsidRPr="0042461D">
              <w:rPr>
                <w:rFonts w:ascii="Times New Roman" w:eastAsia="Calibri" w:hAnsi="Times New Roman" w:cs="Times New Roman"/>
                <w:sz w:val="24"/>
                <w:szCs w:val="24"/>
                <w:lang w:val="lv-LV"/>
              </w:rPr>
              <w:t xml:space="preserve"> ERASMUS </w:t>
            </w:r>
            <w:r>
              <w:rPr>
                <w:rFonts w:ascii="Times New Roman" w:eastAsia="Calibri" w:hAnsi="Times New Roman" w:cs="Times New Roman"/>
                <w:sz w:val="24"/>
                <w:szCs w:val="24"/>
                <w:lang w:val="lv-LV"/>
              </w:rPr>
              <w:t xml:space="preserve">starptautisko mobilitāšu </w:t>
            </w:r>
            <w:r w:rsidRPr="0042461D">
              <w:rPr>
                <w:rFonts w:ascii="Times New Roman" w:eastAsia="Calibri" w:hAnsi="Times New Roman" w:cs="Times New Roman"/>
                <w:sz w:val="24"/>
                <w:szCs w:val="24"/>
                <w:lang w:val="lv-LV"/>
              </w:rPr>
              <w:t xml:space="preserve">projektā </w:t>
            </w:r>
            <w:r w:rsidRPr="0042461D">
              <w:rPr>
                <w:rFonts w:ascii="Times New Roman" w:eastAsia="Calibri" w:hAnsi="Times New Roman" w:cs="Times New Roman"/>
                <w:bCs/>
                <w:sz w:val="24"/>
                <w:szCs w:val="24"/>
                <w:lang w:val="lv-LV"/>
              </w:rPr>
              <w:t>“Šodienas pieredze nākotnes panākumiem</w:t>
            </w:r>
            <w:r>
              <w:rPr>
                <w:rFonts w:ascii="Times New Roman" w:eastAsia="Calibri" w:hAnsi="Times New Roman" w:cs="Times New Roman"/>
                <w:bCs/>
                <w:sz w:val="24"/>
                <w:szCs w:val="24"/>
                <w:lang w:val="lv-LV"/>
              </w:rPr>
              <w:t>;</w:t>
            </w:r>
            <w:r w:rsidRPr="0042461D">
              <w:rPr>
                <w:rFonts w:ascii="Times New Roman" w:eastAsia="Calibri" w:hAnsi="Times New Roman" w:cs="Times New Roman"/>
                <w:bCs/>
                <w:sz w:val="24"/>
                <w:szCs w:val="24"/>
                <w:lang w:val="lv-LV"/>
              </w:rPr>
              <w:t>”</w:t>
            </w:r>
            <w:r>
              <w:rPr>
                <w:rFonts w:ascii="Times New Roman" w:eastAsia="Calibri" w:hAnsi="Times New Roman" w:cs="Times New Roman"/>
                <w:bCs/>
                <w:sz w:val="24"/>
                <w:szCs w:val="24"/>
                <w:lang w:val="lv-LV"/>
              </w:rPr>
              <w:t xml:space="preserve"> </w:t>
            </w:r>
          </w:p>
          <w:p w14:paraId="658E702E" w14:textId="77777777" w:rsidR="00E937AF" w:rsidRDefault="00E937AF" w:rsidP="00447443">
            <w:pPr>
              <w:spacing w:after="160" w:line="259" w:lineRule="auto"/>
              <w:jc w:val="both"/>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20 tehnikuma jaunie</w:t>
            </w:r>
            <w:r w:rsidRPr="00E937AF">
              <w:rPr>
                <w:rFonts w:ascii="Times New Roman" w:eastAsia="Calibri" w:hAnsi="Times New Roman" w:cs="Times New Roman"/>
                <w:bCs/>
                <w:sz w:val="24"/>
                <w:szCs w:val="24"/>
                <w:lang w:val="lv-LV"/>
              </w:rPr>
              <w:t xml:space="preserve">ši </w:t>
            </w:r>
            <w:r w:rsidR="004B52C4" w:rsidRPr="00E937AF">
              <w:rPr>
                <w:rFonts w:ascii="Times New Roman" w:eastAsia="Calibri" w:hAnsi="Times New Roman" w:cs="Times New Roman"/>
                <w:bCs/>
                <w:sz w:val="24"/>
                <w:szCs w:val="24"/>
                <w:lang w:val="lv-LV"/>
              </w:rPr>
              <w:t>aktīvi strādāja Jauno vēstnieku skola, un audzēkņi devās uz Srasdbūru;</w:t>
            </w:r>
            <w:r w:rsidR="004B52C4">
              <w:rPr>
                <w:rFonts w:ascii="Times New Roman" w:eastAsia="Calibri" w:hAnsi="Times New Roman" w:cs="Times New Roman"/>
                <w:bCs/>
                <w:sz w:val="24"/>
                <w:szCs w:val="24"/>
                <w:lang w:val="lv-LV"/>
              </w:rPr>
              <w:t xml:space="preserve"> </w:t>
            </w:r>
          </w:p>
          <w:p w14:paraId="4B4D9616" w14:textId="77777777" w:rsidR="00E937AF" w:rsidRDefault="00E937AF" w:rsidP="00447443">
            <w:pPr>
              <w:spacing w:after="160" w:line="259" w:lineRule="auto"/>
              <w:jc w:val="both"/>
              <w:rPr>
                <w:rFonts w:ascii="Times New Roman" w:eastAsia="Calibri" w:hAnsi="Times New Roman" w:cs="Times New Roman"/>
                <w:bCs/>
                <w:sz w:val="24"/>
                <w:szCs w:val="24"/>
                <w:lang w:val="lv-LV"/>
              </w:rPr>
            </w:pPr>
            <w:r>
              <w:rPr>
                <w:rFonts w:ascii="Times New Roman" w:eastAsia="Calibri" w:hAnsi="Times New Roman" w:cs="Times New Roman"/>
                <w:bCs/>
                <w:sz w:val="24"/>
                <w:szCs w:val="24"/>
                <w:lang w:val="lv-LV"/>
              </w:rPr>
              <w:t>V</w:t>
            </w:r>
            <w:r w:rsidR="004B52C4">
              <w:rPr>
                <w:rFonts w:ascii="Times New Roman" w:eastAsia="Calibri" w:hAnsi="Times New Roman" w:cs="Times New Roman"/>
                <w:bCs/>
                <w:sz w:val="24"/>
                <w:szCs w:val="24"/>
                <w:lang w:val="lv-LV"/>
              </w:rPr>
              <w:t>isi audzēkņi apgūst aizsardzības mācību;</w:t>
            </w:r>
          </w:p>
          <w:p w14:paraId="1D4646F5" w14:textId="77777777" w:rsidR="00011137" w:rsidRDefault="00011137" w:rsidP="00447443">
            <w:pPr>
              <w:spacing w:after="160" w:line="259" w:lineRule="auto"/>
              <w:jc w:val="both"/>
              <w:rPr>
                <w:rFonts w:ascii="Times New Roman" w:eastAsia="Calibri" w:hAnsi="Times New Roman" w:cs="Times New Roman"/>
                <w:bCs/>
                <w:sz w:val="24"/>
                <w:szCs w:val="24"/>
                <w:lang w:val="lv-LV"/>
              </w:rPr>
            </w:pPr>
          </w:p>
          <w:p w14:paraId="3DF9BC68" w14:textId="77777777" w:rsidR="00E937AF" w:rsidRDefault="00E937AF" w:rsidP="00447443">
            <w:pPr>
              <w:spacing w:after="160" w:line="259" w:lineRule="auto"/>
              <w:jc w:val="both"/>
              <w:rPr>
                <w:rFonts w:ascii="Times New Roman" w:eastAsia="Calibri" w:hAnsi="Times New Roman" w:cs="Times New Roman"/>
                <w:sz w:val="24"/>
                <w:szCs w:val="24"/>
                <w:lang w:val="lv-LV"/>
              </w:rPr>
            </w:pPr>
            <w:r>
              <w:rPr>
                <w:rFonts w:ascii="Times New Roman" w:eastAsia="Calibri" w:hAnsi="Times New Roman" w:cs="Times New Roman"/>
                <w:bCs/>
                <w:sz w:val="24"/>
                <w:szCs w:val="24"/>
                <w:lang w:val="lv-LV"/>
              </w:rPr>
              <w:t xml:space="preserve">15%jauniešu </w:t>
            </w:r>
            <w:r w:rsidR="004B52C4">
              <w:rPr>
                <w:rFonts w:ascii="Times New Roman" w:eastAsia="Calibri" w:hAnsi="Times New Roman" w:cs="Times New Roman"/>
                <w:bCs/>
                <w:sz w:val="24"/>
                <w:szCs w:val="24"/>
                <w:lang w:val="lv-LV"/>
              </w:rPr>
              <w:t xml:space="preserve"> aktīvi darbojas </w:t>
            </w:r>
            <w:r>
              <w:rPr>
                <w:rFonts w:ascii="Times New Roman" w:eastAsia="Calibri" w:hAnsi="Times New Roman" w:cs="Times New Roman"/>
                <w:sz w:val="24"/>
                <w:szCs w:val="24"/>
                <w:lang w:val="lv-LV"/>
              </w:rPr>
              <w:t>tehnikuma jauktajā korī</w:t>
            </w:r>
            <w:r w:rsidR="004B52C4" w:rsidRPr="0042461D">
              <w:rPr>
                <w:rFonts w:ascii="Times New Roman" w:eastAsia="Calibri" w:hAnsi="Times New Roman" w:cs="Times New Roman"/>
                <w:sz w:val="24"/>
                <w:szCs w:val="24"/>
                <w:lang w:val="lv-LV"/>
              </w:rPr>
              <w:t>“Liepz</w:t>
            </w:r>
            <w:r>
              <w:rPr>
                <w:rFonts w:ascii="Times New Roman" w:eastAsia="Calibri" w:hAnsi="Times New Roman" w:cs="Times New Roman"/>
                <w:sz w:val="24"/>
                <w:szCs w:val="24"/>
                <w:lang w:val="lv-LV"/>
              </w:rPr>
              <w:t>ieds” un tautisko deju kolektīvā</w:t>
            </w:r>
            <w:r w:rsidR="004B52C4" w:rsidRPr="0042461D">
              <w:rPr>
                <w:rFonts w:ascii="Times New Roman" w:eastAsia="Calibri" w:hAnsi="Times New Roman" w:cs="Times New Roman"/>
                <w:sz w:val="24"/>
                <w:szCs w:val="24"/>
                <w:lang w:val="lv-LV"/>
              </w:rPr>
              <w:t xml:space="preserve"> “Kastan’s;”</w:t>
            </w:r>
          </w:p>
          <w:p w14:paraId="4249D11A" w14:textId="77777777" w:rsidR="00E937AF" w:rsidRDefault="00E937AF" w:rsidP="00447443">
            <w:pPr>
              <w:spacing w:after="160" w:line="259"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Izglītojamie </w:t>
            </w:r>
            <w:r w:rsidR="004B52C4">
              <w:rPr>
                <w:rFonts w:ascii="Times New Roman" w:eastAsia="Calibri" w:hAnsi="Times New Roman" w:cs="Times New Roman"/>
                <w:sz w:val="24"/>
                <w:szCs w:val="24"/>
                <w:lang w:val="lv-LV"/>
              </w:rPr>
              <w:t xml:space="preserve">sevi pierādījuši </w:t>
            </w:r>
            <w:r>
              <w:rPr>
                <w:rFonts w:ascii="Times New Roman" w:eastAsia="Calibri" w:hAnsi="Times New Roman" w:cs="Times New Roman"/>
                <w:sz w:val="24"/>
                <w:szCs w:val="24"/>
                <w:lang w:val="lv-LV"/>
              </w:rPr>
              <w:t>(10%)</w:t>
            </w:r>
            <w:r w:rsidR="004B52C4">
              <w:rPr>
                <w:rFonts w:ascii="Times New Roman" w:eastAsia="Calibri" w:hAnsi="Times New Roman" w:cs="Times New Roman"/>
                <w:sz w:val="24"/>
                <w:szCs w:val="24"/>
                <w:lang w:val="lv-LV"/>
              </w:rPr>
              <w:t xml:space="preserve">darbojoties </w:t>
            </w:r>
            <w:r w:rsidR="00765468">
              <w:rPr>
                <w:rFonts w:ascii="Times New Roman" w:eastAsia="Calibri" w:hAnsi="Times New Roman" w:cs="Times New Roman"/>
                <w:sz w:val="24"/>
                <w:szCs w:val="24"/>
                <w:lang w:val="lv-LV"/>
              </w:rPr>
              <w:t>izglītojamo pašpārpvaldē un Jauniešu</w:t>
            </w:r>
            <w:r>
              <w:rPr>
                <w:rFonts w:ascii="Times New Roman" w:eastAsia="Calibri" w:hAnsi="Times New Roman" w:cs="Times New Roman"/>
                <w:sz w:val="24"/>
                <w:szCs w:val="24"/>
                <w:lang w:val="lv-LV"/>
              </w:rPr>
              <w:t xml:space="preserve"> domē, kura </w:t>
            </w:r>
            <w:r w:rsidR="00765468">
              <w:rPr>
                <w:rFonts w:ascii="Times New Roman" w:eastAsia="Calibri" w:hAnsi="Times New Roman" w:cs="Times New Roman"/>
                <w:sz w:val="24"/>
                <w:szCs w:val="24"/>
                <w:lang w:val="lv-LV"/>
              </w:rPr>
              <w:t xml:space="preserve"> tika nominēta kā aktīvākā Kuldīgas novadā</w:t>
            </w:r>
            <w:r w:rsidR="00765468" w:rsidRPr="00765468">
              <w:rPr>
                <w:rFonts w:ascii="Times New Roman" w:eastAsia="Calibri" w:hAnsi="Times New Roman" w:cs="Times New Roman"/>
                <w:sz w:val="24"/>
                <w:szCs w:val="24"/>
                <w:lang w:val="lv-LV"/>
              </w:rPr>
              <w:t xml:space="preserve">; </w:t>
            </w:r>
          </w:p>
          <w:p w14:paraId="391532EE" w14:textId="485F2AE0" w:rsidR="00765468" w:rsidRPr="00E937AF" w:rsidRDefault="00E937AF" w:rsidP="00447443">
            <w:pPr>
              <w:spacing w:after="160" w:line="259"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Ap 15% j</w:t>
            </w:r>
            <w:r w:rsidR="00765468" w:rsidRPr="00765468">
              <w:rPr>
                <w:rFonts w:ascii="Times New Roman" w:eastAsia="Calibri" w:hAnsi="Times New Roman" w:cs="Times New Roman"/>
                <w:sz w:val="24"/>
                <w:szCs w:val="24"/>
                <w:lang w:val="lv-LV"/>
              </w:rPr>
              <w:t xml:space="preserve">aunieši piedalījās </w:t>
            </w:r>
            <w:r w:rsidR="00765468" w:rsidRPr="00765468">
              <w:rPr>
                <w:rFonts w:ascii="Times New Roman" w:eastAsia="Calibri" w:hAnsi="Times New Roman" w:cs="Times New Roman"/>
                <w:bCs/>
                <w:sz w:val="24"/>
                <w:szCs w:val="24"/>
                <w:shd w:val="clear" w:color="auto" w:fill="FFFFFF"/>
                <w:lang w:val="lv-LV"/>
              </w:rPr>
              <w:t xml:space="preserve">UNESCO </w:t>
            </w:r>
            <w:r>
              <w:rPr>
                <w:rFonts w:ascii="Times New Roman" w:eastAsia="Calibri" w:hAnsi="Times New Roman" w:cs="Times New Roman"/>
                <w:sz w:val="24"/>
                <w:szCs w:val="24"/>
                <w:lang w:val="lv-LV"/>
              </w:rPr>
              <w:t xml:space="preserve">Latvija ASP aktivitātēs, t.sk. </w:t>
            </w:r>
            <w:r w:rsidR="00765468" w:rsidRPr="00765468">
              <w:rPr>
                <w:rFonts w:ascii="Times New Roman" w:eastAsia="Calibri" w:hAnsi="Times New Roman" w:cs="Times New Roman"/>
                <w:bCs/>
                <w:sz w:val="24"/>
                <w:szCs w:val="24"/>
                <w:shd w:val="clear" w:color="auto" w:fill="FFFFFF"/>
                <w:lang w:val="lv-LV"/>
              </w:rPr>
              <w:t>mantojuma forumā</w:t>
            </w:r>
            <w:r w:rsidR="00765468" w:rsidRPr="00765468">
              <w:rPr>
                <w:rFonts w:ascii="Times New Roman" w:eastAsia="Calibri" w:hAnsi="Times New Roman" w:cs="Times New Roman"/>
                <w:sz w:val="24"/>
                <w:szCs w:val="24"/>
                <w:shd w:val="clear" w:color="auto" w:fill="FFFFFF"/>
                <w:lang w:val="lv-LV"/>
              </w:rPr>
              <w:t xml:space="preserve">. Forumu organizēja Kuldīgas restaurācijas centrs. Foruma dalībnieki iepazina Kuldīgas vecpilsētas vēsturisko </w:t>
            </w:r>
            <w:r w:rsidR="00765468" w:rsidRPr="00765468">
              <w:rPr>
                <w:rFonts w:ascii="Times New Roman" w:eastAsia="Calibri" w:hAnsi="Times New Roman" w:cs="Times New Roman"/>
                <w:sz w:val="24"/>
                <w:szCs w:val="24"/>
                <w:shd w:val="clear" w:color="auto" w:fill="FFFFFF"/>
                <w:lang w:val="lv-LV"/>
              </w:rPr>
              <w:lastRenderedPageBreak/>
              <w:t>mantojumu, sprieda un domāja par kultūras mantojuma vērtību.</w:t>
            </w:r>
            <w:r w:rsidR="00765468" w:rsidRPr="00765468">
              <w:rPr>
                <w:rFonts w:ascii="Times New Roman" w:eastAsia="Helvetica" w:hAnsi="Times New Roman" w:cs="Times New Roman"/>
                <w:bCs/>
                <w:sz w:val="24"/>
                <w:szCs w:val="24"/>
                <w:shd w:val="clear" w:color="auto" w:fill="FFFFFF"/>
                <w:lang w:val="lv-LV"/>
              </w:rPr>
              <w:t>Tehnikuma komanda- piedalījās UNESCO LNK organizētā ANO modelēšanas spēle Igaunijā.</w:t>
            </w:r>
          </w:p>
          <w:p w14:paraId="699D6B88" w14:textId="6D5F600B" w:rsidR="00765468" w:rsidRDefault="00E937AF" w:rsidP="00765468">
            <w:pPr>
              <w:spacing w:after="160" w:line="259"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289 </w:t>
            </w:r>
            <w:r w:rsidR="00765468">
              <w:rPr>
                <w:rFonts w:ascii="Times New Roman" w:eastAsia="Calibri" w:hAnsi="Times New Roman" w:cs="Times New Roman"/>
                <w:sz w:val="24"/>
                <w:szCs w:val="24"/>
                <w:lang w:val="lv-LV"/>
              </w:rPr>
              <w:t>udzēkņi piedalījās dažādās sporta aktivitātēs KTTT(futbols, basketbols, volejbols, orientēšanās</w:t>
            </w:r>
            <w:r w:rsidR="004F089F">
              <w:rPr>
                <w:rFonts w:ascii="Times New Roman" w:eastAsia="Calibri" w:hAnsi="Times New Roman" w:cs="Times New Roman"/>
                <w:sz w:val="24"/>
                <w:szCs w:val="24"/>
                <w:lang w:val="lv-LV"/>
              </w:rPr>
              <w:t xml:space="preserve"> un pavasara krosā Kuldīgas novadā.</w:t>
            </w:r>
          </w:p>
          <w:p w14:paraId="702D5AD0" w14:textId="57F9C4DC" w:rsidR="006D621E" w:rsidRPr="00765468" w:rsidRDefault="006D621E" w:rsidP="000F7394">
            <w:pPr>
              <w:rPr>
                <w:rFonts w:ascii="Times New Roman" w:eastAsia="Calibri" w:hAnsi="Times New Roman" w:cs="Times New Roman"/>
                <w:sz w:val="24"/>
                <w:szCs w:val="24"/>
                <w:lang w:val="lv-LV"/>
              </w:rPr>
            </w:pPr>
          </w:p>
        </w:tc>
      </w:tr>
    </w:tbl>
    <w:p w14:paraId="0DF5283D" w14:textId="77777777" w:rsidR="00B22677" w:rsidRPr="0042461D" w:rsidRDefault="00B22677" w:rsidP="00B22677">
      <w:pPr>
        <w:pStyle w:val="Sarakstarindkopa"/>
        <w:spacing w:after="0" w:line="240" w:lineRule="auto"/>
        <w:ind w:left="426"/>
        <w:rPr>
          <w:rFonts w:ascii="Times New Roman" w:hAnsi="Times New Roman" w:cs="Times New Roman"/>
          <w:sz w:val="24"/>
          <w:szCs w:val="24"/>
          <w:lang w:val="lv-LV"/>
        </w:rPr>
      </w:pPr>
    </w:p>
    <w:p w14:paraId="40235BE1" w14:textId="578C63A2" w:rsidR="00B22677" w:rsidRPr="0042461D" w:rsidRDefault="00B22677" w:rsidP="00B22677">
      <w:pPr>
        <w:pStyle w:val="Sarakstarindkopa"/>
        <w:spacing w:after="0" w:line="240" w:lineRule="auto"/>
        <w:ind w:left="426"/>
        <w:rPr>
          <w:rFonts w:ascii="Times New Roman" w:hAnsi="Times New Roman" w:cs="Times New Roman"/>
          <w:sz w:val="24"/>
          <w:szCs w:val="24"/>
          <w:lang w:val="lv-LV"/>
        </w:rPr>
      </w:pPr>
    </w:p>
    <w:p w14:paraId="27888EBF" w14:textId="0B7E58A5" w:rsidR="00B22677" w:rsidRDefault="006C235E" w:rsidP="00B22677">
      <w:pPr>
        <w:pStyle w:val="Sarakstarindkopa"/>
        <w:numPr>
          <w:ilvl w:val="1"/>
          <w:numId w:val="17"/>
        </w:numPr>
        <w:spacing w:after="0" w:line="240" w:lineRule="auto"/>
        <w:ind w:left="426"/>
        <w:rPr>
          <w:rFonts w:ascii="Times New Roman" w:hAnsi="Times New Roman" w:cs="Times New Roman"/>
          <w:b/>
          <w:sz w:val="24"/>
          <w:szCs w:val="24"/>
          <w:lang w:val="lv-LV"/>
        </w:rPr>
      </w:pPr>
      <w:r>
        <w:rPr>
          <w:rFonts w:ascii="Times New Roman" w:hAnsi="Times New Roman" w:cs="Times New Roman"/>
          <w:b/>
          <w:sz w:val="24"/>
          <w:szCs w:val="24"/>
          <w:lang w:val="lv-LV"/>
        </w:rPr>
        <w:t xml:space="preserve"> D</w:t>
      </w:r>
      <w:r w:rsidR="00B22677" w:rsidRPr="00447443">
        <w:rPr>
          <w:rFonts w:ascii="Times New Roman" w:hAnsi="Times New Roman" w:cs="Times New Roman"/>
          <w:b/>
          <w:sz w:val="24"/>
          <w:szCs w:val="24"/>
          <w:lang w:val="lv-LV"/>
        </w:rPr>
        <w:t>arba prioritātes un plānotos sasniedzamos rezultātus 202</w:t>
      </w:r>
      <w:r w:rsidR="008C0D9D" w:rsidRPr="00447443">
        <w:rPr>
          <w:rFonts w:ascii="Times New Roman" w:hAnsi="Times New Roman" w:cs="Times New Roman"/>
          <w:b/>
          <w:sz w:val="24"/>
          <w:szCs w:val="24"/>
          <w:lang w:val="lv-LV"/>
        </w:rPr>
        <w:t>4</w:t>
      </w:r>
      <w:r w:rsidR="00B22677" w:rsidRPr="00447443">
        <w:rPr>
          <w:rFonts w:ascii="Times New Roman" w:hAnsi="Times New Roman" w:cs="Times New Roman"/>
          <w:b/>
          <w:sz w:val="24"/>
          <w:szCs w:val="24"/>
          <w:lang w:val="lv-LV"/>
        </w:rPr>
        <w:t>./202</w:t>
      </w:r>
      <w:r w:rsidR="008C0D9D" w:rsidRPr="00447443">
        <w:rPr>
          <w:rFonts w:ascii="Times New Roman" w:hAnsi="Times New Roman" w:cs="Times New Roman"/>
          <w:b/>
          <w:sz w:val="24"/>
          <w:szCs w:val="24"/>
          <w:lang w:val="lv-LV"/>
        </w:rPr>
        <w:t>5</w:t>
      </w:r>
      <w:r w:rsidR="0065597F">
        <w:rPr>
          <w:rFonts w:ascii="Times New Roman" w:hAnsi="Times New Roman" w:cs="Times New Roman"/>
          <w:b/>
          <w:sz w:val="24"/>
          <w:szCs w:val="24"/>
          <w:lang w:val="lv-LV"/>
        </w:rPr>
        <w:t>. mācību gadā</w:t>
      </w:r>
    </w:p>
    <w:p w14:paraId="5AAC76F5" w14:textId="77777777" w:rsidR="006C235E" w:rsidRPr="00447443" w:rsidRDefault="006C235E" w:rsidP="006C235E">
      <w:pPr>
        <w:pStyle w:val="Sarakstarindkopa"/>
        <w:spacing w:after="0" w:line="240" w:lineRule="auto"/>
        <w:ind w:left="426"/>
        <w:rPr>
          <w:rFonts w:ascii="Times New Roman" w:hAnsi="Times New Roman" w:cs="Times New Roman"/>
          <w:b/>
          <w:sz w:val="24"/>
          <w:szCs w:val="24"/>
          <w:lang w:val="lv-LV"/>
        </w:rPr>
      </w:pPr>
    </w:p>
    <w:p w14:paraId="3CD8FE38" w14:textId="1747F7F0" w:rsidR="00B22677" w:rsidRPr="0042461D" w:rsidRDefault="00CD059A" w:rsidP="00CD059A">
      <w:pPr>
        <w:pStyle w:val="Sarakstarindkopa"/>
        <w:spacing w:after="0" w:line="240" w:lineRule="auto"/>
        <w:ind w:left="426"/>
        <w:jc w:val="right"/>
        <w:rPr>
          <w:rFonts w:ascii="Times New Roman" w:hAnsi="Times New Roman" w:cs="Times New Roman"/>
          <w:sz w:val="24"/>
          <w:szCs w:val="24"/>
          <w:lang w:val="lv-LV"/>
        </w:rPr>
      </w:pPr>
      <w:r w:rsidRPr="00CD059A">
        <w:rPr>
          <w:rFonts w:ascii="Times New Roman" w:hAnsi="Times New Roman" w:cs="Times New Roman"/>
          <w:sz w:val="24"/>
          <w:szCs w:val="24"/>
          <w:lang w:val="lv-LV"/>
        </w:rPr>
        <w:t>Tabul</w:t>
      </w:r>
      <w:r>
        <w:rPr>
          <w:rFonts w:ascii="Times New Roman" w:hAnsi="Times New Roman" w:cs="Times New Roman"/>
          <w:sz w:val="24"/>
          <w:szCs w:val="24"/>
          <w:lang w:val="lv-LV"/>
        </w:rPr>
        <w:t>a nr.4</w:t>
      </w:r>
    </w:p>
    <w:tbl>
      <w:tblPr>
        <w:tblStyle w:val="Reatabula"/>
        <w:tblW w:w="9492" w:type="dxa"/>
        <w:tblInd w:w="426" w:type="dxa"/>
        <w:tblLook w:val="04A0" w:firstRow="1" w:lastRow="0" w:firstColumn="1" w:lastColumn="0" w:noHBand="0" w:noVBand="1"/>
      </w:tblPr>
      <w:tblGrid>
        <w:gridCol w:w="2263"/>
        <w:gridCol w:w="3402"/>
        <w:gridCol w:w="3827"/>
      </w:tblGrid>
      <w:tr w:rsidR="000D1971" w:rsidRPr="00795F71" w14:paraId="3650DA08" w14:textId="77777777" w:rsidTr="00795F71">
        <w:tc>
          <w:tcPr>
            <w:tcW w:w="2263" w:type="dxa"/>
            <w:shd w:val="clear" w:color="auto" w:fill="D0CECE" w:themeFill="background2" w:themeFillShade="E6"/>
          </w:tcPr>
          <w:p w14:paraId="6B9D7319" w14:textId="77777777" w:rsidR="00B22677" w:rsidRPr="00795F71" w:rsidRDefault="00B22677" w:rsidP="009E197E">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Prioritāte</w:t>
            </w:r>
          </w:p>
        </w:tc>
        <w:tc>
          <w:tcPr>
            <w:tcW w:w="3402" w:type="dxa"/>
            <w:shd w:val="clear" w:color="auto" w:fill="D0CECE" w:themeFill="background2" w:themeFillShade="E6"/>
          </w:tcPr>
          <w:p w14:paraId="12556E3C" w14:textId="77777777" w:rsidR="00B22677" w:rsidRPr="00795F71" w:rsidRDefault="00B22677" w:rsidP="009E197E">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Sasniedzamie rezultāti kvantitatīvi un kvalitatīvi</w:t>
            </w:r>
          </w:p>
        </w:tc>
        <w:tc>
          <w:tcPr>
            <w:tcW w:w="3827" w:type="dxa"/>
            <w:shd w:val="clear" w:color="auto" w:fill="D0CECE" w:themeFill="background2" w:themeFillShade="E6"/>
          </w:tcPr>
          <w:p w14:paraId="7272B9DA" w14:textId="77777777" w:rsidR="00B22677" w:rsidRPr="00795F71" w:rsidRDefault="00B22677" w:rsidP="009E197E">
            <w:pPr>
              <w:pStyle w:val="Sarakstarindkopa"/>
              <w:ind w:left="0"/>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Norāde par uzdevumu izpildi (Sasniegts/daļēji sasniegts/ Nav sasniegts) un komentārs</w:t>
            </w:r>
          </w:p>
        </w:tc>
      </w:tr>
      <w:tr w:rsidR="000D1971" w:rsidRPr="0042461D" w14:paraId="2595AA17" w14:textId="77777777" w:rsidTr="00CD059A">
        <w:tc>
          <w:tcPr>
            <w:tcW w:w="2263" w:type="dxa"/>
          </w:tcPr>
          <w:p w14:paraId="56C925DE" w14:textId="0C4103B7" w:rsidR="00DA4C34" w:rsidRPr="008C0D9D" w:rsidRDefault="00934C4A" w:rsidP="009E197E">
            <w:pPr>
              <w:pStyle w:val="Sarakstarindkopa"/>
              <w:ind w:left="0"/>
              <w:rPr>
                <w:rFonts w:ascii="Times New Roman" w:hAnsi="Times New Roman" w:cs="Times New Roman"/>
                <w:sz w:val="24"/>
                <w:szCs w:val="24"/>
                <w:highlight w:val="yellow"/>
                <w:lang w:val="lv-LV"/>
              </w:rPr>
            </w:pPr>
            <w:r w:rsidRPr="00934C4A">
              <w:rPr>
                <w:rFonts w:ascii="Times New Roman" w:hAnsi="Times New Roman" w:cs="Times New Roman"/>
                <w:sz w:val="24"/>
                <w:szCs w:val="24"/>
                <w:lang w:val="lv-LV"/>
              </w:rPr>
              <w:t>Metodiskā darba kvalitātes paaugstināšana modulārajās izglītības programmās</w:t>
            </w:r>
          </w:p>
        </w:tc>
        <w:tc>
          <w:tcPr>
            <w:tcW w:w="3402" w:type="dxa"/>
          </w:tcPr>
          <w:p w14:paraId="7F40A32E" w14:textId="63DD13F7" w:rsidR="004B4B71" w:rsidRDefault="004B4B71" w:rsidP="009C34F0">
            <w:pPr>
              <w:ind w:left="360"/>
              <w:jc w:val="both"/>
              <w:rPr>
                <w:rFonts w:ascii="Times New Roman" w:hAnsi="Times New Roman" w:cs="Times New Roman"/>
                <w:sz w:val="24"/>
                <w:szCs w:val="24"/>
                <w:lang w:val="lv-LV"/>
              </w:rPr>
            </w:pPr>
            <w:r w:rsidRPr="000013FF">
              <w:rPr>
                <w:rFonts w:ascii="Times New Roman" w:hAnsi="Times New Roman" w:cs="Times New Roman"/>
                <w:sz w:val="24"/>
                <w:szCs w:val="24"/>
                <w:lang w:val="lv-LV"/>
              </w:rPr>
              <w:t>a)kvalitatīvi</w:t>
            </w:r>
          </w:p>
          <w:p w14:paraId="65C6DBF2" w14:textId="5E0A9B9D" w:rsidR="0064107F" w:rsidRDefault="00447443" w:rsidP="009C34F0">
            <w:pPr>
              <w:ind w:left="33"/>
              <w:jc w:val="both"/>
              <w:rPr>
                <w:rFonts w:ascii="Times New Roman" w:hAnsi="Times New Roman" w:cs="Times New Roman"/>
                <w:sz w:val="24"/>
                <w:szCs w:val="24"/>
                <w:lang w:val="lv-LV"/>
              </w:rPr>
            </w:pPr>
            <w:r>
              <w:rPr>
                <w:rFonts w:ascii="Times New Roman" w:hAnsi="Times New Roman" w:cs="Times New Roman"/>
                <w:sz w:val="24"/>
                <w:szCs w:val="24"/>
                <w:lang w:val="lv-LV"/>
              </w:rPr>
              <w:t>- p</w:t>
            </w:r>
            <w:r w:rsidR="0064107F">
              <w:rPr>
                <w:rFonts w:ascii="Times New Roman" w:hAnsi="Times New Roman" w:cs="Times New Roman"/>
                <w:sz w:val="24"/>
                <w:szCs w:val="24"/>
                <w:lang w:val="lv-LV"/>
              </w:rPr>
              <w:t>edagogu profesionālās pilnveides semināri Tehnikuma metodiskās virsvadības jomās.</w:t>
            </w:r>
          </w:p>
          <w:p w14:paraId="1704A2B8" w14:textId="68736571" w:rsidR="0064107F" w:rsidRDefault="00447443" w:rsidP="009C34F0">
            <w:pPr>
              <w:ind w:left="33"/>
              <w:jc w:val="both"/>
              <w:rPr>
                <w:rFonts w:ascii="Times New Roman" w:hAnsi="Times New Roman" w:cs="Times New Roman"/>
                <w:sz w:val="24"/>
                <w:szCs w:val="24"/>
                <w:lang w:val="lv-LV"/>
              </w:rPr>
            </w:pPr>
            <w:r>
              <w:rPr>
                <w:rFonts w:ascii="Times New Roman" w:hAnsi="Times New Roman" w:cs="Times New Roman"/>
                <w:sz w:val="24"/>
                <w:szCs w:val="24"/>
                <w:lang w:val="lv-LV"/>
              </w:rPr>
              <w:t>- p</w:t>
            </w:r>
            <w:r w:rsidR="0064107F">
              <w:rPr>
                <w:rFonts w:ascii="Times New Roman" w:hAnsi="Times New Roman" w:cs="Times New Roman"/>
                <w:sz w:val="24"/>
                <w:szCs w:val="24"/>
                <w:lang w:val="lv-LV"/>
              </w:rPr>
              <w:t xml:space="preserve">iedalīšanās pedagogu profesionālās pilnveides semināros citos tehnikumos. </w:t>
            </w:r>
          </w:p>
          <w:p w14:paraId="0E73069A" w14:textId="72E4984A" w:rsidR="0064107F" w:rsidRDefault="00447443" w:rsidP="009C34F0">
            <w:pPr>
              <w:ind w:left="33"/>
              <w:jc w:val="both"/>
              <w:rPr>
                <w:rFonts w:ascii="Times New Roman" w:hAnsi="Times New Roman" w:cs="Times New Roman"/>
                <w:sz w:val="24"/>
                <w:szCs w:val="24"/>
                <w:lang w:val="lv-LV"/>
              </w:rPr>
            </w:pPr>
            <w:r>
              <w:rPr>
                <w:rFonts w:ascii="Times New Roman" w:hAnsi="Times New Roman" w:cs="Times New Roman"/>
                <w:sz w:val="24"/>
                <w:szCs w:val="24"/>
                <w:lang w:val="lv-LV"/>
              </w:rPr>
              <w:t>- u</w:t>
            </w:r>
            <w:r w:rsidR="0064107F">
              <w:rPr>
                <w:rFonts w:ascii="Times New Roman" w:hAnsi="Times New Roman" w:cs="Times New Roman"/>
                <w:sz w:val="24"/>
                <w:szCs w:val="24"/>
                <w:lang w:val="lv-LV"/>
              </w:rPr>
              <w:t xml:space="preserve">zlabot darbu moduļu noslēgumu pārbaudījumu realizēšanā. </w:t>
            </w:r>
          </w:p>
          <w:p w14:paraId="7DBEA1FE" w14:textId="665532B5" w:rsidR="00B22677" w:rsidRPr="0064107F" w:rsidRDefault="00447443" w:rsidP="009C34F0">
            <w:pPr>
              <w:ind w:left="33"/>
              <w:jc w:val="both"/>
              <w:rPr>
                <w:rFonts w:ascii="Times New Roman" w:hAnsi="Times New Roman" w:cs="Times New Roman"/>
                <w:sz w:val="24"/>
                <w:szCs w:val="24"/>
                <w:lang w:val="lv-LV"/>
              </w:rPr>
            </w:pPr>
            <w:r>
              <w:rPr>
                <w:rFonts w:ascii="Times New Roman" w:hAnsi="Times New Roman" w:cs="Times New Roman"/>
                <w:sz w:val="24"/>
                <w:szCs w:val="24"/>
                <w:lang w:val="lv-LV"/>
              </w:rPr>
              <w:t>- a</w:t>
            </w:r>
            <w:r w:rsidR="0064107F">
              <w:rPr>
                <w:rFonts w:ascii="Times New Roman" w:hAnsi="Times New Roman" w:cs="Times New Roman"/>
                <w:sz w:val="24"/>
                <w:szCs w:val="24"/>
                <w:lang w:val="lv-LV"/>
              </w:rPr>
              <w:t xml:space="preserve">ktualizēt metodisko nodaļu darbu. </w:t>
            </w:r>
          </w:p>
        </w:tc>
        <w:tc>
          <w:tcPr>
            <w:tcW w:w="3827" w:type="dxa"/>
          </w:tcPr>
          <w:p w14:paraId="15598024" w14:textId="56F7AC5F" w:rsidR="00B22677" w:rsidRPr="008C0D9D" w:rsidRDefault="00E47AEF" w:rsidP="009E197E">
            <w:pPr>
              <w:pStyle w:val="Sarakstarindkopa"/>
              <w:ind w:left="0"/>
              <w:rPr>
                <w:rFonts w:ascii="Times New Roman" w:hAnsi="Times New Roman" w:cs="Times New Roman"/>
                <w:sz w:val="24"/>
                <w:szCs w:val="24"/>
                <w:highlight w:val="yellow"/>
                <w:lang w:val="lv-LV"/>
              </w:rPr>
            </w:pPr>
            <w:r w:rsidRPr="00934C4A">
              <w:rPr>
                <w:rFonts w:ascii="Times New Roman" w:hAnsi="Times New Roman" w:cs="Times New Roman"/>
                <w:sz w:val="24"/>
                <w:szCs w:val="24"/>
                <w:lang w:val="lv-LV"/>
              </w:rPr>
              <w:t>Nav attiecināms</w:t>
            </w:r>
          </w:p>
        </w:tc>
      </w:tr>
      <w:tr w:rsidR="000D1971" w:rsidRPr="0042461D" w14:paraId="379EB8D8" w14:textId="77777777" w:rsidTr="00CD059A">
        <w:tc>
          <w:tcPr>
            <w:tcW w:w="2263" w:type="dxa"/>
          </w:tcPr>
          <w:p w14:paraId="79AAF2FE" w14:textId="7DF78B12" w:rsidR="00E47AEF" w:rsidRPr="0042461D" w:rsidRDefault="00E47AEF" w:rsidP="00E47AEF">
            <w:pPr>
              <w:pStyle w:val="Sarakstarindkopa"/>
              <w:ind w:left="0"/>
              <w:rPr>
                <w:rFonts w:ascii="Times New Roman" w:hAnsi="Times New Roman" w:cs="Times New Roman"/>
                <w:sz w:val="24"/>
                <w:szCs w:val="24"/>
                <w:highlight w:val="yellow"/>
                <w:lang w:val="lv-LV"/>
              </w:rPr>
            </w:pPr>
          </w:p>
        </w:tc>
        <w:tc>
          <w:tcPr>
            <w:tcW w:w="3402" w:type="dxa"/>
          </w:tcPr>
          <w:p w14:paraId="22A99749" w14:textId="38D7D41E" w:rsidR="004B4B71" w:rsidRDefault="00DE3FE3" w:rsidP="009C34F0">
            <w:pPr>
              <w:ind w:left="360"/>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b)</w:t>
            </w:r>
            <w:r w:rsidR="000013FF">
              <w:rPr>
                <w:rFonts w:ascii="Times New Roman" w:hAnsi="Times New Roman" w:cs="Times New Roman"/>
                <w:sz w:val="24"/>
                <w:szCs w:val="24"/>
                <w:lang w:val="lv-LV"/>
              </w:rPr>
              <w:t xml:space="preserve"> </w:t>
            </w:r>
            <w:r w:rsidR="004B4B71" w:rsidRPr="0042461D">
              <w:rPr>
                <w:rFonts w:ascii="Times New Roman" w:hAnsi="Times New Roman" w:cs="Times New Roman"/>
                <w:sz w:val="24"/>
                <w:szCs w:val="24"/>
                <w:lang w:val="lv-LV"/>
              </w:rPr>
              <w:t>kvantitatīvi</w:t>
            </w:r>
          </w:p>
          <w:p w14:paraId="4AF15C5D" w14:textId="5B6108A1" w:rsidR="000013FF" w:rsidRDefault="00447443" w:rsidP="009C34F0">
            <w:pPr>
              <w:jc w:val="both"/>
              <w:rPr>
                <w:rFonts w:ascii="Times New Roman" w:hAnsi="Times New Roman" w:cs="Times New Roman"/>
                <w:sz w:val="24"/>
                <w:szCs w:val="24"/>
                <w:lang w:val="lv-LV"/>
              </w:rPr>
            </w:pPr>
            <w:r>
              <w:rPr>
                <w:rFonts w:ascii="Times New Roman" w:hAnsi="Times New Roman" w:cs="Times New Roman"/>
                <w:sz w:val="24"/>
                <w:szCs w:val="24"/>
                <w:lang w:val="lv-LV"/>
              </w:rPr>
              <w:t>- i</w:t>
            </w:r>
            <w:r w:rsidR="000013FF">
              <w:rPr>
                <w:rFonts w:ascii="Times New Roman" w:hAnsi="Times New Roman" w:cs="Times New Roman"/>
                <w:sz w:val="24"/>
                <w:szCs w:val="24"/>
                <w:lang w:val="lv-LV"/>
              </w:rPr>
              <w:t>zstrādāt moduļu satura izklāstus diviem moduļiem projekta SAM 4.2.2.9. Izglītības procesa individualizācija un starpnozaru sadarbība profesionālās izglītības izceībai ietvaros.</w:t>
            </w:r>
          </w:p>
          <w:p w14:paraId="23C66C0E" w14:textId="4D1A60B5" w:rsidR="00DA4C34" w:rsidRDefault="00447443" w:rsidP="009C34F0">
            <w:pPr>
              <w:jc w:val="both"/>
              <w:rPr>
                <w:rFonts w:ascii="Times New Roman" w:hAnsi="Times New Roman" w:cs="Times New Roman"/>
                <w:sz w:val="24"/>
                <w:szCs w:val="24"/>
                <w:lang w:val="lv-LV"/>
              </w:rPr>
            </w:pPr>
            <w:r>
              <w:rPr>
                <w:rFonts w:ascii="Times New Roman" w:hAnsi="Times New Roman" w:cs="Times New Roman"/>
                <w:sz w:val="24"/>
                <w:szCs w:val="24"/>
                <w:lang w:val="lv-LV"/>
              </w:rPr>
              <w:t>- i</w:t>
            </w:r>
            <w:r w:rsidR="000013FF">
              <w:rPr>
                <w:rFonts w:ascii="Times New Roman" w:hAnsi="Times New Roman" w:cs="Times New Roman"/>
                <w:sz w:val="24"/>
                <w:szCs w:val="24"/>
                <w:lang w:val="lv-LV"/>
              </w:rPr>
              <w:t>zstrādāt sasniedzamos mācīšanās rezultātu pārbaudes darbus</w:t>
            </w:r>
            <w:r w:rsidR="0064107F">
              <w:rPr>
                <w:rFonts w:ascii="Times New Roman" w:hAnsi="Times New Roman" w:cs="Times New Roman"/>
                <w:sz w:val="24"/>
                <w:szCs w:val="24"/>
                <w:lang w:val="lv-LV"/>
              </w:rPr>
              <w:t xml:space="preserve"> 10 moduļiem Tehnikuma metodiskās visrvadības jomās. </w:t>
            </w:r>
          </w:p>
          <w:p w14:paraId="14486233" w14:textId="13FF438F" w:rsidR="0013441A" w:rsidRDefault="00447443" w:rsidP="009C34F0">
            <w:pPr>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p</w:t>
            </w:r>
            <w:r w:rsidR="0013441A">
              <w:rPr>
                <w:rFonts w:ascii="Times New Roman" w:hAnsi="Times New Roman" w:cs="Times New Roman"/>
                <w:sz w:val="24"/>
                <w:szCs w:val="24"/>
                <w:lang w:val="lv-LV"/>
              </w:rPr>
              <w:t>iedalīties divās starptautiskās mācībās atbilstošajā jomā pedagogiem.</w:t>
            </w:r>
          </w:p>
          <w:p w14:paraId="2E38F4C8" w14:textId="3788F40E" w:rsidR="0064107F" w:rsidRPr="0064107F" w:rsidRDefault="0064107F" w:rsidP="009C34F0">
            <w:pPr>
              <w:jc w:val="both"/>
              <w:rPr>
                <w:rFonts w:ascii="Times New Roman" w:hAnsi="Times New Roman" w:cs="Times New Roman"/>
                <w:sz w:val="24"/>
                <w:szCs w:val="24"/>
                <w:lang w:val="lv-LV"/>
              </w:rPr>
            </w:pPr>
          </w:p>
        </w:tc>
        <w:tc>
          <w:tcPr>
            <w:tcW w:w="3827" w:type="dxa"/>
          </w:tcPr>
          <w:p w14:paraId="5A1375E5" w14:textId="31122A57" w:rsidR="00E47AEF" w:rsidRPr="0042461D" w:rsidRDefault="00E47AEF" w:rsidP="00E47AEF">
            <w:pPr>
              <w:pStyle w:val="Sarakstarindkopa"/>
              <w:ind w:left="0"/>
              <w:rPr>
                <w:rFonts w:ascii="Times New Roman" w:hAnsi="Times New Roman" w:cs="Times New Roman"/>
                <w:sz w:val="24"/>
                <w:szCs w:val="24"/>
                <w:highlight w:val="yellow"/>
                <w:lang w:val="lv-LV"/>
              </w:rPr>
            </w:pPr>
            <w:r w:rsidRPr="0042461D">
              <w:rPr>
                <w:rFonts w:ascii="Times New Roman" w:hAnsi="Times New Roman" w:cs="Times New Roman"/>
                <w:sz w:val="24"/>
                <w:szCs w:val="24"/>
                <w:lang w:val="lv-LV"/>
              </w:rPr>
              <w:lastRenderedPageBreak/>
              <w:t>Nav attiecināms</w:t>
            </w:r>
          </w:p>
        </w:tc>
      </w:tr>
      <w:tr w:rsidR="000D1971" w:rsidRPr="0042461D" w14:paraId="1285D555" w14:textId="77777777" w:rsidTr="00CD059A">
        <w:tc>
          <w:tcPr>
            <w:tcW w:w="2263" w:type="dxa"/>
          </w:tcPr>
          <w:p w14:paraId="5F260A76" w14:textId="721526B2" w:rsidR="00D91F17" w:rsidRPr="00B97527" w:rsidRDefault="0013441A" w:rsidP="0013441A">
            <w:pPr>
              <w:pStyle w:val="Sarakstarindkopa"/>
              <w:ind w:left="0"/>
              <w:rPr>
                <w:rFonts w:ascii="Times New Roman" w:hAnsi="Times New Roman" w:cs="Times New Roman"/>
                <w:sz w:val="24"/>
                <w:szCs w:val="24"/>
                <w:highlight w:val="yellow"/>
                <w:lang w:val="lv-LV"/>
              </w:rPr>
            </w:pPr>
            <w:r>
              <w:rPr>
                <w:rFonts w:ascii="Times New Roman" w:hAnsi="Times New Roman" w:cs="Times New Roman"/>
                <w:color w:val="000000" w:themeColor="text1"/>
                <w:sz w:val="24"/>
                <w:szCs w:val="24"/>
                <w:shd w:val="clear" w:color="auto" w:fill="FFFFFF"/>
              </w:rPr>
              <w:t>Projekta</w:t>
            </w:r>
            <w:r w:rsidR="00934C4A" w:rsidRPr="00934C4A">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Kuldīgas Tehnoloģiju un tūrisma tehnikuma modernizēšana specifiskā atbalsta mērķa 8.1.3. palielināt modernizēto profesionālās iglītības iestāžu skaitu turpināšana</w:t>
            </w:r>
          </w:p>
        </w:tc>
        <w:tc>
          <w:tcPr>
            <w:tcW w:w="3402" w:type="dxa"/>
          </w:tcPr>
          <w:p w14:paraId="672B48E2" w14:textId="0CA32C25" w:rsidR="00DE3FE3" w:rsidRDefault="0013441A" w:rsidP="0013441A">
            <w:pPr>
              <w:pStyle w:val="Sarakstarindkopa"/>
              <w:numPr>
                <w:ilvl w:val="0"/>
                <w:numId w:val="37"/>
              </w:numPr>
              <w:rPr>
                <w:rFonts w:ascii="Times New Roman" w:hAnsi="Times New Roman" w:cs="Times New Roman"/>
                <w:sz w:val="24"/>
                <w:szCs w:val="24"/>
                <w:lang w:val="lv-LV"/>
              </w:rPr>
            </w:pPr>
            <w:r w:rsidRPr="0013441A">
              <w:rPr>
                <w:rFonts w:ascii="Times New Roman" w:hAnsi="Times New Roman" w:cs="Times New Roman"/>
                <w:sz w:val="24"/>
                <w:szCs w:val="24"/>
                <w:lang w:val="lv-LV"/>
              </w:rPr>
              <w:t>K</w:t>
            </w:r>
            <w:r w:rsidR="00DE3FE3" w:rsidRPr="0013441A">
              <w:rPr>
                <w:rFonts w:ascii="Times New Roman" w:hAnsi="Times New Roman" w:cs="Times New Roman"/>
                <w:sz w:val="24"/>
                <w:szCs w:val="24"/>
                <w:lang w:val="lv-LV"/>
              </w:rPr>
              <w:t>valitatīvi</w:t>
            </w:r>
          </w:p>
          <w:p w14:paraId="3825CEF7" w14:textId="3E1F19A8" w:rsidR="0013441A" w:rsidRPr="0013441A" w:rsidRDefault="009C34F0" w:rsidP="0013441A">
            <w:pPr>
              <w:ind w:left="33"/>
              <w:rPr>
                <w:rFonts w:ascii="Times New Roman" w:hAnsi="Times New Roman" w:cs="Times New Roman"/>
                <w:sz w:val="24"/>
                <w:szCs w:val="24"/>
                <w:lang w:val="lv-LV"/>
              </w:rPr>
            </w:pPr>
            <w:r>
              <w:rPr>
                <w:rFonts w:ascii="Times New Roman" w:hAnsi="Times New Roman" w:cs="Times New Roman"/>
                <w:sz w:val="24"/>
                <w:szCs w:val="24"/>
                <w:lang w:val="lv-LV"/>
              </w:rPr>
              <w:t>-nodrošināt SAM 8.1.3. projekta ietvaros  mācību aprīkojuma pareizu ekspluatāciju, saimniecisko darbību, izveidojot lietderīgu un saprotamu mācību un audzināšanas vidi.</w:t>
            </w:r>
          </w:p>
          <w:p w14:paraId="516C4275" w14:textId="07644EF9" w:rsidR="00E47AEF" w:rsidRPr="00B97527" w:rsidRDefault="00E47AEF" w:rsidP="0013441A">
            <w:pPr>
              <w:pStyle w:val="Sarakstarindkopa"/>
              <w:ind w:left="33"/>
              <w:rPr>
                <w:rFonts w:ascii="Times New Roman" w:hAnsi="Times New Roman" w:cs="Times New Roman"/>
                <w:sz w:val="24"/>
                <w:szCs w:val="24"/>
                <w:highlight w:val="yellow"/>
                <w:lang w:val="lv-LV"/>
              </w:rPr>
            </w:pPr>
          </w:p>
        </w:tc>
        <w:tc>
          <w:tcPr>
            <w:tcW w:w="3827" w:type="dxa"/>
          </w:tcPr>
          <w:p w14:paraId="413E6A6E" w14:textId="20EF115E" w:rsidR="00E47AEF" w:rsidRPr="00B97527" w:rsidRDefault="00E47AEF" w:rsidP="00E47AEF">
            <w:pPr>
              <w:pStyle w:val="Sarakstarindkopa"/>
              <w:ind w:left="0"/>
              <w:rPr>
                <w:rFonts w:ascii="Times New Roman" w:hAnsi="Times New Roman" w:cs="Times New Roman"/>
                <w:sz w:val="24"/>
                <w:szCs w:val="24"/>
                <w:highlight w:val="yellow"/>
                <w:lang w:val="lv-LV"/>
              </w:rPr>
            </w:pPr>
            <w:r w:rsidRPr="00934C4A">
              <w:rPr>
                <w:rFonts w:ascii="Times New Roman" w:hAnsi="Times New Roman" w:cs="Times New Roman"/>
                <w:sz w:val="24"/>
                <w:szCs w:val="24"/>
                <w:lang w:val="lv-LV"/>
              </w:rPr>
              <w:t>Nav attiecināms</w:t>
            </w:r>
          </w:p>
        </w:tc>
      </w:tr>
      <w:tr w:rsidR="000D1971" w:rsidRPr="0042461D" w14:paraId="56D134F5" w14:textId="77777777" w:rsidTr="00CD059A">
        <w:tc>
          <w:tcPr>
            <w:tcW w:w="2263" w:type="dxa"/>
          </w:tcPr>
          <w:p w14:paraId="3355C96A" w14:textId="77777777" w:rsidR="00E47AEF" w:rsidRPr="00B97527" w:rsidRDefault="00E47AEF" w:rsidP="00E47AEF">
            <w:pPr>
              <w:pStyle w:val="Sarakstarindkopa"/>
              <w:ind w:left="0"/>
              <w:rPr>
                <w:rFonts w:ascii="Times New Roman" w:hAnsi="Times New Roman" w:cs="Times New Roman"/>
                <w:sz w:val="24"/>
                <w:szCs w:val="24"/>
                <w:highlight w:val="yellow"/>
                <w:lang w:val="lv-LV"/>
              </w:rPr>
            </w:pPr>
          </w:p>
        </w:tc>
        <w:tc>
          <w:tcPr>
            <w:tcW w:w="3402" w:type="dxa"/>
          </w:tcPr>
          <w:p w14:paraId="081279ED" w14:textId="7C171DEE" w:rsidR="00DE3FE3" w:rsidRDefault="00DE3FE3" w:rsidP="00DE3FE3">
            <w:pPr>
              <w:pStyle w:val="Sarakstarindkopa"/>
              <w:ind w:left="175"/>
              <w:rPr>
                <w:rFonts w:ascii="Times New Roman" w:hAnsi="Times New Roman" w:cs="Times New Roman"/>
                <w:sz w:val="24"/>
                <w:szCs w:val="24"/>
                <w:lang w:val="lv-LV"/>
              </w:rPr>
            </w:pPr>
            <w:r w:rsidRPr="0013441A">
              <w:rPr>
                <w:rFonts w:ascii="Times New Roman" w:hAnsi="Times New Roman" w:cs="Times New Roman"/>
                <w:sz w:val="24"/>
                <w:szCs w:val="24"/>
                <w:lang w:val="lv-LV"/>
              </w:rPr>
              <w:t>b)kva</w:t>
            </w:r>
            <w:r w:rsidR="0013441A">
              <w:rPr>
                <w:rFonts w:ascii="Times New Roman" w:hAnsi="Times New Roman" w:cs="Times New Roman"/>
                <w:sz w:val="24"/>
                <w:szCs w:val="24"/>
                <w:lang w:val="lv-LV"/>
              </w:rPr>
              <w:t>ntitatīvi</w:t>
            </w:r>
          </w:p>
          <w:p w14:paraId="1DE43850" w14:textId="4CD06C92" w:rsidR="0013441A" w:rsidRDefault="0013441A" w:rsidP="0013441A">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277EA1">
              <w:rPr>
                <w:rFonts w:ascii="Times New Roman" w:hAnsi="Times New Roman" w:cs="Times New Roman"/>
                <w:sz w:val="24"/>
                <w:szCs w:val="24"/>
                <w:lang w:val="lv-LV"/>
              </w:rPr>
              <w:t>pabeigt iepirkumu procedūru atbilstoši piešķirtajam finansējumam un 4. projekta kārtā aprīkot ķīmijas kabinetu.</w:t>
            </w:r>
          </w:p>
          <w:p w14:paraId="78471EEC" w14:textId="77777777" w:rsidR="0013441A" w:rsidRPr="0013441A" w:rsidRDefault="0013441A" w:rsidP="0013441A">
            <w:pPr>
              <w:pStyle w:val="Sarakstarindkopa"/>
              <w:ind w:left="0"/>
              <w:rPr>
                <w:rFonts w:ascii="Times New Roman" w:hAnsi="Times New Roman" w:cs="Times New Roman"/>
                <w:sz w:val="24"/>
                <w:szCs w:val="24"/>
                <w:lang w:val="lv-LV"/>
              </w:rPr>
            </w:pPr>
          </w:p>
          <w:p w14:paraId="7D1CAF70" w14:textId="2E36682C" w:rsidR="003120DB" w:rsidRPr="00B97527" w:rsidRDefault="003120DB" w:rsidP="00DD5614">
            <w:pPr>
              <w:pStyle w:val="Sarakstarindkopa"/>
              <w:ind w:left="0"/>
              <w:rPr>
                <w:rFonts w:ascii="Times New Roman" w:eastAsia="Calibri" w:hAnsi="Times New Roman" w:cs="Times New Roman"/>
                <w:sz w:val="24"/>
                <w:szCs w:val="24"/>
                <w:highlight w:val="yellow"/>
                <w:lang w:val="lv-LV"/>
              </w:rPr>
            </w:pPr>
          </w:p>
        </w:tc>
        <w:tc>
          <w:tcPr>
            <w:tcW w:w="3827" w:type="dxa"/>
          </w:tcPr>
          <w:p w14:paraId="508343E9" w14:textId="0E79FAC0" w:rsidR="00E47AEF" w:rsidRPr="00B97527" w:rsidRDefault="00E47AEF" w:rsidP="00E47AEF">
            <w:pPr>
              <w:pStyle w:val="Sarakstarindkopa"/>
              <w:ind w:left="0"/>
              <w:rPr>
                <w:rFonts w:ascii="Times New Roman" w:hAnsi="Times New Roman" w:cs="Times New Roman"/>
                <w:sz w:val="24"/>
                <w:szCs w:val="24"/>
                <w:highlight w:val="yellow"/>
                <w:lang w:val="lv-LV"/>
              </w:rPr>
            </w:pPr>
            <w:r w:rsidRPr="0013441A">
              <w:rPr>
                <w:rFonts w:ascii="Times New Roman" w:hAnsi="Times New Roman" w:cs="Times New Roman"/>
                <w:sz w:val="24"/>
                <w:szCs w:val="24"/>
                <w:lang w:val="lv-LV"/>
              </w:rPr>
              <w:t>Nav attiecināms</w:t>
            </w:r>
          </w:p>
        </w:tc>
      </w:tr>
      <w:tr w:rsidR="000D1971" w:rsidRPr="0042461D" w14:paraId="0C54D21B" w14:textId="77777777" w:rsidTr="00CD059A">
        <w:tc>
          <w:tcPr>
            <w:tcW w:w="2263" w:type="dxa"/>
          </w:tcPr>
          <w:p w14:paraId="6BD48918" w14:textId="2DD87AEE" w:rsidR="00DE3FE3" w:rsidRPr="00B97527" w:rsidRDefault="00934C4A" w:rsidP="00E47AEF">
            <w:pPr>
              <w:pStyle w:val="Sarakstarindkopa"/>
              <w:ind w:left="0"/>
              <w:rPr>
                <w:rFonts w:ascii="Times New Roman" w:hAnsi="Times New Roman" w:cs="Times New Roman"/>
                <w:sz w:val="24"/>
                <w:szCs w:val="24"/>
                <w:highlight w:val="yellow"/>
                <w:lang w:val="lv-LV"/>
              </w:rPr>
            </w:pPr>
            <w:r w:rsidRPr="00934C4A">
              <w:rPr>
                <w:rFonts w:ascii="Times New Roman" w:hAnsi="Times New Roman" w:cs="Times New Roman"/>
                <w:color w:val="000000" w:themeColor="text1"/>
                <w:sz w:val="24"/>
                <w:szCs w:val="24"/>
                <w:shd w:val="clear" w:color="auto" w:fill="FFFFFF"/>
              </w:rPr>
              <w:t>Pieaugušo izglītības uzsākšana maksas grupās </w:t>
            </w:r>
          </w:p>
        </w:tc>
        <w:tc>
          <w:tcPr>
            <w:tcW w:w="3402" w:type="dxa"/>
          </w:tcPr>
          <w:p w14:paraId="7585A56F" w14:textId="48D7A70D" w:rsidR="00DE3FE3" w:rsidRPr="0013441A" w:rsidRDefault="0013441A" w:rsidP="00277EA1">
            <w:pPr>
              <w:pStyle w:val="Sarakstarindkopa"/>
              <w:numPr>
                <w:ilvl w:val="0"/>
                <w:numId w:val="40"/>
              </w:numPr>
              <w:jc w:val="both"/>
              <w:rPr>
                <w:rFonts w:ascii="Times New Roman" w:hAnsi="Times New Roman" w:cs="Times New Roman"/>
                <w:sz w:val="24"/>
                <w:szCs w:val="24"/>
                <w:lang w:val="lv-LV"/>
              </w:rPr>
            </w:pPr>
            <w:r>
              <w:rPr>
                <w:rFonts w:ascii="Times New Roman" w:hAnsi="Times New Roman" w:cs="Times New Roman"/>
                <w:sz w:val="24"/>
                <w:szCs w:val="24"/>
                <w:lang w:val="lv-LV"/>
              </w:rPr>
              <w:t>k</w:t>
            </w:r>
            <w:r w:rsidR="00DE3FE3" w:rsidRPr="0013441A">
              <w:rPr>
                <w:rFonts w:ascii="Times New Roman" w:hAnsi="Times New Roman" w:cs="Times New Roman"/>
                <w:sz w:val="24"/>
                <w:szCs w:val="24"/>
                <w:lang w:val="lv-LV"/>
              </w:rPr>
              <w:t>valitatīvi</w:t>
            </w:r>
          </w:p>
          <w:p w14:paraId="539C5BD2" w14:textId="26E69917" w:rsidR="002868DE" w:rsidRPr="0013441A" w:rsidRDefault="00277EA1" w:rsidP="00277EA1">
            <w:pPr>
              <w:pStyle w:val="Sarakstarindkopa"/>
              <w:numPr>
                <w:ilvl w:val="0"/>
                <w:numId w:val="39"/>
              </w:numPr>
              <w:ind w:left="33" w:firstLine="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t</w:t>
            </w:r>
            <w:r w:rsidR="00CD059A">
              <w:rPr>
                <w:rFonts w:ascii="Times New Roman" w:eastAsia="Calibri" w:hAnsi="Times New Roman" w:cs="Times New Roman"/>
                <w:sz w:val="24"/>
                <w:szCs w:val="24"/>
                <w:lang w:val="lv-LV"/>
              </w:rPr>
              <w:t>ehnikuma darbības popularizēšana caur praktisku darbošanos.</w:t>
            </w:r>
          </w:p>
        </w:tc>
        <w:tc>
          <w:tcPr>
            <w:tcW w:w="3827" w:type="dxa"/>
          </w:tcPr>
          <w:p w14:paraId="307B7C1B" w14:textId="7FE7A5CF" w:rsidR="00DE3FE3" w:rsidRPr="00B97527" w:rsidRDefault="00DE3FE3" w:rsidP="00E47AEF">
            <w:pPr>
              <w:pStyle w:val="Sarakstarindkopa"/>
              <w:ind w:left="0"/>
              <w:rPr>
                <w:rFonts w:ascii="Times New Roman" w:hAnsi="Times New Roman" w:cs="Times New Roman"/>
                <w:sz w:val="24"/>
                <w:szCs w:val="24"/>
                <w:highlight w:val="yellow"/>
                <w:lang w:val="lv-LV"/>
              </w:rPr>
            </w:pPr>
            <w:r w:rsidRPr="00934C4A">
              <w:rPr>
                <w:rFonts w:ascii="Times New Roman" w:hAnsi="Times New Roman" w:cs="Times New Roman"/>
                <w:sz w:val="24"/>
                <w:szCs w:val="24"/>
                <w:lang w:val="lv-LV"/>
              </w:rPr>
              <w:t>Nav attiecināms</w:t>
            </w:r>
          </w:p>
        </w:tc>
      </w:tr>
      <w:tr w:rsidR="000D1971" w:rsidRPr="0042461D" w14:paraId="4D05F49A" w14:textId="77777777" w:rsidTr="00CD059A">
        <w:tc>
          <w:tcPr>
            <w:tcW w:w="2263" w:type="dxa"/>
          </w:tcPr>
          <w:p w14:paraId="4B7C79E6" w14:textId="10DC9B3F" w:rsidR="00DE3FE3" w:rsidRPr="0042461D" w:rsidRDefault="00DE3FE3" w:rsidP="00E47AEF">
            <w:pPr>
              <w:pStyle w:val="Sarakstarindkopa"/>
              <w:ind w:left="0"/>
              <w:rPr>
                <w:rFonts w:ascii="Times New Roman" w:hAnsi="Times New Roman" w:cs="Times New Roman"/>
                <w:sz w:val="24"/>
                <w:szCs w:val="24"/>
                <w:highlight w:val="yellow"/>
                <w:lang w:val="lv-LV"/>
              </w:rPr>
            </w:pPr>
          </w:p>
        </w:tc>
        <w:tc>
          <w:tcPr>
            <w:tcW w:w="3402" w:type="dxa"/>
          </w:tcPr>
          <w:p w14:paraId="3D5FEFDE" w14:textId="77777777" w:rsidR="00DE3FE3" w:rsidRDefault="00DE3FE3" w:rsidP="00DE3FE3">
            <w:pPr>
              <w:spacing w:after="160" w:line="259" w:lineRule="auto"/>
              <w:rPr>
                <w:rFonts w:ascii="Times New Roman" w:eastAsia="Calibri" w:hAnsi="Times New Roman" w:cs="Times New Roman"/>
                <w:sz w:val="24"/>
                <w:szCs w:val="24"/>
                <w:lang w:val="lv-LV"/>
              </w:rPr>
            </w:pPr>
            <w:r w:rsidRPr="0042461D">
              <w:rPr>
                <w:rFonts w:ascii="Times New Roman" w:eastAsia="Calibri" w:hAnsi="Times New Roman" w:cs="Times New Roman"/>
                <w:sz w:val="24"/>
                <w:szCs w:val="24"/>
                <w:lang w:val="lv-LV"/>
              </w:rPr>
              <w:t>b)kvantitatīvi</w:t>
            </w:r>
          </w:p>
          <w:p w14:paraId="3C399F5B" w14:textId="4F92E465" w:rsidR="00CD059A" w:rsidRPr="0042461D" w:rsidRDefault="00277EA1" w:rsidP="00DE3FE3">
            <w:pPr>
              <w:spacing w:after="160" w:line="259" w:lineRule="auto"/>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r</w:t>
            </w:r>
            <w:r w:rsidR="00CD059A">
              <w:rPr>
                <w:rFonts w:ascii="Times New Roman" w:eastAsia="Calibri" w:hAnsi="Times New Roman" w:cs="Times New Roman"/>
                <w:sz w:val="24"/>
                <w:szCs w:val="24"/>
                <w:lang w:val="lv-LV"/>
              </w:rPr>
              <w:t xml:space="preserve">ealizēt četras maksas meistarklases pārtikas produktu ražošanas un kokizstrādājumu jomās. </w:t>
            </w:r>
          </w:p>
          <w:p w14:paraId="015D4F04" w14:textId="796EDC61" w:rsidR="00A704AE" w:rsidRPr="002B77E7" w:rsidRDefault="00A704AE" w:rsidP="0013441A">
            <w:pPr>
              <w:rPr>
                <w:rFonts w:ascii="Times New Roman" w:eastAsia="Calibri" w:hAnsi="Times New Roman" w:cs="Times New Roman"/>
                <w:sz w:val="24"/>
                <w:szCs w:val="24"/>
                <w:lang w:val="lv-LV"/>
              </w:rPr>
            </w:pPr>
          </w:p>
        </w:tc>
        <w:tc>
          <w:tcPr>
            <w:tcW w:w="3827" w:type="dxa"/>
          </w:tcPr>
          <w:p w14:paraId="73ACF37D" w14:textId="74D0F9B2" w:rsidR="00DE3FE3" w:rsidRPr="0042461D" w:rsidRDefault="00DE3FE3" w:rsidP="00E47AEF">
            <w:pPr>
              <w:pStyle w:val="Sarakstarindkopa"/>
              <w:ind w:left="0"/>
              <w:rPr>
                <w:rFonts w:ascii="Times New Roman" w:hAnsi="Times New Roman" w:cs="Times New Roman"/>
                <w:sz w:val="24"/>
                <w:szCs w:val="24"/>
                <w:lang w:val="lv-LV"/>
              </w:rPr>
            </w:pPr>
            <w:r w:rsidRPr="0042461D">
              <w:rPr>
                <w:rFonts w:ascii="Times New Roman" w:hAnsi="Times New Roman" w:cs="Times New Roman"/>
                <w:sz w:val="24"/>
                <w:szCs w:val="24"/>
                <w:lang w:val="lv-LV"/>
              </w:rPr>
              <w:t>Nav attiecināms</w:t>
            </w:r>
          </w:p>
        </w:tc>
      </w:tr>
    </w:tbl>
    <w:p w14:paraId="32E989C0" w14:textId="75838B7F" w:rsidR="00B22677" w:rsidRPr="0042461D" w:rsidRDefault="00B22677" w:rsidP="00B22677">
      <w:pPr>
        <w:spacing w:after="0" w:line="240" w:lineRule="auto"/>
        <w:jc w:val="center"/>
        <w:rPr>
          <w:rFonts w:ascii="Times New Roman" w:hAnsi="Times New Roman" w:cs="Times New Roman"/>
          <w:b/>
          <w:bCs/>
          <w:sz w:val="24"/>
          <w:szCs w:val="24"/>
          <w:lang w:val="lv-LV"/>
        </w:rPr>
      </w:pPr>
    </w:p>
    <w:p w14:paraId="369428F9" w14:textId="4BAF2A23" w:rsidR="00934C4A" w:rsidRDefault="00934C4A" w:rsidP="00277EA1">
      <w:pPr>
        <w:spacing w:after="0" w:line="240" w:lineRule="auto"/>
        <w:rPr>
          <w:rFonts w:ascii="Times New Roman" w:hAnsi="Times New Roman" w:cs="Times New Roman"/>
          <w:sz w:val="24"/>
          <w:szCs w:val="24"/>
          <w:lang w:val="lv-LV"/>
        </w:rPr>
      </w:pPr>
    </w:p>
    <w:p w14:paraId="525634D4" w14:textId="77777777" w:rsidR="0065597F" w:rsidRDefault="0065597F" w:rsidP="00277EA1">
      <w:pPr>
        <w:spacing w:after="0" w:line="240" w:lineRule="auto"/>
        <w:rPr>
          <w:rFonts w:ascii="Times New Roman" w:hAnsi="Times New Roman" w:cs="Times New Roman"/>
          <w:sz w:val="24"/>
          <w:szCs w:val="24"/>
          <w:lang w:val="lv-LV"/>
        </w:rPr>
      </w:pPr>
    </w:p>
    <w:p w14:paraId="50358148" w14:textId="77777777" w:rsidR="0065597F" w:rsidRDefault="0065597F" w:rsidP="00277EA1">
      <w:pPr>
        <w:spacing w:after="0" w:line="240" w:lineRule="auto"/>
        <w:rPr>
          <w:rFonts w:ascii="Times New Roman" w:hAnsi="Times New Roman" w:cs="Times New Roman"/>
          <w:sz w:val="24"/>
          <w:szCs w:val="24"/>
          <w:lang w:val="lv-LV"/>
        </w:rPr>
      </w:pPr>
    </w:p>
    <w:p w14:paraId="2FAD7FF3" w14:textId="77777777" w:rsidR="0065597F" w:rsidRDefault="0065597F" w:rsidP="00277EA1">
      <w:pPr>
        <w:spacing w:after="0" w:line="240" w:lineRule="auto"/>
        <w:rPr>
          <w:rFonts w:ascii="Times New Roman" w:hAnsi="Times New Roman" w:cs="Times New Roman"/>
          <w:sz w:val="24"/>
          <w:szCs w:val="24"/>
          <w:lang w:val="lv-LV"/>
        </w:rPr>
      </w:pPr>
    </w:p>
    <w:p w14:paraId="1CC7F927" w14:textId="77777777" w:rsidR="004D09B9" w:rsidRDefault="004D09B9" w:rsidP="00277EA1">
      <w:pPr>
        <w:spacing w:after="0" w:line="240" w:lineRule="auto"/>
        <w:rPr>
          <w:rFonts w:ascii="Times New Roman" w:hAnsi="Times New Roman" w:cs="Times New Roman"/>
          <w:sz w:val="24"/>
          <w:szCs w:val="24"/>
          <w:lang w:val="lv-LV"/>
        </w:rPr>
      </w:pPr>
    </w:p>
    <w:p w14:paraId="3EAE08E3" w14:textId="77777777" w:rsidR="004D09B9" w:rsidRDefault="004D09B9" w:rsidP="00277EA1">
      <w:pPr>
        <w:spacing w:after="0" w:line="240" w:lineRule="auto"/>
        <w:rPr>
          <w:rFonts w:ascii="Times New Roman" w:hAnsi="Times New Roman" w:cs="Times New Roman"/>
          <w:sz w:val="24"/>
          <w:szCs w:val="24"/>
          <w:lang w:val="lv-LV"/>
        </w:rPr>
      </w:pPr>
    </w:p>
    <w:p w14:paraId="3597BD63" w14:textId="77777777" w:rsidR="004D09B9" w:rsidRDefault="004D09B9" w:rsidP="00277EA1">
      <w:pPr>
        <w:spacing w:after="0" w:line="240" w:lineRule="auto"/>
        <w:rPr>
          <w:rFonts w:ascii="Times New Roman" w:hAnsi="Times New Roman" w:cs="Times New Roman"/>
          <w:sz w:val="24"/>
          <w:szCs w:val="24"/>
          <w:lang w:val="lv-LV"/>
        </w:rPr>
      </w:pPr>
    </w:p>
    <w:p w14:paraId="19495F66" w14:textId="77777777" w:rsidR="004D09B9" w:rsidRDefault="004D09B9" w:rsidP="00277EA1">
      <w:pPr>
        <w:spacing w:after="0" w:line="240" w:lineRule="auto"/>
        <w:rPr>
          <w:rFonts w:ascii="Times New Roman" w:hAnsi="Times New Roman" w:cs="Times New Roman"/>
          <w:sz w:val="24"/>
          <w:szCs w:val="24"/>
          <w:lang w:val="lv-LV"/>
        </w:rPr>
      </w:pPr>
    </w:p>
    <w:p w14:paraId="2EDD9D21" w14:textId="77777777" w:rsidR="004D09B9" w:rsidRDefault="004D09B9" w:rsidP="00277EA1">
      <w:pPr>
        <w:spacing w:after="0" w:line="240" w:lineRule="auto"/>
        <w:rPr>
          <w:rFonts w:ascii="Times New Roman" w:hAnsi="Times New Roman" w:cs="Times New Roman"/>
          <w:sz w:val="24"/>
          <w:szCs w:val="24"/>
          <w:lang w:val="lv-LV"/>
        </w:rPr>
      </w:pPr>
    </w:p>
    <w:p w14:paraId="06E1C300" w14:textId="77777777" w:rsidR="004D09B9" w:rsidRDefault="004D09B9" w:rsidP="00277EA1">
      <w:pPr>
        <w:spacing w:after="0" w:line="240" w:lineRule="auto"/>
        <w:rPr>
          <w:rFonts w:ascii="Times New Roman" w:hAnsi="Times New Roman" w:cs="Times New Roman"/>
          <w:sz w:val="24"/>
          <w:szCs w:val="24"/>
          <w:lang w:val="lv-LV"/>
        </w:rPr>
      </w:pPr>
    </w:p>
    <w:p w14:paraId="1E027978" w14:textId="77777777" w:rsidR="004D09B9" w:rsidRDefault="004D09B9" w:rsidP="00277EA1">
      <w:pPr>
        <w:spacing w:after="0" w:line="240" w:lineRule="auto"/>
        <w:rPr>
          <w:rFonts w:ascii="Times New Roman" w:hAnsi="Times New Roman" w:cs="Times New Roman"/>
          <w:sz w:val="24"/>
          <w:szCs w:val="24"/>
          <w:lang w:val="lv-LV"/>
        </w:rPr>
      </w:pPr>
    </w:p>
    <w:p w14:paraId="2E124A1F" w14:textId="77777777" w:rsidR="0065597F" w:rsidRPr="00277EA1" w:rsidRDefault="0065597F" w:rsidP="00277EA1">
      <w:pPr>
        <w:spacing w:after="0" w:line="240" w:lineRule="auto"/>
        <w:rPr>
          <w:rFonts w:ascii="Times New Roman" w:hAnsi="Times New Roman" w:cs="Times New Roman"/>
          <w:sz w:val="24"/>
          <w:szCs w:val="24"/>
          <w:lang w:val="lv-LV"/>
        </w:rPr>
      </w:pPr>
    </w:p>
    <w:p w14:paraId="36F4758E" w14:textId="52884F47" w:rsidR="0065597F" w:rsidRPr="0065597F" w:rsidRDefault="00B22677" w:rsidP="0065597F">
      <w:pPr>
        <w:pStyle w:val="Sarakstarindkopa"/>
        <w:numPr>
          <w:ilvl w:val="0"/>
          <w:numId w:val="17"/>
        </w:numPr>
        <w:spacing w:after="0" w:line="240" w:lineRule="auto"/>
        <w:jc w:val="center"/>
        <w:rPr>
          <w:rFonts w:ascii="Times New Roman" w:hAnsi="Times New Roman" w:cs="Times New Roman"/>
          <w:b/>
          <w:bCs/>
          <w:sz w:val="24"/>
          <w:szCs w:val="24"/>
          <w:lang w:val="lv-LV"/>
        </w:rPr>
      </w:pPr>
      <w:r w:rsidRPr="0042461D">
        <w:rPr>
          <w:rFonts w:ascii="Times New Roman" w:hAnsi="Times New Roman" w:cs="Times New Roman"/>
          <w:b/>
          <w:bCs/>
          <w:sz w:val="24"/>
          <w:szCs w:val="24"/>
          <w:lang w:val="lv-LV"/>
        </w:rPr>
        <w:lastRenderedPageBreak/>
        <w:t xml:space="preserve">Kritēriju izvērtējums </w:t>
      </w:r>
    </w:p>
    <w:p w14:paraId="3E38AC64" w14:textId="77777777" w:rsidR="00B22677" w:rsidRPr="0042461D" w:rsidRDefault="00B22677" w:rsidP="00B22677">
      <w:pPr>
        <w:spacing w:after="0" w:line="240" w:lineRule="auto"/>
        <w:rPr>
          <w:rFonts w:ascii="Times New Roman" w:hAnsi="Times New Roman" w:cs="Times New Roman"/>
          <w:sz w:val="24"/>
          <w:szCs w:val="24"/>
          <w:lang w:val="lv-LV"/>
        </w:rPr>
      </w:pPr>
    </w:p>
    <w:p w14:paraId="1F3A52FE" w14:textId="099EFE67" w:rsidR="00B22677" w:rsidRPr="00277EA1" w:rsidRDefault="00B22677" w:rsidP="00B22677">
      <w:pPr>
        <w:pStyle w:val="Sarakstarindkopa"/>
        <w:numPr>
          <w:ilvl w:val="1"/>
          <w:numId w:val="17"/>
        </w:numPr>
        <w:spacing w:after="0" w:line="240" w:lineRule="auto"/>
        <w:ind w:left="426"/>
        <w:jc w:val="both"/>
        <w:rPr>
          <w:rFonts w:ascii="Times New Roman" w:hAnsi="Times New Roman" w:cs="Times New Roman"/>
          <w:b/>
          <w:sz w:val="24"/>
          <w:szCs w:val="24"/>
          <w:lang w:val="lv-LV"/>
        </w:rPr>
      </w:pPr>
      <w:r w:rsidRPr="00277EA1">
        <w:rPr>
          <w:rFonts w:ascii="Times New Roman" w:hAnsi="Times New Roman" w:cs="Times New Roman"/>
          <w:b/>
          <w:sz w:val="24"/>
          <w:szCs w:val="24"/>
          <w:lang w:val="lv-LV"/>
        </w:rPr>
        <w:t xml:space="preserve"> Kritērija “</w:t>
      </w:r>
      <w:r w:rsidR="003D28D3" w:rsidRPr="00277EA1">
        <w:rPr>
          <w:rFonts w:ascii="Times New Roman" w:hAnsi="Times New Roman" w:cs="Times New Roman"/>
          <w:b/>
          <w:sz w:val="24"/>
          <w:szCs w:val="24"/>
          <w:lang w:val="lv-LV"/>
        </w:rPr>
        <w:t>Izglītības turpināšana un nodarbinātība</w:t>
      </w:r>
      <w:r w:rsidRPr="00277EA1">
        <w:rPr>
          <w:rFonts w:ascii="Times New Roman" w:hAnsi="Times New Roman" w:cs="Times New Roman"/>
          <w:b/>
          <w:sz w:val="24"/>
          <w:szCs w:val="24"/>
          <w:lang w:val="lv-LV"/>
        </w:rPr>
        <w:t>” stiprās puses un turpmāk</w:t>
      </w:r>
      <w:r w:rsidR="003D28D3" w:rsidRPr="00277EA1">
        <w:rPr>
          <w:rFonts w:ascii="Times New Roman" w:hAnsi="Times New Roman" w:cs="Times New Roman"/>
          <w:b/>
          <w:sz w:val="24"/>
          <w:szCs w:val="24"/>
          <w:lang w:val="lv-LV"/>
        </w:rPr>
        <w:t>ā</w:t>
      </w:r>
      <w:r w:rsidRPr="00277EA1">
        <w:rPr>
          <w:rFonts w:ascii="Times New Roman" w:hAnsi="Times New Roman" w:cs="Times New Roman"/>
          <w:b/>
          <w:sz w:val="24"/>
          <w:szCs w:val="24"/>
          <w:lang w:val="lv-LV"/>
        </w:rPr>
        <w:t>s attīstības vajadzības</w:t>
      </w:r>
    </w:p>
    <w:p w14:paraId="1B8EABDF" w14:textId="3493CA87" w:rsidR="00B22677" w:rsidRPr="0042461D" w:rsidRDefault="00CD059A" w:rsidP="00CD059A">
      <w:pPr>
        <w:pStyle w:val="Sarakstarindkopa"/>
        <w:spacing w:after="0" w:line="240" w:lineRule="auto"/>
        <w:ind w:left="426"/>
        <w:jc w:val="right"/>
        <w:rPr>
          <w:rFonts w:ascii="Times New Roman" w:hAnsi="Times New Roman" w:cs="Times New Roman"/>
          <w:sz w:val="24"/>
          <w:szCs w:val="24"/>
          <w:lang w:val="lv-LV"/>
        </w:rPr>
      </w:pPr>
      <w:r>
        <w:rPr>
          <w:rFonts w:ascii="Times New Roman" w:hAnsi="Times New Roman" w:cs="Times New Roman"/>
          <w:sz w:val="24"/>
          <w:szCs w:val="24"/>
          <w:lang w:val="lv-LV"/>
        </w:rPr>
        <w:t>Tabula nr.5</w:t>
      </w:r>
    </w:p>
    <w:tbl>
      <w:tblPr>
        <w:tblStyle w:val="Reatabula"/>
        <w:tblW w:w="9214" w:type="dxa"/>
        <w:tblInd w:w="-5" w:type="dxa"/>
        <w:tblLook w:val="04A0" w:firstRow="1" w:lastRow="0" w:firstColumn="1" w:lastColumn="0" w:noHBand="0" w:noVBand="1"/>
      </w:tblPr>
      <w:tblGrid>
        <w:gridCol w:w="4607"/>
        <w:gridCol w:w="4607"/>
      </w:tblGrid>
      <w:tr w:rsidR="00B22677" w:rsidRPr="00795F71" w14:paraId="41C9F1DD" w14:textId="77777777" w:rsidTr="00795F71">
        <w:tc>
          <w:tcPr>
            <w:tcW w:w="4607" w:type="dxa"/>
            <w:shd w:val="clear" w:color="auto" w:fill="D0CECE" w:themeFill="background2" w:themeFillShade="E6"/>
          </w:tcPr>
          <w:p w14:paraId="4B645C6F" w14:textId="77777777" w:rsidR="00B22677" w:rsidRPr="00795F71" w:rsidRDefault="00B22677" w:rsidP="009E197E">
            <w:pPr>
              <w:pStyle w:val="Sarakstarindkopa"/>
              <w:ind w:left="0"/>
              <w:jc w:val="center"/>
              <w:rPr>
                <w:rFonts w:ascii="Times New Roman" w:eastAsia="Times New Roman" w:hAnsi="Times New Roman" w:cs="Times New Roman"/>
                <w:b/>
                <w:sz w:val="24"/>
                <w:szCs w:val="24"/>
                <w:lang w:val="lv-LV"/>
              </w:rPr>
            </w:pPr>
            <w:r w:rsidRPr="00795F71">
              <w:rPr>
                <w:rFonts w:ascii="Times New Roman" w:eastAsia="Times New Roman" w:hAnsi="Times New Roman" w:cs="Times New Roman"/>
                <w:b/>
                <w:sz w:val="24"/>
                <w:szCs w:val="24"/>
                <w:lang w:val="lv-LV"/>
              </w:rPr>
              <w:t>Stiprās puses</w:t>
            </w:r>
          </w:p>
        </w:tc>
        <w:tc>
          <w:tcPr>
            <w:tcW w:w="4607" w:type="dxa"/>
            <w:shd w:val="clear" w:color="auto" w:fill="D0CECE" w:themeFill="background2" w:themeFillShade="E6"/>
          </w:tcPr>
          <w:p w14:paraId="643AE0AB" w14:textId="77777777" w:rsidR="00B22677" w:rsidRPr="00795F71" w:rsidRDefault="00B22677" w:rsidP="009E197E">
            <w:pPr>
              <w:pStyle w:val="Sarakstarindkopa"/>
              <w:ind w:left="0"/>
              <w:jc w:val="center"/>
              <w:rPr>
                <w:rFonts w:ascii="Times New Roman" w:eastAsia="Times New Roman" w:hAnsi="Times New Roman" w:cs="Times New Roman"/>
                <w:b/>
                <w:sz w:val="24"/>
                <w:szCs w:val="24"/>
                <w:lang w:val="lv-LV"/>
              </w:rPr>
            </w:pPr>
            <w:r w:rsidRPr="00795F71">
              <w:rPr>
                <w:rFonts w:ascii="Times New Roman" w:eastAsia="Times New Roman" w:hAnsi="Times New Roman" w:cs="Times New Roman"/>
                <w:b/>
                <w:sz w:val="24"/>
                <w:szCs w:val="24"/>
                <w:lang w:val="lv-LV"/>
              </w:rPr>
              <w:t>Turpmākās attīstības vajadzības</w:t>
            </w:r>
          </w:p>
        </w:tc>
      </w:tr>
      <w:tr w:rsidR="00B22677" w:rsidRPr="0042461D" w14:paraId="1B409E17" w14:textId="77777777" w:rsidTr="009E197E">
        <w:tc>
          <w:tcPr>
            <w:tcW w:w="4607" w:type="dxa"/>
          </w:tcPr>
          <w:p w14:paraId="7B507AC8" w14:textId="571C52C2" w:rsidR="00B22677" w:rsidRPr="0042461D" w:rsidRDefault="00E47AEF" w:rsidP="00AB0175">
            <w:pPr>
              <w:pStyle w:val="Sarakstarindkopa"/>
              <w:ind w:left="0"/>
              <w:jc w:val="both"/>
              <w:rPr>
                <w:rFonts w:ascii="Times New Roman" w:eastAsia="Times New Roman" w:hAnsi="Times New Roman" w:cs="Times New Roman"/>
                <w:color w:val="000000" w:themeColor="text1"/>
                <w:sz w:val="24"/>
                <w:szCs w:val="24"/>
                <w:lang w:val="lv-LV"/>
              </w:rPr>
            </w:pPr>
            <w:r w:rsidRPr="0042461D">
              <w:rPr>
                <w:rFonts w:ascii="Times New Roman" w:eastAsia="Times New Roman" w:hAnsi="Times New Roman" w:cs="Times New Roman"/>
                <w:bCs/>
                <w:color w:val="000000" w:themeColor="text1"/>
                <w:sz w:val="24"/>
                <w:szCs w:val="24"/>
                <w:lang w:eastAsia="lv-LV"/>
              </w:rPr>
              <w:t>KTTT</w:t>
            </w:r>
            <w:r w:rsidR="000F00FD" w:rsidRPr="0042461D">
              <w:rPr>
                <w:rFonts w:ascii="Times New Roman" w:eastAsia="Times New Roman" w:hAnsi="Times New Roman" w:cs="Times New Roman"/>
                <w:bCs/>
                <w:color w:val="000000" w:themeColor="text1"/>
                <w:sz w:val="24"/>
                <w:szCs w:val="24"/>
                <w:lang w:eastAsia="lv-LV"/>
              </w:rPr>
              <w:t xml:space="preserve"> tiek veikts </w:t>
            </w:r>
            <w:r w:rsidR="0043204D" w:rsidRPr="0042461D">
              <w:rPr>
                <w:rFonts w:ascii="Times New Roman" w:eastAsia="Times New Roman" w:hAnsi="Times New Roman" w:cs="Times New Roman"/>
                <w:bCs/>
                <w:color w:val="000000" w:themeColor="text1"/>
                <w:sz w:val="24"/>
                <w:szCs w:val="24"/>
                <w:lang w:eastAsia="lv-LV"/>
              </w:rPr>
              <w:t xml:space="preserve">diferencēts papildus darbs </w:t>
            </w:r>
            <w:r w:rsidR="0075228D" w:rsidRPr="0042461D">
              <w:rPr>
                <w:rFonts w:ascii="Times New Roman" w:eastAsia="Times New Roman" w:hAnsi="Times New Roman" w:cs="Times New Roman"/>
                <w:bCs/>
                <w:color w:val="000000" w:themeColor="text1"/>
                <w:sz w:val="24"/>
                <w:szCs w:val="24"/>
                <w:lang w:eastAsia="lv-LV"/>
              </w:rPr>
              <w:t xml:space="preserve">gan </w:t>
            </w:r>
            <w:r w:rsidR="002D4D34">
              <w:rPr>
                <w:rFonts w:ascii="Times New Roman" w:eastAsia="Times New Roman" w:hAnsi="Times New Roman" w:cs="Times New Roman"/>
                <w:bCs/>
                <w:color w:val="000000" w:themeColor="text1"/>
                <w:sz w:val="24"/>
                <w:szCs w:val="24"/>
                <w:lang w:eastAsia="lv-LV"/>
              </w:rPr>
              <w:t>ar izglītojamiem, kuri 1.kursā</w:t>
            </w:r>
            <w:r w:rsidR="0043204D" w:rsidRPr="0042461D">
              <w:rPr>
                <w:rFonts w:ascii="Times New Roman" w:eastAsia="Times New Roman" w:hAnsi="Times New Roman" w:cs="Times New Roman"/>
                <w:bCs/>
                <w:color w:val="000000" w:themeColor="text1"/>
                <w:sz w:val="24"/>
                <w:szCs w:val="24"/>
                <w:lang w:eastAsia="lv-LV"/>
              </w:rPr>
              <w:t xml:space="preserve"> iestājas </w:t>
            </w:r>
            <w:r w:rsidR="0075228D" w:rsidRPr="0042461D">
              <w:rPr>
                <w:rFonts w:ascii="Times New Roman" w:eastAsia="Times New Roman" w:hAnsi="Times New Roman" w:cs="Times New Roman"/>
                <w:bCs/>
                <w:color w:val="000000" w:themeColor="text1"/>
                <w:sz w:val="24"/>
                <w:szCs w:val="24"/>
                <w:lang w:eastAsia="lv-LV"/>
              </w:rPr>
              <w:t>a</w:t>
            </w:r>
            <w:r w:rsidR="000F00FD" w:rsidRPr="0042461D">
              <w:rPr>
                <w:rFonts w:ascii="Times New Roman" w:eastAsia="Times New Roman" w:hAnsi="Times New Roman" w:cs="Times New Roman"/>
                <w:bCs/>
                <w:color w:val="000000" w:themeColor="text1"/>
                <w:sz w:val="24"/>
                <w:szCs w:val="24"/>
                <w:lang w:eastAsia="lv-LV"/>
              </w:rPr>
              <w:t>r zemi</w:t>
            </w:r>
            <w:r w:rsidR="0075228D" w:rsidRPr="0042461D">
              <w:rPr>
                <w:rFonts w:ascii="Times New Roman" w:eastAsia="Times New Roman" w:hAnsi="Times New Roman" w:cs="Times New Roman"/>
                <w:bCs/>
                <w:color w:val="000000" w:themeColor="text1"/>
                <w:sz w:val="24"/>
                <w:szCs w:val="24"/>
                <w:lang w:eastAsia="lv-LV"/>
              </w:rPr>
              <w:t xml:space="preserve">em mācību rezultātiem </w:t>
            </w:r>
            <w:r w:rsidR="00B815FD">
              <w:rPr>
                <w:rFonts w:ascii="Times New Roman" w:eastAsia="Times New Roman" w:hAnsi="Times New Roman" w:cs="Times New Roman"/>
                <w:bCs/>
                <w:color w:val="000000" w:themeColor="text1"/>
                <w:sz w:val="24"/>
                <w:szCs w:val="24"/>
                <w:lang w:eastAsia="lv-LV"/>
              </w:rPr>
              <w:t>gan tiem,</w:t>
            </w:r>
            <w:r w:rsidR="0075228D" w:rsidRPr="0042461D">
              <w:rPr>
                <w:rFonts w:ascii="Times New Roman" w:eastAsia="Times New Roman" w:hAnsi="Times New Roman" w:cs="Times New Roman"/>
                <w:bCs/>
                <w:color w:val="000000" w:themeColor="text1"/>
                <w:sz w:val="24"/>
                <w:szCs w:val="24"/>
                <w:lang w:eastAsia="lv-LV"/>
              </w:rPr>
              <w:t xml:space="preserve"> kuri pamatskolā apguvuši speciālās izglītī</w:t>
            </w:r>
            <w:r w:rsidR="00B815FD">
              <w:rPr>
                <w:rFonts w:ascii="Times New Roman" w:eastAsia="Times New Roman" w:hAnsi="Times New Roman" w:cs="Times New Roman"/>
                <w:bCs/>
                <w:color w:val="000000" w:themeColor="text1"/>
                <w:sz w:val="24"/>
                <w:szCs w:val="24"/>
                <w:lang w:eastAsia="lv-LV"/>
              </w:rPr>
              <w:t xml:space="preserve">bas programmu. Pedagogi daudz strādā </w:t>
            </w:r>
            <w:r w:rsidR="0075228D" w:rsidRPr="0042461D">
              <w:rPr>
                <w:rFonts w:ascii="Times New Roman" w:eastAsia="Times New Roman" w:hAnsi="Times New Roman" w:cs="Times New Roman"/>
                <w:bCs/>
                <w:color w:val="000000" w:themeColor="text1"/>
                <w:sz w:val="24"/>
                <w:szCs w:val="24"/>
                <w:lang w:eastAsia="lv-LV"/>
              </w:rPr>
              <w:t xml:space="preserve">ar talantīgajiem jauniešiem, lai sekmētu </w:t>
            </w:r>
            <w:r w:rsidR="000F00FD" w:rsidRPr="0042461D">
              <w:rPr>
                <w:rFonts w:ascii="Times New Roman" w:eastAsia="Times New Roman" w:hAnsi="Times New Roman" w:cs="Times New Roman"/>
                <w:bCs/>
                <w:color w:val="000000" w:themeColor="text1"/>
                <w:sz w:val="24"/>
                <w:szCs w:val="24"/>
                <w:lang w:eastAsia="lv-LV"/>
              </w:rPr>
              <w:t xml:space="preserve">viņu </w:t>
            </w:r>
            <w:r w:rsidR="0075228D" w:rsidRPr="0042461D">
              <w:rPr>
                <w:rFonts w:ascii="Times New Roman" w:eastAsia="Times New Roman" w:hAnsi="Times New Roman" w:cs="Times New Roman"/>
                <w:bCs/>
                <w:color w:val="000000" w:themeColor="text1"/>
                <w:sz w:val="24"/>
                <w:szCs w:val="24"/>
                <w:lang w:eastAsia="lv-LV"/>
              </w:rPr>
              <w:t>mērķtiecību profesijas apguvē, personības izaugsmē</w:t>
            </w:r>
            <w:r w:rsidR="00AB0175">
              <w:rPr>
                <w:rFonts w:ascii="Times New Roman" w:eastAsia="Times New Roman" w:hAnsi="Times New Roman" w:cs="Times New Roman"/>
                <w:bCs/>
                <w:color w:val="000000" w:themeColor="text1"/>
                <w:sz w:val="24"/>
                <w:szCs w:val="24"/>
                <w:lang w:eastAsia="lv-LV"/>
              </w:rPr>
              <w:t>, dalībai dažāda līmeņa profesionālajos konkursos</w:t>
            </w:r>
            <w:r w:rsidR="0075228D" w:rsidRPr="0042461D">
              <w:rPr>
                <w:rFonts w:ascii="Times New Roman" w:eastAsia="Times New Roman" w:hAnsi="Times New Roman" w:cs="Times New Roman"/>
                <w:bCs/>
                <w:color w:val="000000" w:themeColor="text1"/>
                <w:sz w:val="24"/>
                <w:szCs w:val="24"/>
                <w:lang w:eastAsia="lv-LV"/>
              </w:rPr>
              <w:t xml:space="preserve"> un motivētu izglītības turpināšanai. Tas ir visu pedagogu un admi</w:t>
            </w:r>
            <w:r w:rsidR="008F2936" w:rsidRPr="0042461D">
              <w:rPr>
                <w:rFonts w:ascii="Times New Roman" w:eastAsia="Times New Roman" w:hAnsi="Times New Roman" w:cs="Times New Roman"/>
                <w:bCs/>
                <w:color w:val="000000" w:themeColor="text1"/>
                <w:sz w:val="24"/>
                <w:szCs w:val="24"/>
                <w:lang w:eastAsia="lv-LV"/>
              </w:rPr>
              <w:t xml:space="preserve">nistrācijas vienoti plānots un </w:t>
            </w:r>
            <w:r w:rsidR="0075228D" w:rsidRPr="0042461D">
              <w:rPr>
                <w:rFonts w:ascii="Times New Roman" w:eastAsia="Times New Roman" w:hAnsi="Times New Roman" w:cs="Times New Roman"/>
                <w:bCs/>
                <w:color w:val="000000" w:themeColor="text1"/>
                <w:sz w:val="24"/>
                <w:szCs w:val="24"/>
                <w:lang w:eastAsia="lv-LV"/>
              </w:rPr>
              <w:t>kopīgi īstenojams</w:t>
            </w:r>
            <w:r w:rsidR="000F00FD" w:rsidRPr="0042461D">
              <w:rPr>
                <w:rFonts w:ascii="Times New Roman" w:eastAsia="Times New Roman" w:hAnsi="Times New Roman" w:cs="Times New Roman"/>
                <w:bCs/>
                <w:color w:val="000000" w:themeColor="text1"/>
                <w:sz w:val="24"/>
                <w:szCs w:val="24"/>
                <w:lang w:eastAsia="lv-LV"/>
              </w:rPr>
              <w:t xml:space="preserve">. </w:t>
            </w:r>
            <w:r w:rsidR="0075228D" w:rsidRPr="0042461D">
              <w:rPr>
                <w:rFonts w:ascii="Times New Roman" w:eastAsia="Times New Roman" w:hAnsi="Times New Roman" w:cs="Times New Roman"/>
                <w:bCs/>
                <w:color w:val="000000" w:themeColor="text1"/>
                <w:sz w:val="24"/>
                <w:szCs w:val="24"/>
                <w:lang w:eastAsia="lv-LV"/>
              </w:rPr>
              <w:t xml:space="preserve">Taču rezultāts </w:t>
            </w:r>
            <w:r w:rsidR="00F42A10" w:rsidRPr="0042461D">
              <w:rPr>
                <w:rFonts w:ascii="Times New Roman" w:eastAsia="Times New Roman" w:hAnsi="Times New Roman" w:cs="Times New Roman"/>
                <w:bCs/>
                <w:color w:val="000000" w:themeColor="text1"/>
                <w:sz w:val="24"/>
                <w:szCs w:val="24"/>
                <w:lang w:eastAsia="lv-LV"/>
              </w:rPr>
              <w:t>ne vienmēr ir sekmīg</w:t>
            </w:r>
            <w:r w:rsidR="000F00FD" w:rsidRPr="0042461D">
              <w:rPr>
                <w:rFonts w:ascii="Times New Roman" w:eastAsia="Times New Roman" w:hAnsi="Times New Roman" w:cs="Times New Roman"/>
                <w:bCs/>
                <w:color w:val="000000" w:themeColor="text1"/>
                <w:sz w:val="24"/>
                <w:szCs w:val="24"/>
                <w:lang w:eastAsia="lv-LV"/>
              </w:rPr>
              <w:t>s vai atsevi</w:t>
            </w:r>
            <w:r w:rsidR="00F42A10" w:rsidRPr="0042461D">
              <w:rPr>
                <w:rFonts w:ascii="Times New Roman" w:eastAsia="Times New Roman" w:hAnsi="Times New Roman" w:cs="Times New Roman"/>
                <w:bCs/>
                <w:color w:val="000000" w:themeColor="text1"/>
                <w:sz w:val="24"/>
                <w:szCs w:val="24"/>
                <w:lang w:eastAsia="lv-LV"/>
              </w:rPr>
              <w:t>šķos gadījumos jaunieša iepriekš apgūtās speciālās izglītības programmas atšķirības ir tik ievērojamas, ka īstenot iek</w:t>
            </w:r>
            <w:r w:rsidR="00AB0175">
              <w:rPr>
                <w:rFonts w:ascii="Times New Roman" w:eastAsia="Times New Roman" w:hAnsi="Times New Roman" w:cs="Times New Roman"/>
                <w:bCs/>
                <w:color w:val="000000" w:themeColor="text1"/>
                <w:sz w:val="24"/>
                <w:szCs w:val="24"/>
                <w:lang w:eastAsia="lv-LV"/>
              </w:rPr>
              <w:t>ļaujošo vidējo izglītību nav ie</w:t>
            </w:r>
            <w:r w:rsidR="00F42A10" w:rsidRPr="0042461D">
              <w:rPr>
                <w:rFonts w:ascii="Times New Roman" w:eastAsia="Times New Roman" w:hAnsi="Times New Roman" w:cs="Times New Roman"/>
                <w:bCs/>
                <w:color w:val="000000" w:themeColor="text1"/>
                <w:sz w:val="24"/>
                <w:szCs w:val="24"/>
                <w:lang w:eastAsia="lv-LV"/>
              </w:rPr>
              <w:t>s</w:t>
            </w:r>
            <w:r w:rsidR="00AB0175">
              <w:rPr>
                <w:rFonts w:ascii="Times New Roman" w:eastAsia="Times New Roman" w:hAnsi="Times New Roman" w:cs="Times New Roman"/>
                <w:bCs/>
                <w:color w:val="000000" w:themeColor="text1"/>
                <w:sz w:val="24"/>
                <w:szCs w:val="24"/>
                <w:lang w:eastAsia="lv-LV"/>
              </w:rPr>
              <w:t>p</w:t>
            </w:r>
            <w:r w:rsidR="00F42A10" w:rsidRPr="0042461D">
              <w:rPr>
                <w:rFonts w:ascii="Times New Roman" w:eastAsia="Times New Roman" w:hAnsi="Times New Roman" w:cs="Times New Roman"/>
                <w:bCs/>
                <w:color w:val="000000" w:themeColor="text1"/>
                <w:sz w:val="24"/>
                <w:szCs w:val="24"/>
                <w:lang w:eastAsia="lv-LV"/>
              </w:rPr>
              <w:t>ējams</w:t>
            </w:r>
            <w:r w:rsidR="000F00FD" w:rsidRPr="0042461D">
              <w:rPr>
                <w:rFonts w:ascii="Times New Roman" w:eastAsia="Times New Roman" w:hAnsi="Times New Roman" w:cs="Times New Roman"/>
                <w:bCs/>
                <w:color w:val="000000" w:themeColor="text1"/>
                <w:sz w:val="24"/>
                <w:szCs w:val="24"/>
                <w:lang w:eastAsia="lv-LV"/>
              </w:rPr>
              <w:t xml:space="preserve">, ko apliecina fakts, ka laiku pa laikam </w:t>
            </w:r>
            <w:r w:rsidRPr="0042461D">
              <w:rPr>
                <w:rFonts w:ascii="Times New Roman" w:eastAsia="Times New Roman" w:hAnsi="Times New Roman" w:cs="Times New Roman"/>
                <w:bCs/>
                <w:color w:val="000000" w:themeColor="text1"/>
                <w:sz w:val="24"/>
                <w:szCs w:val="24"/>
                <w:lang w:eastAsia="lv-LV"/>
              </w:rPr>
              <w:t>nākas izglītojamos atskaitīt</w:t>
            </w:r>
            <w:r w:rsidR="00AB0175">
              <w:rPr>
                <w:rFonts w:ascii="Times New Roman" w:eastAsia="Times New Roman" w:hAnsi="Times New Roman" w:cs="Times New Roman"/>
                <w:bCs/>
                <w:color w:val="000000" w:themeColor="text1"/>
                <w:sz w:val="24"/>
                <w:szCs w:val="24"/>
                <w:lang w:eastAsia="lv-LV"/>
              </w:rPr>
              <w:t xml:space="preserve"> izsniedzot apliecību par</w:t>
            </w:r>
            <w:r w:rsidR="00F42A10" w:rsidRPr="0042461D">
              <w:rPr>
                <w:rFonts w:ascii="Times New Roman" w:eastAsia="Times New Roman" w:hAnsi="Times New Roman" w:cs="Times New Roman"/>
                <w:bCs/>
                <w:color w:val="000000" w:themeColor="text1"/>
                <w:sz w:val="24"/>
                <w:szCs w:val="24"/>
                <w:lang w:eastAsia="lv-LV"/>
              </w:rPr>
              <w:t xml:space="preserve"> starpprofesijas vai kāda moduļa apguvi</w:t>
            </w:r>
            <w:r w:rsidRPr="0042461D">
              <w:rPr>
                <w:rFonts w:ascii="Times New Roman" w:eastAsia="Times New Roman" w:hAnsi="Times New Roman" w:cs="Times New Roman"/>
                <w:bCs/>
                <w:color w:val="000000" w:themeColor="text1"/>
                <w:sz w:val="24"/>
                <w:szCs w:val="24"/>
                <w:lang w:eastAsia="lv-LV"/>
              </w:rPr>
              <w:t>.</w:t>
            </w:r>
          </w:p>
        </w:tc>
        <w:tc>
          <w:tcPr>
            <w:tcW w:w="4607" w:type="dxa"/>
          </w:tcPr>
          <w:p w14:paraId="084E6B38" w14:textId="4F45C6A2" w:rsidR="00B22677" w:rsidRPr="0042461D" w:rsidRDefault="00F42A10" w:rsidP="00F42A10">
            <w:pPr>
              <w:pStyle w:val="Sarakstarindkopa"/>
              <w:ind w:left="0"/>
              <w:jc w:val="both"/>
              <w:rPr>
                <w:rFonts w:ascii="Times New Roman" w:eastAsia="Times New Roman" w:hAnsi="Times New Roman" w:cs="Times New Roman"/>
                <w:color w:val="000000" w:themeColor="text1"/>
                <w:sz w:val="24"/>
                <w:szCs w:val="24"/>
                <w:lang w:val="lv-LV"/>
              </w:rPr>
            </w:pPr>
            <w:r w:rsidRPr="0042461D">
              <w:rPr>
                <w:rFonts w:ascii="Times New Roman" w:eastAsia="Times New Roman" w:hAnsi="Times New Roman" w:cs="Times New Roman"/>
                <w:color w:val="000000" w:themeColor="text1"/>
                <w:sz w:val="24"/>
                <w:szCs w:val="24"/>
                <w:lang w:val="lv-LV"/>
              </w:rPr>
              <w:t>J</w:t>
            </w:r>
            <w:r w:rsidR="00DD65B7">
              <w:rPr>
                <w:rFonts w:ascii="Times New Roman" w:eastAsia="Times New Roman" w:hAnsi="Times New Roman" w:cs="Times New Roman"/>
                <w:color w:val="000000" w:themeColor="text1"/>
                <w:sz w:val="24"/>
                <w:szCs w:val="24"/>
                <w:lang w:val="lv-LV"/>
              </w:rPr>
              <w:t xml:space="preserve">āveido individuālu atbalsta pasākumu kopums izglītojamajiem, </w:t>
            </w:r>
            <w:r w:rsidR="00E47AEF" w:rsidRPr="0042461D">
              <w:rPr>
                <w:rFonts w:ascii="Times New Roman" w:eastAsia="Times New Roman" w:hAnsi="Times New Roman" w:cs="Times New Roman"/>
                <w:color w:val="000000" w:themeColor="text1"/>
                <w:sz w:val="24"/>
                <w:szCs w:val="24"/>
                <w:lang w:val="lv-LV"/>
              </w:rPr>
              <w:t xml:space="preserve">kuriem ir </w:t>
            </w:r>
            <w:r w:rsidR="00DD65B7">
              <w:rPr>
                <w:rFonts w:ascii="Times New Roman" w:eastAsia="Times New Roman" w:hAnsi="Times New Roman" w:cs="Times New Roman"/>
                <w:color w:val="000000" w:themeColor="text1"/>
                <w:sz w:val="24"/>
                <w:szCs w:val="24"/>
                <w:lang w:val="lv-LV"/>
              </w:rPr>
              <w:t>mācīšanās un uzvedības traucējumi, lai izglītojamie veiksmīgāk iekļautos mācību procesā.</w:t>
            </w:r>
            <w:r w:rsidRPr="0042461D">
              <w:rPr>
                <w:rFonts w:ascii="Times New Roman" w:eastAsia="Times New Roman" w:hAnsi="Times New Roman" w:cs="Times New Roman"/>
                <w:color w:val="000000" w:themeColor="text1"/>
                <w:sz w:val="24"/>
                <w:szCs w:val="24"/>
                <w:lang w:val="lv-LV"/>
              </w:rPr>
              <w:t xml:space="preserve"> </w:t>
            </w:r>
          </w:p>
          <w:p w14:paraId="59834024" w14:textId="33EEA408" w:rsidR="00F42A10" w:rsidRPr="0042461D" w:rsidRDefault="00C14D58" w:rsidP="00EC3602">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Nepieciešams vairāk strādāt ar t</w:t>
            </w:r>
            <w:r w:rsidR="00EC3602">
              <w:rPr>
                <w:rFonts w:ascii="Times New Roman" w:eastAsia="Times New Roman" w:hAnsi="Times New Roman" w:cs="Times New Roman"/>
                <w:color w:val="000000" w:themeColor="text1"/>
                <w:sz w:val="24"/>
                <w:szCs w:val="24"/>
                <w:lang w:val="lv-LV"/>
              </w:rPr>
              <w:t>alantīgie</w:t>
            </w:r>
            <w:r>
              <w:rPr>
                <w:rFonts w:ascii="Times New Roman" w:eastAsia="Times New Roman" w:hAnsi="Times New Roman" w:cs="Times New Roman"/>
                <w:color w:val="000000" w:themeColor="text1"/>
                <w:sz w:val="24"/>
                <w:szCs w:val="24"/>
                <w:lang w:val="lv-LV"/>
              </w:rPr>
              <w:t>m</w:t>
            </w:r>
            <w:r w:rsidR="00EC3602">
              <w:rPr>
                <w:rFonts w:ascii="Times New Roman" w:eastAsia="Times New Roman" w:hAnsi="Times New Roman" w:cs="Times New Roman"/>
                <w:color w:val="000000" w:themeColor="text1"/>
                <w:sz w:val="24"/>
                <w:szCs w:val="24"/>
                <w:lang w:val="lv-LV"/>
              </w:rPr>
              <w:t xml:space="preserve"> izglītojamie</w:t>
            </w:r>
            <w:r>
              <w:rPr>
                <w:rFonts w:ascii="Times New Roman" w:eastAsia="Times New Roman" w:hAnsi="Times New Roman" w:cs="Times New Roman"/>
                <w:color w:val="000000" w:themeColor="text1"/>
                <w:sz w:val="24"/>
                <w:szCs w:val="24"/>
                <w:lang w:val="lv-LV"/>
              </w:rPr>
              <w:t>m, iesaistot viņus</w:t>
            </w:r>
            <w:r w:rsidR="00F42A10" w:rsidRPr="0042461D">
              <w:rPr>
                <w:rFonts w:ascii="Times New Roman" w:eastAsia="Times New Roman" w:hAnsi="Times New Roman" w:cs="Times New Roman"/>
                <w:color w:val="000000" w:themeColor="text1"/>
                <w:sz w:val="24"/>
                <w:szCs w:val="24"/>
                <w:lang w:val="lv-LV"/>
              </w:rPr>
              <w:t xml:space="preserve"> papildus kompetenču, zināšanu un prasmju apguvē, gatavojoties un piedaloties</w:t>
            </w:r>
            <w:r w:rsidR="0003155D" w:rsidRPr="0042461D">
              <w:rPr>
                <w:rFonts w:ascii="Times New Roman" w:eastAsia="Times New Roman" w:hAnsi="Times New Roman" w:cs="Times New Roman"/>
                <w:color w:val="000000" w:themeColor="text1"/>
                <w:sz w:val="24"/>
                <w:szCs w:val="24"/>
                <w:lang w:val="lv-LV"/>
              </w:rPr>
              <w:t xml:space="preserve"> mācību olimpiādēs,</w:t>
            </w:r>
            <w:r w:rsidR="00F42A10" w:rsidRPr="0042461D">
              <w:rPr>
                <w:rFonts w:ascii="Times New Roman" w:eastAsia="Times New Roman" w:hAnsi="Times New Roman" w:cs="Times New Roman"/>
                <w:color w:val="000000" w:themeColor="text1"/>
                <w:sz w:val="24"/>
                <w:szCs w:val="24"/>
                <w:lang w:val="lv-LV"/>
              </w:rPr>
              <w:t xml:space="preserve"> konkur</w:t>
            </w:r>
            <w:r w:rsidR="00EC3602">
              <w:rPr>
                <w:rFonts w:ascii="Times New Roman" w:eastAsia="Times New Roman" w:hAnsi="Times New Roman" w:cs="Times New Roman"/>
                <w:color w:val="000000" w:themeColor="text1"/>
                <w:sz w:val="24"/>
                <w:szCs w:val="24"/>
                <w:lang w:val="lv-LV"/>
              </w:rPr>
              <w:t>sos, konferencēs, darbsemināros, pedagogiem darbā izmantojot projektu “Pedagogu profesionālās atbalsta sistēmas izveide”.</w:t>
            </w:r>
          </w:p>
        </w:tc>
      </w:tr>
      <w:tr w:rsidR="000F00FD" w:rsidRPr="0042461D" w14:paraId="3D4AA28B" w14:textId="77777777" w:rsidTr="009E197E">
        <w:tc>
          <w:tcPr>
            <w:tcW w:w="4607" w:type="dxa"/>
          </w:tcPr>
          <w:p w14:paraId="18FD993F" w14:textId="6517A7DD" w:rsidR="000F00FD" w:rsidRPr="0042461D" w:rsidRDefault="00E47AEF" w:rsidP="00C14D58">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bCs/>
                <w:sz w:val="24"/>
                <w:szCs w:val="24"/>
                <w:lang w:eastAsia="lv-LV"/>
              </w:rPr>
              <w:t>KTTT</w:t>
            </w:r>
            <w:r w:rsidR="000F00FD" w:rsidRPr="0042461D">
              <w:rPr>
                <w:rFonts w:ascii="Times New Roman" w:eastAsia="Times New Roman" w:hAnsi="Times New Roman" w:cs="Times New Roman"/>
                <w:bCs/>
                <w:sz w:val="24"/>
                <w:szCs w:val="24"/>
                <w:lang w:eastAsia="lv-LV"/>
              </w:rPr>
              <w:t xml:space="preserve"> mācību noslēgumā izzina absolventu vērtējumu par mācībām, izvērtē iegūto informā</w:t>
            </w:r>
            <w:r w:rsidR="0003155D" w:rsidRPr="0042461D">
              <w:rPr>
                <w:rFonts w:ascii="Times New Roman" w:eastAsia="Times New Roman" w:hAnsi="Times New Roman" w:cs="Times New Roman"/>
                <w:bCs/>
                <w:sz w:val="24"/>
                <w:szCs w:val="24"/>
                <w:lang w:eastAsia="lv-LV"/>
              </w:rPr>
              <w:t xml:space="preserve">ciju un </w:t>
            </w:r>
            <w:r w:rsidR="000F00FD" w:rsidRPr="0042461D">
              <w:rPr>
                <w:rFonts w:ascii="Times New Roman" w:eastAsia="Times New Roman" w:hAnsi="Times New Roman" w:cs="Times New Roman"/>
                <w:bCs/>
                <w:sz w:val="24"/>
                <w:szCs w:val="24"/>
                <w:lang w:eastAsia="lv-LV"/>
              </w:rPr>
              <w:t>pilnveido savu darbību atbilstoši saņemtajai atgriezeniskajai saitei.</w:t>
            </w:r>
          </w:p>
        </w:tc>
        <w:tc>
          <w:tcPr>
            <w:tcW w:w="4607" w:type="dxa"/>
          </w:tcPr>
          <w:p w14:paraId="53ECC4E7" w14:textId="578FA4C6" w:rsidR="000F00FD" w:rsidRPr="0042461D" w:rsidRDefault="0003155D" w:rsidP="00C14D58">
            <w:pPr>
              <w:pStyle w:val="Sarakstarindkopa"/>
              <w:ind w:left="0"/>
              <w:jc w:val="both"/>
              <w:rPr>
                <w:rFonts w:ascii="Times New Roman" w:eastAsia="Times New Roman" w:hAnsi="Times New Roman" w:cs="Times New Roman"/>
                <w:color w:val="000000" w:themeColor="text1"/>
                <w:sz w:val="24"/>
                <w:szCs w:val="24"/>
                <w:lang w:val="lv-LV"/>
              </w:rPr>
            </w:pPr>
            <w:r w:rsidRPr="0042461D">
              <w:rPr>
                <w:rFonts w:ascii="Times New Roman" w:eastAsia="Times New Roman" w:hAnsi="Times New Roman" w:cs="Times New Roman"/>
                <w:color w:val="000000" w:themeColor="text1"/>
                <w:sz w:val="24"/>
                <w:szCs w:val="24"/>
                <w:lang w:val="lv-LV"/>
              </w:rPr>
              <w:t>Darbs jāturpina pie izglītojamo</w:t>
            </w:r>
            <w:r w:rsidR="00DE3FE3" w:rsidRPr="0042461D">
              <w:rPr>
                <w:rFonts w:ascii="Times New Roman" w:eastAsia="Times New Roman" w:hAnsi="Times New Roman" w:cs="Times New Roman"/>
                <w:color w:val="000000" w:themeColor="text1"/>
                <w:sz w:val="24"/>
                <w:szCs w:val="24"/>
                <w:lang w:val="lv-LV"/>
              </w:rPr>
              <w:t xml:space="preserve"> vērtējuma </w:t>
            </w:r>
            <w:r w:rsidRPr="0042461D">
              <w:rPr>
                <w:rFonts w:ascii="Times New Roman" w:eastAsia="Times New Roman" w:hAnsi="Times New Roman" w:cs="Times New Roman"/>
                <w:color w:val="000000" w:themeColor="text1"/>
                <w:sz w:val="24"/>
                <w:szCs w:val="24"/>
                <w:lang w:val="lv-LV"/>
              </w:rPr>
              <w:t xml:space="preserve">izzināšanas katra kursa noslēgumā </w:t>
            </w:r>
            <w:r w:rsidR="00DE3FE3" w:rsidRPr="0042461D">
              <w:rPr>
                <w:rFonts w:ascii="Times New Roman" w:eastAsia="Times New Roman" w:hAnsi="Times New Roman" w:cs="Times New Roman"/>
                <w:color w:val="000000" w:themeColor="text1"/>
                <w:sz w:val="24"/>
                <w:szCs w:val="24"/>
                <w:lang w:val="lv-LV"/>
              </w:rPr>
              <w:t>par mācībām KTTT.</w:t>
            </w:r>
          </w:p>
        </w:tc>
      </w:tr>
      <w:tr w:rsidR="00F656E0" w:rsidRPr="0042461D" w14:paraId="0B1B7B58" w14:textId="77777777" w:rsidTr="009E197E">
        <w:tc>
          <w:tcPr>
            <w:tcW w:w="4607" w:type="dxa"/>
          </w:tcPr>
          <w:p w14:paraId="0F63DB70" w14:textId="18C15F9F" w:rsidR="00F656E0" w:rsidRPr="0042461D" w:rsidRDefault="00530074" w:rsidP="00F656E0">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bCs/>
                <w:sz w:val="24"/>
                <w:szCs w:val="24"/>
                <w:lang w:eastAsia="lv-LV"/>
              </w:rPr>
              <w:t>KTTT</w:t>
            </w:r>
            <w:r w:rsidR="00F656E0" w:rsidRPr="0042461D">
              <w:rPr>
                <w:rFonts w:ascii="Times New Roman" w:eastAsia="Times New Roman" w:hAnsi="Times New Roman" w:cs="Times New Roman"/>
                <w:bCs/>
                <w:sz w:val="24"/>
                <w:szCs w:val="24"/>
                <w:lang w:eastAsia="lv-LV"/>
              </w:rPr>
              <w:t xml:space="preserve"> rosina un atbalsta izglītojamos pieņemt apzinātus lēmumus par izglītības turpināšanu un nodarbinātību. Izglītības programma</w:t>
            </w:r>
            <w:r w:rsidR="002B1F1B" w:rsidRPr="0042461D">
              <w:rPr>
                <w:rFonts w:ascii="Times New Roman" w:eastAsia="Times New Roman" w:hAnsi="Times New Roman" w:cs="Times New Roman"/>
                <w:bCs/>
                <w:sz w:val="24"/>
                <w:szCs w:val="24"/>
                <w:lang w:eastAsia="lv-LV"/>
              </w:rPr>
              <w:t>s</w:t>
            </w:r>
            <w:r w:rsidR="00F656E0" w:rsidRPr="0042461D">
              <w:rPr>
                <w:rFonts w:ascii="Times New Roman" w:eastAsia="Times New Roman" w:hAnsi="Times New Roman" w:cs="Times New Roman"/>
                <w:bCs/>
                <w:sz w:val="24"/>
                <w:szCs w:val="24"/>
                <w:lang w:eastAsia="lv-LV"/>
              </w:rPr>
              <w:t xml:space="preserve"> nodrošina karjeras izglītību, izglītojamie mācību procesā un citās iestādes aktivitātēs iepazīstas ar darba vidi, dažādām profesijām un/vai savas apgūstamās profesijas specifiku un turpmākās izglītības i</w:t>
            </w:r>
            <w:r w:rsidR="002B1F1B" w:rsidRPr="0042461D">
              <w:rPr>
                <w:rFonts w:ascii="Times New Roman" w:eastAsia="Times New Roman" w:hAnsi="Times New Roman" w:cs="Times New Roman"/>
                <w:bCs/>
                <w:sz w:val="24"/>
                <w:szCs w:val="24"/>
                <w:lang w:eastAsia="lv-LV"/>
              </w:rPr>
              <w:t xml:space="preserve">eguves iespējām. Visi </w:t>
            </w:r>
            <w:r w:rsidR="00F656E0" w:rsidRPr="0042461D">
              <w:rPr>
                <w:rFonts w:ascii="Times New Roman" w:eastAsia="Times New Roman" w:hAnsi="Times New Roman" w:cs="Times New Roman"/>
                <w:bCs/>
                <w:sz w:val="24"/>
                <w:szCs w:val="24"/>
                <w:lang w:eastAsia="lv-LV"/>
              </w:rPr>
              <w:t>izglītojamo ir informēti par aktualitātēm darba tirgū, karjeras iespējām un tendencēm vietējā un valsts mērogā.</w:t>
            </w:r>
          </w:p>
        </w:tc>
        <w:tc>
          <w:tcPr>
            <w:tcW w:w="4607" w:type="dxa"/>
          </w:tcPr>
          <w:p w14:paraId="04E61E0D" w14:textId="28D0E668" w:rsidR="00F656E0" w:rsidRPr="0042461D" w:rsidRDefault="002B1F1B" w:rsidP="00ED2664">
            <w:pPr>
              <w:pStyle w:val="Sarakstarindkopa"/>
              <w:ind w:left="0"/>
              <w:jc w:val="both"/>
              <w:rPr>
                <w:rFonts w:ascii="Times New Roman" w:eastAsia="Times New Roman" w:hAnsi="Times New Roman" w:cs="Times New Roman"/>
                <w:color w:val="000000" w:themeColor="text1"/>
                <w:sz w:val="24"/>
                <w:szCs w:val="24"/>
                <w:lang w:val="lv-LV"/>
              </w:rPr>
            </w:pPr>
            <w:r w:rsidRPr="0042461D">
              <w:rPr>
                <w:rFonts w:ascii="Times New Roman" w:eastAsia="Times New Roman" w:hAnsi="Times New Roman" w:cs="Times New Roman"/>
                <w:color w:val="000000" w:themeColor="text1"/>
                <w:sz w:val="24"/>
                <w:szCs w:val="24"/>
                <w:lang w:val="lv-LV"/>
              </w:rPr>
              <w:t>Darbs jāturpina izglītojamo vecākus</w:t>
            </w:r>
            <w:r w:rsidR="00530074" w:rsidRPr="0042461D">
              <w:rPr>
                <w:rFonts w:ascii="Times New Roman" w:eastAsia="Times New Roman" w:hAnsi="Times New Roman" w:cs="Times New Roman"/>
                <w:color w:val="000000" w:themeColor="text1"/>
                <w:sz w:val="24"/>
                <w:szCs w:val="24"/>
                <w:lang w:val="lv-LV"/>
              </w:rPr>
              <w:t xml:space="preserve"> informējot par viņu</w:t>
            </w:r>
            <w:r w:rsidRPr="0042461D">
              <w:rPr>
                <w:rFonts w:ascii="Times New Roman" w:eastAsia="Times New Roman" w:hAnsi="Times New Roman" w:cs="Times New Roman"/>
                <w:color w:val="000000" w:themeColor="text1"/>
                <w:sz w:val="24"/>
                <w:szCs w:val="24"/>
                <w:lang w:val="lv-LV"/>
              </w:rPr>
              <w:t xml:space="preserve"> bērnu</w:t>
            </w:r>
            <w:r w:rsidR="00530074" w:rsidRPr="0042461D">
              <w:rPr>
                <w:rFonts w:ascii="Times New Roman" w:eastAsia="Times New Roman" w:hAnsi="Times New Roman" w:cs="Times New Roman"/>
                <w:color w:val="000000" w:themeColor="text1"/>
                <w:sz w:val="24"/>
                <w:szCs w:val="24"/>
                <w:lang w:val="lv-LV"/>
              </w:rPr>
              <w:t xml:space="preserve"> nākotnes iespējām</w:t>
            </w:r>
            <w:r w:rsidRPr="0042461D">
              <w:rPr>
                <w:rFonts w:ascii="Times New Roman" w:eastAsia="Times New Roman" w:hAnsi="Times New Roman" w:cs="Times New Roman"/>
                <w:color w:val="000000" w:themeColor="text1"/>
                <w:sz w:val="24"/>
                <w:szCs w:val="24"/>
                <w:lang w:val="lv-LV"/>
              </w:rPr>
              <w:t>, nepieciešamību atbalstīt un motivēt izaugsmei arī no ģimenes</w:t>
            </w:r>
            <w:r w:rsidR="00530074" w:rsidRPr="0042461D">
              <w:rPr>
                <w:rFonts w:ascii="Times New Roman" w:eastAsia="Times New Roman" w:hAnsi="Times New Roman" w:cs="Times New Roman"/>
                <w:color w:val="000000" w:themeColor="text1"/>
                <w:sz w:val="24"/>
                <w:szCs w:val="24"/>
                <w:lang w:val="lv-LV"/>
              </w:rPr>
              <w:t>.</w:t>
            </w:r>
            <w:r w:rsidR="00C63216" w:rsidRPr="0042461D">
              <w:rPr>
                <w:rFonts w:ascii="Times New Roman" w:eastAsia="Times New Roman" w:hAnsi="Times New Roman" w:cs="Times New Roman"/>
                <w:color w:val="000000" w:themeColor="text1"/>
                <w:sz w:val="24"/>
                <w:szCs w:val="24"/>
                <w:lang w:val="lv-LV"/>
              </w:rPr>
              <w:t xml:space="preserve"> Iesaistās gan audzinātājs, gan profesionālo mācību pedagogi, gan </w:t>
            </w:r>
            <w:r w:rsidR="00ED2664">
              <w:rPr>
                <w:rFonts w:ascii="Times New Roman" w:eastAsia="Times New Roman" w:hAnsi="Times New Roman" w:cs="Times New Roman"/>
                <w:color w:val="000000" w:themeColor="text1"/>
                <w:sz w:val="24"/>
                <w:szCs w:val="24"/>
                <w:lang w:val="lv-LV"/>
              </w:rPr>
              <w:t>administrācija.</w:t>
            </w:r>
          </w:p>
        </w:tc>
      </w:tr>
      <w:tr w:rsidR="00F656E0" w:rsidRPr="0042461D" w14:paraId="1F3552FA" w14:textId="77777777" w:rsidTr="009E197E">
        <w:tc>
          <w:tcPr>
            <w:tcW w:w="4607" w:type="dxa"/>
          </w:tcPr>
          <w:p w14:paraId="38578F4C" w14:textId="08C5BBEF" w:rsidR="00F656E0" w:rsidRPr="0042461D" w:rsidRDefault="00530074" w:rsidP="00530074">
            <w:pPr>
              <w:pStyle w:val="Sarakstarindkopa"/>
              <w:tabs>
                <w:tab w:val="left" w:pos="3024"/>
              </w:tabs>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bCs/>
                <w:sz w:val="24"/>
                <w:szCs w:val="24"/>
                <w:lang w:eastAsia="lv-LV"/>
              </w:rPr>
              <w:t>KTTT</w:t>
            </w:r>
            <w:r w:rsidR="00F656E0" w:rsidRPr="0042461D">
              <w:rPr>
                <w:rFonts w:ascii="Times New Roman" w:eastAsia="Times New Roman" w:hAnsi="Times New Roman" w:cs="Times New Roman"/>
                <w:bCs/>
                <w:sz w:val="24"/>
                <w:szCs w:val="24"/>
                <w:lang w:eastAsia="lv-LV"/>
              </w:rPr>
              <w:t xml:space="preserve"> izzina savu absolventu turpmākās mācības/studijas un profesionālo darbību, izmanto šo informāciju sava darba izvērtēšanai. </w:t>
            </w:r>
            <w:r w:rsidRPr="0042461D">
              <w:rPr>
                <w:rFonts w:ascii="Times New Roman" w:eastAsia="Times New Roman" w:hAnsi="Times New Roman" w:cs="Times New Roman"/>
                <w:bCs/>
                <w:sz w:val="24"/>
                <w:szCs w:val="24"/>
                <w:lang w:eastAsia="lv-LV"/>
              </w:rPr>
              <w:t>Tehnikums ir definējis</w:t>
            </w:r>
            <w:r w:rsidR="00F656E0" w:rsidRPr="0042461D">
              <w:rPr>
                <w:rFonts w:ascii="Times New Roman" w:eastAsia="Times New Roman" w:hAnsi="Times New Roman" w:cs="Times New Roman"/>
                <w:bCs/>
                <w:sz w:val="24"/>
                <w:szCs w:val="24"/>
                <w:lang w:eastAsia="lv-LV"/>
              </w:rPr>
              <w:t xml:space="preserve"> savus mērķus saistībā ar absolventu izglītības turpināšanu un/vai nodarbinātību. </w:t>
            </w:r>
            <w:r w:rsidRPr="0042461D">
              <w:rPr>
                <w:rFonts w:ascii="Times New Roman" w:eastAsia="Times New Roman" w:hAnsi="Times New Roman" w:cs="Times New Roman"/>
                <w:bCs/>
                <w:sz w:val="24"/>
                <w:szCs w:val="24"/>
                <w:lang w:eastAsia="lv-LV"/>
              </w:rPr>
              <w:t>KTTT</w:t>
            </w:r>
            <w:r w:rsidR="00F656E0" w:rsidRPr="0042461D">
              <w:rPr>
                <w:rFonts w:ascii="Times New Roman" w:eastAsia="Times New Roman" w:hAnsi="Times New Roman" w:cs="Times New Roman"/>
                <w:bCs/>
                <w:sz w:val="24"/>
                <w:szCs w:val="24"/>
                <w:lang w:eastAsia="lv-LV"/>
              </w:rPr>
              <w:t xml:space="preserve"> </w:t>
            </w:r>
            <w:r w:rsidR="00F656E0" w:rsidRPr="0042461D">
              <w:rPr>
                <w:rFonts w:ascii="Times New Roman" w:eastAsia="Times New Roman" w:hAnsi="Times New Roman" w:cs="Times New Roman"/>
                <w:bCs/>
                <w:sz w:val="24"/>
                <w:szCs w:val="24"/>
                <w:lang w:eastAsia="lv-LV"/>
              </w:rPr>
              <w:lastRenderedPageBreak/>
              <w:t>katru gadu monitorē absolventu turpmākās mācības/studijas un/vai profesionālo darbību vismaz gadu pēc absolvēšanas un izvērtē tās attiecībā pret izvirzītajiem mērķiem.</w:t>
            </w:r>
            <w:r w:rsidR="002B1F1B" w:rsidRPr="0042461D">
              <w:rPr>
                <w:rFonts w:ascii="Times New Roman" w:eastAsia="Times New Roman" w:hAnsi="Times New Roman" w:cs="Times New Roman"/>
                <w:bCs/>
                <w:sz w:val="24"/>
                <w:szCs w:val="24"/>
                <w:lang w:eastAsia="lv-LV"/>
              </w:rPr>
              <w:t xml:space="preserve"> </w:t>
            </w:r>
            <w:r w:rsidR="002B1F1B" w:rsidRPr="0042461D">
              <w:rPr>
                <w:rFonts w:ascii="Times New Roman" w:eastAsia="Times New Roman" w:hAnsi="Times New Roman" w:cs="Times New Roman"/>
                <w:bCs/>
                <w:color w:val="000000" w:themeColor="text1"/>
                <w:sz w:val="24"/>
                <w:szCs w:val="24"/>
                <w:lang w:eastAsia="lv-LV"/>
              </w:rPr>
              <w:t>Absolventi tiekas ar izglītojamiem, prezentējot savus veiksmes stāstus, sniedzot atgriezenisko saiti tehnikuma pedagogiem.</w:t>
            </w:r>
          </w:p>
        </w:tc>
        <w:tc>
          <w:tcPr>
            <w:tcW w:w="4607" w:type="dxa"/>
          </w:tcPr>
          <w:p w14:paraId="12213685" w14:textId="08BE82B3" w:rsidR="00F656E0" w:rsidRPr="0042461D" w:rsidRDefault="00530074" w:rsidP="00C14D58">
            <w:pPr>
              <w:pStyle w:val="Sarakstarindkopa"/>
              <w:ind w:left="0"/>
              <w:jc w:val="both"/>
              <w:rPr>
                <w:rFonts w:ascii="Times New Roman" w:eastAsia="Times New Roman" w:hAnsi="Times New Roman" w:cs="Times New Roman"/>
                <w:color w:val="000000" w:themeColor="text1"/>
                <w:sz w:val="24"/>
                <w:szCs w:val="24"/>
                <w:lang w:val="lv-LV"/>
              </w:rPr>
            </w:pPr>
            <w:r w:rsidRPr="0042461D">
              <w:rPr>
                <w:rFonts w:ascii="Times New Roman" w:eastAsia="Times New Roman" w:hAnsi="Times New Roman" w:cs="Times New Roman"/>
                <w:color w:val="000000" w:themeColor="text1"/>
                <w:sz w:val="24"/>
                <w:szCs w:val="24"/>
                <w:lang w:val="lv-LV"/>
              </w:rPr>
              <w:lastRenderedPageBreak/>
              <w:t>Darbs jāturpina aktīvi tajā iesaistoties visiem pedagogiem.</w:t>
            </w:r>
            <w:r w:rsidR="002B1F1B" w:rsidRPr="0042461D">
              <w:rPr>
                <w:rFonts w:ascii="Times New Roman" w:eastAsia="Times New Roman" w:hAnsi="Times New Roman" w:cs="Times New Roman"/>
                <w:color w:val="000000" w:themeColor="text1"/>
                <w:sz w:val="24"/>
                <w:szCs w:val="24"/>
                <w:lang w:val="lv-LV"/>
              </w:rPr>
              <w:t xml:space="preserve"> Audzinātājam </w:t>
            </w:r>
            <w:r w:rsidR="00C63216" w:rsidRPr="0042461D">
              <w:rPr>
                <w:rFonts w:ascii="Times New Roman" w:eastAsia="Times New Roman" w:hAnsi="Times New Roman" w:cs="Times New Roman"/>
                <w:color w:val="000000" w:themeColor="text1"/>
                <w:sz w:val="24"/>
                <w:szCs w:val="24"/>
                <w:lang w:val="lv-LV"/>
              </w:rPr>
              <w:t xml:space="preserve"> </w:t>
            </w:r>
            <w:r w:rsidR="002B1F1B" w:rsidRPr="0042461D">
              <w:rPr>
                <w:rFonts w:ascii="Times New Roman" w:eastAsia="Times New Roman" w:hAnsi="Times New Roman" w:cs="Times New Roman"/>
                <w:color w:val="000000" w:themeColor="text1"/>
                <w:sz w:val="24"/>
                <w:szCs w:val="24"/>
                <w:lang w:val="lv-LV"/>
              </w:rPr>
              <w:t>jāuztur</w:t>
            </w:r>
            <w:r w:rsidR="00C63216" w:rsidRPr="0042461D">
              <w:rPr>
                <w:rFonts w:ascii="Times New Roman" w:eastAsia="Times New Roman" w:hAnsi="Times New Roman" w:cs="Times New Roman"/>
                <w:color w:val="000000" w:themeColor="text1"/>
                <w:sz w:val="24"/>
                <w:szCs w:val="24"/>
                <w:lang w:val="lv-LV"/>
              </w:rPr>
              <w:t xml:space="preserve"> aktīva ko</w:t>
            </w:r>
            <w:r w:rsidR="002B1F1B" w:rsidRPr="0042461D">
              <w:rPr>
                <w:rFonts w:ascii="Times New Roman" w:eastAsia="Times New Roman" w:hAnsi="Times New Roman" w:cs="Times New Roman"/>
                <w:color w:val="000000" w:themeColor="text1"/>
                <w:sz w:val="24"/>
                <w:szCs w:val="24"/>
                <w:lang w:val="lv-LV"/>
              </w:rPr>
              <w:t>munikācija ar bijuš</w:t>
            </w:r>
            <w:r w:rsidR="00C14D58">
              <w:rPr>
                <w:rFonts w:ascii="Times New Roman" w:eastAsia="Times New Roman" w:hAnsi="Times New Roman" w:cs="Times New Roman"/>
                <w:color w:val="000000" w:themeColor="text1"/>
                <w:sz w:val="24"/>
                <w:szCs w:val="24"/>
                <w:lang w:val="lv-LV"/>
              </w:rPr>
              <w:t>ajiem audzēkņiem – absolventiem, aicinot viņus uz tehnikumu, dodoties uz viņu darba vietām.</w:t>
            </w:r>
          </w:p>
        </w:tc>
      </w:tr>
    </w:tbl>
    <w:p w14:paraId="0F2F6EE5"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p w14:paraId="4258FD56" w14:textId="51044EDE" w:rsidR="00CD059A" w:rsidRPr="00277EA1" w:rsidRDefault="00CD059A" w:rsidP="00277EA1">
      <w:pPr>
        <w:spacing w:after="0" w:line="240" w:lineRule="auto"/>
        <w:jc w:val="both"/>
        <w:rPr>
          <w:rFonts w:ascii="Times New Roman" w:hAnsi="Times New Roman" w:cs="Times New Roman"/>
          <w:sz w:val="24"/>
          <w:szCs w:val="24"/>
          <w:lang w:val="lv-LV"/>
        </w:rPr>
      </w:pPr>
    </w:p>
    <w:p w14:paraId="24CC5C18" w14:textId="4ABDCFBD" w:rsidR="006C235E" w:rsidRDefault="00CD059A" w:rsidP="006C235E">
      <w:pPr>
        <w:spacing w:after="200" w:line="276" w:lineRule="auto"/>
        <w:jc w:val="center"/>
        <w:rPr>
          <w:rFonts w:ascii="Times New Roman" w:eastAsia="Calibri" w:hAnsi="Times New Roman" w:cs="Times New Roman"/>
          <w:sz w:val="24"/>
          <w:szCs w:val="24"/>
          <w:lang w:val="lv-LV"/>
        </w:rPr>
      </w:pPr>
      <w:r w:rsidRPr="00795F71">
        <w:rPr>
          <w:rFonts w:ascii="Times New Roman" w:hAnsi="Times New Roman" w:cs="Times New Roman"/>
          <w:b/>
          <w:sz w:val="24"/>
          <w:szCs w:val="24"/>
          <w:lang w:val="lv-LV"/>
        </w:rPr>
        <w:t>Absolventu statistika 2023./2024.m.g.</w:t>
      </w:r>
    </w:p>
    <w:p w14:paraId="312744A5" w14:textId="2FD44454" w:rsidR="00CD059A" w:rsidRPr="006C235E" w:rsidRDefault="006C235E" w:rsidP="006C235E">
      <w:pPr>
        <w:spacing w:after="200" w:line="276" w:lineRule="auto"/>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Tabula nr.6</w:t>
      </w:r>
    </w:p>
    <w:tbl>
      <w:tblPr>
        <w:tblStyle w:val="Reatabula"/>
        <w:tblpPr w:leftFromText="180" w:rightFromText="180" w:vertAnchor="text" w:horzAnchor="page" w:tblpX="1223" w:tblpY="594"/>
        <w:tblOverlap w:val="never"/>
        <w:tblW w:w="9813" w:type="dxa"/>
        <w:tblLook w:val="04A0" w:firstRow="1" w:lastRow="0" w:firstColumn="1" w:lastColumn="0" w:noHBand="0" w:noVBand="1"/>
      </w:tblPr>
      <w:tblGrid>
        <w:gridCol w:w="1980"/>
        <w:gridCol w:w="1389"/>
        <w:gridCol w:w="1047"/>
        <w:gridCol w:w="1047"/>
        <w:gridCol w:w="1266"/>
        <w:gridCol w:w="1023"/>
        <w:gridCol w:w="989"/>
        <w:gridCol w:w="1072"/>
      </w:tblGrid>
      <w:tr w:rsidR="00F871A0" w:rsidRPr="00795F71" w14:paraId="0A46478B" w14:textId="77777777" w:rsidTr="00795F71">
        <w:tc>
          <w:tcPr>
            <w:tcW w:w="1980" w:type="dxa"/>
            <w:shd w:val="clear" w:color="auto" w:fill="D0CECE" w:themeFill="background2" w:themeFillShade="E6"/>
            <w:tcMar>
              <w:left w:w="108" w:type="dxa"/>
            </w:tcMar>
          </w:tcPr>
          <w:p w14:paraId="06C5C416"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Kvalifikācija</w:t>
            </w:r>
          </w:p>
        </w:tc>
        <w:tc>
          <w:tcPr>
            <w:tcW w:w="1389" w:type="dxa"/>
            <w:shd w:val="clear" w:color="auto" w:fill="D0CECE" w:themeFill="background2" w:themeFillShade="E6"/>
            <w:tcMar>
              <w:left w:w="108" w:type="dxa"/>
            </w:tcMar>
          </w:tcPr>
          <w:p w14:paraId="6C003C4F"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Absolventu</w:t>
            </w:r>
          </w:p>
          <w:p w14:paraId="60168501"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skaits</w:t>
            </w:r>
          </w:p>
        </w:tc>
        <w:tc>
          <w:tcPr>
            <w:tcW w:w="1047" w:type="dxa"/>
            <w:shd w:val="clear" w:color="auto" w:fill="D0CECE" w:themeFill="background2" w:themeFillShade="E6"/>
            <w:tcMar>
              <w:left w:w="108" w:type="dxa"/>
            </w:tcMar>
          </w:tcPr>
          <w:p w14:paraId="5AF95D31"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Strādā savā</w:t>
            </w:r>
          </w:p>
          <w:p w14:paraId="2B78F4DF"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profesijā</w:t>
            </w:r>
          </w:p>
        </w:tc>
        <w:tc>
          <w:tcPr>
            <w:tcW w:w="1047" w:type="dxa"/>
            <w:shd w:val="clear" w:color="auto" w:fill="D0CECE" w:themeFill="background2" w:themeFillShade="E6"/>
            <w:tcMar>
              <w:left w:w="108" w:type="dxa"/>
            </w:tcMar>
          </w:tcPr>
          <w:p w14:paraId="5A56E135" w14:textId="77777777" w:rsidR="00F871A0" w:rsidRPr="00795F71" w:rsidRDefault="00F871A0" w:rsidP="00CD059A">
            <w:pPr>
              <w:jc w:val="right"/>
              <w:rPr>
                <w:rFonts w:ascii="Times New Roman" w:eastAsia="Calibri" w:hAnsi="Times New Roman" w:cs="Times New Roman"/>
                <w:b/>
                <w:lang w:val="lv-LV"/>
              </w:rPr>
            </w:pPr>
            <w:r w:rsidRPr="00795F71">
              <w:rPr>
                <w:rFonts w:ascii="Times New Roman" w:eastAsia="Calibri" w:hAnsi="Times New Roman" w:cs="Times New Roman"/>
                <w:b/>
                <w:lang w:val="lv-LV"/>
              </w:rPr>
              <w:t>Strādā citā profesijā</w:t>
            </w:r>
          </w:p>
        </w:tc>
        <w:tc>
          <w:tcPr>
            <w:tcW w:w="1266" w:type="dxa"/>
            <w:shd w:val="clear" w:color="auto" w:fill="D0CECE" w:themeFill="background2" w:themeFillShade="E6"/>
            <w:tcMar>
              <w:left w:w="108" w:type="dxa"/>
            </w:tcMar>
          </w:tcPr>
          <w:p w14:paraId="520A920F"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Turpina izglītību savā nozarē</w:t>
            </w:r>
          </w:p>
        </w:tc>
        <w:tc>
          <w:tcPr>
            <w:tcW w:w="1023" w:type="dxa"/>
            <w:shd w:val="clear" w:color="auto" w:fill="D0CECE" w:themeFill="background2" w:themeFillShade="E6"/>
          </w:tcPr>
          <w:p w14:paraId="7A922130"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Turpina izglītību citā nozarē</w:t>
            </w:r>
          </w:p>
        </w:tc>
        <w:tc>
          <w:tcPr>
            <w:tcW w:w="989" w:type="dxa"/>
            <w:shd w:val="clear" w:color="auto" w:fill="D0CECE" w:themeFill="background2" w:themeFillShade="E6"/>
            <w:tcMar>
              <w:left w:w="108" w:type="dxa"/>
            </w:tcMar>
          </w:tcPr>
          <w:p w14:paraId="5310232D"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Strādā ārzemēs</w:t>
            </w:r>
          </w:p>
        </w:tc>
        <w:tc>
          <w:tcPr>
            <w:tcW w:w="1072" w:type="dxa"/>
            <w:shd w:val="clear" w:color="auto" w:fill="D0CECE" w:themeFill="background2" w:themeFillShade="E6"/>
            <w:tcMar>
              <w:left w:w="108" w:type="dxa"/>
            </w:tcMar>
          </w:tcPr>
          <w:p w14:paraId="2D224F30" w14:textId="77777777" w:rsidR="00F871A0" w:rsidRPr="00795F71" w:rsidRDefault="00F871A0" w:rsidP="00F871A0">
            <w:pPr>
              <w:jc w:val="center"/>
              <w:rPr>
                <w:rFonts w:ascii="Times New Roman" w:eastAsia="Calibri" w:hAnsi="Times New Roman" w:cs="Times New Roman"/>
                <w:b/>
                <w:lang w:val="lv-LV"/>
              </w:rPr>
            </w:pPr>
            <w:r w:rsidRPr="00795F71">
              <w:rPr>
                <w:rFonts w:ascii="Times New Roman" w:eastAsia="Calibri" w:hAnsi="Times New Roman" w:cs="Times New Roman"/>
                <w:b/>
                <w:lang w:val="lv-LV"/>
              </w:rPr>
              <w:t>Nestrādā ģimenes apstākļu dēļ</w:t>
            </w:r>
          </w:p>
        </w:tc>
      </w:tr>
      <w:tr w:rsidR="00F871A0" w:rsidRPr="006D00D5" w14:paraId="5F1B5E40" w14:textId="77777777" w:rsidTr="00795F71">
        <w:tc>
          <w:tcPr>
            <w:tcW w:w="1980" w:type="dxa"/>
            <w:shd w:val="clear" w:color="auto" w:fill="auto"/>
            <w:tcMar>
              <w:left w:w="108" w:type="dxa"/>
            </w:tcMar>
          </w:tcPr>
          <w:p w14:paraId="453344E3"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Stila mēbeļu modelētājs</w:t>
            </w:r>
          </w:p>
        </w:tc>
        <w:tc>
          <w:tcPr>
            <w:tcW w:w="1389" w:type="dxa"/>
            <w:shd w:val="clear" w:color="auto" w:fill="auto"/>
            <w:tcMar>
              <w:left w:w="108" w:type="dxa"/>
            </w:tcMar>
          </w:tcPr>
          <w:p w14:paraId="5AE68471"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11</w:t>
            </w:r>
          </w:p>
        </w:tc>
        <w:tc>
          <w:tcPr>
            <w:tcW w:w="1047" w:type="dxa"/>
            <w:shd w:val="clear" w:color="auto" w:fill="auto"/>
            <w:tcMar>
              <w:left w:w="108" w:type="dxa"/>
            </w:tcMar>
          </w:tcPr>
          <w:p w14:paraId="5873C3EF"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5</w:t>
            </w:r>
          </w:p>
        </w:tc>
        <w:tc>
          <w:tcPr>
            <w:tcW w:w="1047" w:type="dxa"/>
            <w:shd w:val="clear" w:color="auto" w:fill="auto"/>
            <w:tcMar>
              <w:left w:w="108" w:type="dxa"/>
            </w:tcMar>
          </w:tcPr>
          <w:p w14:paraId="6C307C57"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266" w:type="dxa"/>
            <w:shd w:val="clear" w:color="auto" w:fill="auto"/>
            <w:tcMar>
              <w:left w:w="108" w:type="dxa"/>
            </w:tcMar>
          </w:tcPr>
          <w:p w14:paraId="1B1F119D"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4</w:t>
            </w:r>
          </w:p>
        </w:tc>
        <w:tc>
          <w:tcPr>
            <w:tcW w:w="1023" w:type="dxa"/>
          </w:tcPr>
          <w:p w14:paraId="11F37F31" w14:textId="77777777" w:rsidR="00F871A0" w:rsidRPr="006D00D5" w:rsidRDefault="00F871A0" w:rsidP="00F871A0">
            <w:pPr>
              <w:jc w:val="center"/>
              <w:rPr>
                <w:rFonts w:ascii="Times New Roman" w:eastAsia="Calibri" w:hAnsi="Times New Roman" w:cs="Times New Roman"/>
                <w:lang w:val="lv-LV"/>
              </w:rPr>
            </w:pPr>
          </w:p>
        </w:tc>
        <w:tc>
          <w:tcPr>
            <w:tcW w:w="989" w:type="dxa"/>
            <w:shd w:val="clear" w:color="auto" w:fill="auto"/>
            <w:tcMar>
              <w:left w:w="108" w:type="dxa"/>
            </w:tcMar>
          </w:tcPr>
          <w:p w14:paraId="45633565"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72" w:type="dxa"/>
            <w:shd w:val="clear" w:color="auto" w:fill="auto"/>
            <w:tcMar>
              <w:left w:w="108" w:type="dxa"/>
            </w:tcMar>
          </w:tcPr>
          <w:p w14:paraId="0A043F2F" w14:textId="77777777" w:rsidR="00F871A0" w:rsidRPr="006D00D5" w:rsidRDefault="00F871A0" w:rsidP="00F871A0">
            <w:pPr>
              <w:jc w:val="center"/>
              <w:rPr>
                <w:rFonts w:ascii="Times New Roman" w:eastAsia="Calibri" w:hAnsi="Times New Roman" w:cs="Times New Roman"/>
                <w:lang w:val="lv-LV"/>
              </w:rPr>
            </w:pPr>
          </w:p>
        </w:tc>
      </w:tr>
      <w:tr w:rsidR="00F871A0" w:rsidRPr="006D00D5" w14:paraId="099321B8" w14:textId="77777777" w:rsidTr="00795F71">
        <w:tc>
          <w:tcPr>
            <w:tcW w:w="1980" w:type="dxa"/>
            <w:shd w:val="clear" w:color="auto" w:fill="auto"/>
            <w:tcMar>
              <w:left w:w="108" w:type="dxa"/>
            </w:tcMar>
          </w:tcPr>
          <w:p w14:paraId="37FB93B8"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Automehāniķis</w:t>
            </w:r>
          </w:p>
        </w:tc>
        <w:tc>
          <w:tcPr>
            <w:tcW w:w="1389" w:type="dxa"/>
            <w:shd w:val="clear" w:color="auto" w:fill="auto"/>
            <w:tcMar>
              <w:left w:w="108" w:type="dxa"/>
            </w:tcMar>
          </w:tcPr>
          <w:p w14:paraId="495EC4D9"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17</w:t>
            </w:r>
          </w:p>
        </w:tc>
        <w:tc>
          <w:tcPr>
            <w:tcW w:w="1047" w:type="dxa"/>
            <w:shd w:val="clear" w:color="auto" w:fill="auto"/>
            <w:tcMar>
              <w:left w:w="108" w:type="dxa"/>
            </w:tcMar>
          </w:tcPr>
          <w:p w14:paraId="53B28BDA"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6</w:t>
            </w:r>
          </w:p>
        </w:tc>
        <w:tc>
          <w:tcPr>
            <w:tcW w:w="1047" w:type="dxa"/>
            <w:shd w:val="clear" w:color="auto" w:fill="auto"/>
            <w:tcMar>
              <w:left w:w="108" w:type="dxa"/>
            </w:tcMar>
          </w:tcPr>
          <w:p w14:paraId="03AC0DE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7</w:t>
            </w:r>
          </w:p>
        </w:tc>
        <w:tc>
          <w:tcPr>
            <w:tcW w:w="1266" w:type="dxa"/>
            <w:shd w:val="clear" w:color="auto" w:fill="auto"/>
            <w:tcMar>
              <w:left w:w="108" w:type="dxa"/>
            </w:tcMar>
          </w:tcPr>
          <w:p w14:paraId="7A9F0DDE" w14:textId="77777777" w:rsidR="00F871A0" w:rsidRPr="006D00D5" w:rsidRDefault="00F871A0" w:rsidP="00F871A0">
            <w:pPr>
              <w:jc w:val="center"/>
              <w:rPr>
                <w:rFonts w:ascii="Times New Roman" w:eastAsia="Calibri" w:hAnsi="Times New Roman" w:cs="Times New Roman"/>
                <w:lang w:val="lv-LV"/>
              </w:rPr>
            </w:pPr>
          </w:p>
        </w:tc>
        <w:tc>
          <w:tcPr>
            <w:tcW w:w="1023" w:type="dxa"/>
          </w:tcPr>
          <w:p w14:paraId="42E3F682"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2</w:t>
            </w:r>
          </w:p>
        </w:tc>
        <w:tc>
          <w:tcPr>
            <w:tcW w:w="989" w:type="dxa"/>
            <w:shd w:val="clear" w:color="auto" w:fill="auto"/>
            <w:tcMar>
              <w:left w:w="108" w:type="dxa"/>
            </w:tcMar>
          </w:tcPr>
          <w:p w14:paraId="3E74B29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72" w:type="dxa"/>
            <w:shd w:val="clear" w:color="auto" w:fill="auto"/>
            <w:tcMar>
              <w:left w:w="108" w:type="dxa"/>
            </w:tcMar>
          </w:tcPr>
          <w:p w14:paraId="1DF525A0"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r>
      <w:tr w:rsidR="00F871A0" w:rsidRPr="006D00D5" w14:paraId="3E90CFEC" w14:textId="77777777" w:rsidTr="00795F71">
        <w:tc>
          <w:tcPr>
            <w:tcW w:w="1980" w:type="dxa"/>
            <w:shd w:val="clear" w:color="auto" w:fill="auto"/>
            <w:tcMar>
              <w:left w:w="108" w:type="dxa"/>
            </w:tcMar>
          </w:tcPr>
          <w:p w14:paraId="6C814A5C"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Pavārs</w:t>
            </w:r>
          </w:p>
        </w:tc>
        <w:tc>
          <w:tcPr>
            <w:tcW w:w="1389" w:type="dxa"/>
            <w:shd w:val="clear" w:color="auto" w:fill="auto"/>
            <w:tcMar>
              <w:left w:w="108" w:type="dxa"/>
            </w:tcMar>
          </w:tcPr>
          <w:p w14:paraId="370EA64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12</w:t>
            </w:r>
          </w:p>
        </w:tc>
        <w:tc>
          <w:tcPr>
            <w:tcW w:w="1047" w:type="dxa"/>
            <w:shd w:val="clear" w:color="auto" w:fill="auto"/>
            <w:tcMar>
              <w:left w:w="108" w:type="dxa"/>
            </w:tcMar>
          </w:tcPr>
          <w:p w14:paraId="480ED3FB"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7</w:t>
            </w:r>
          </w:p>
        </w:tc>
        <w:tc>
          <w:tcPr>
            <w:tcW w:w="1047" w:type="dxa"/>
            <w:shd w:val="clear" w:color="auto" w:fill="auto"/>
            <w:tcMar>
              <w:left w:w="108" w:type="dxa"/>
            </w:tcMar>
          </w:tcPr>
          <w:p w14:paraId="7BE70F42"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266" w:type="dxa"/>
            <w:shd w:val="clear" w:color="auto" w:fill="auto"/>
            <w:tcMar>
              <w:left w:w="108" w:type="dxa"/>
            </w:tcMar>
          </w:tcPr>
          <w:p w14:paraId="6A415754"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23" w:type="dxa"/>
          </w:tcPr>
          <w:p w14:paraId="67C01132"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989" w:type="dxa"/>
            <w:shd w:val="clear" w:color="auto" w:fill="auto"/>
            <w:tcMar>
              <w:left w:w="108" w:type="dxa"/>
            </w:tcMar>
          </w:tcPr>
          <w:p w14:paraId="4E60A9A4"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72" w:type="dxa"/>
            <w:shd w:val="clear" w:color="auto" w:fill="auto"/>
            <w:tcMar>
              <w:left w:w="108" w:type="dxa"/>
            </w:tcMar>
          </w:tcPr>
          <w:p w14:paraId="6D58E9CB"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r>
      <w:tr w:rsidR="00F871A0" w:rsidRPr="006D00D5" w14:paraId="1C54949A" w14:textId="77777777" w:rsidTr="00795F71">
        <w:tc>
          <w:tcPr>
            <w:tcW w:w="1980" w:type="dxa"/>
            <w:shd w:val="clear" w:color="auto" w:fill="auto"/>
            <w:tcMar>
              <w:left w:w="108" w:type="dxa"/>
            </w:tcMar>
          </w:tcPr>
          <w:p w14:paraId="54856EB2"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Konditors</w:t>
            </w:r>
          </w:p>
        </w:tc>
        <w:tc>
          <w:tcPr>
            <w:tcW w:w="1389" w:type="dxa"/>
            <w:shd w:val="clear" w:color="auto" w:fill="auto"/>
            <w:tcMar>
              <w:left w:w="108" w:type="dxa"/>
            </w:tcMar>
          </w:tcPr>
          <w:p w14:paraId="1DF473F7"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7</w:t>
            </w:r>
          </w:p>
        </w:tc>
        <w:tc>
          <w:tcPr>
            <w:tcW w:w="1047" w:type="dxa"/>
            <w:shd w:val="clear" w:color="auto" w:fill="auto"/>
            <w:tcMar>
              <w:left w:w="108" w:type="dxa"/>
            </w:tcMar>
          </w:tcPr>
          <w:p w14:paraId="46118147"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4</w:t>
            </w:r>
          </w:p>
        </w:tc>
        <w:tc>
          <w:tcPr>
            <w:tcW w:w="1047" w:type="dxa"/>
            <w:shd w:val="clear" w:color="auto" w:fill="auto"/>
            <w:tcMar>
              <w:left w:w="108" w:type="dxa"/>
            </w:tcMar>
          </w:tcPr>
          <w:p w14:paraId="289963A0" w14:textId="77777777" w:rsidR="00F871A0" w:rsidRPr="006D00D5" w:rsidRDefault="00F871A0" w:rsidP="00F871A0">
            <w:pPr>
              <w:jc w:val="center"/>
              <w:rPr>
                <w:rFonts w:ascii="Times New Roman" w:eastAsia="Calibri" w:hAnsi="Times New Roman" w:cs="Times New Roman"/>
                <w:lang w:val="lv-LV"/>
              </w:rPr>
            </w:pPr>
          </w:p>
        </w:tc>
        <w:tc>
          <w:tcPr>
            <w:tcW w:w="1266" w:type="dxa"/>
            <w:shd w:val="clear" w:color="auto" w:fill="auto"/>
            <w:tcMar>
              <w:left w:w="108" w:type="dxa"/>
            </w:tcMar>
          </w:tcPr>
          <w:p w14:paraId="1F8FBB02" w14:textId="77777777" w:rsidR="00F871A0" w:rsidRPr="006D00D5" w:rsidRDefault="00F871A0" w:rsidP="00F871A0">
            <w:pPr>
              <w:jc w:val="center"/>
              <w:rPr>
                <w:rFonts w:ascii="Times New Roman" w:eastAsia="Calibri" w:hAnsi="Times New Roman" w:cs="Times New Roman"/>
                <w:lang w:val="lv-LV"/>
              </w:rPr>
            </w:pPr>
          </w:p>
        </w:tc>
        <w:tc>
          <w:tcPr>
            <w:tcW w:w="1023" w:type="dxa"/>
          </w:tcPr>
          <w:p w14:paraId="6805F2F2"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989" w:type="dxa"/>
            <w:shd w:val="clear" w:color="auto" w:fill="auto"/>
            <w:tcMar>
              <w:left w:w="108" w:type="dxa"/>
            </w:tcMar>
          </w:tcPr>
          <w:p w14:paraId="47462919"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2</w:t>
            </w:r>
          </w:p>
        </w:tc>
        <w:tc>
          <w:tcPr>
            <w:tcW w:w="1072" w:type="dxa"/>
            <w:shd w:val="clear" w:color="auto" w:fill="auto"/>
            <w:tcMar>
              <w:left w:w="108" w:type="dxa"/>
            </w:tcMar>
          </w:tcPr>
          <w:p w14:paraId="69A36F3C" w14:textId="77777777" w:rsidR="00F871A0" w:rsidRPr="006D00D5" w:rsidRDefault="00F871A0" w:rsidP="00F871A0">
            <w:pPr>
              <w:jc w:val="center"/>
              <w:rPr>
                <w:rFonts w:ascii="Times New Roman" w:eastAsia="Calibri" w:hAnsi="Times New Roman" w:cs="Times New Roman"/>
                <w:lang w:val="lv-LV"/>
              </w:rPr>
            </w:pPr>
          </w:p>
        </w:tc>
      </w:tr>
      <w:tr w:rsidR="00F871A0" w:rsidRPr="006D00D5" w14:paraId="192A7FFA" w14:textId="77777777" w:rsidTr="00795F71">
        <w:tc>
          <w:tcPr>
            <w:tcW w:w="1980" w:type="dxa"/>
            <w:shd w:val="clear" w:color="auto" w:fill="auto"/>
            <w:tcMar>
              <w:left w:w="108" w:type="dxa"/>
            </w:tcMar>
          </w:tcPr>
          <w:p w14:paraId="73D5A977"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Viesu uzņemšanas dienesta speciālists</w:t>
            </w:r>
          </w:p>
        </w:tc>
        <w:tc>
          <w:tcPr>
            <w:tcW w:w="1389" w:type="dxa"/>
            <w:shd w:val="clear" w:color="auto" w:fill="auto"/>
            <w:tcMar>
              <w:left w:w="108" w:type="dxa"/>
            </w:tcMar>
          </w:tcPr>
          <w:p w14:paraId="66D32C0B"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5</w:t>
            </w:r>
          </w:p>
        </w:tc>
        <w:tc>
          <w:tcPr>
            <w:tcW w:w="1047" w:type="dxa"/>
            <w:shd w:val="clear" w:color="auto" w:fill="auto"/>
            <w:tcMar>
              <w:left w:w="108" w:type="dxa"/>
            </w:tcMar>
          </w:tcPr>
          <w:p w14:paraId="4E4D9EE7"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47" w:type="dxa"/>
            <w:shd w:val="clear" w:color="auto" w:fill="auto"/>
            <w:tcMar>
              <w:left w:w="108" w:type="dxa"/>
            </w:tcMar>
          </w:tcPr>
          <w:p w14:paraId="12D5D5E5"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2</w:t>
            </w:r>
          </w:p>
        </w:tc>
        <w:tc>
          <w:tcPr>
            <w:tcW w:w="1266" w:type="dxa"/>
            <w:shd w:val="clear" w:color="auto" w:fill="auto"/>
            <w:tcMar>
              <w:left w:w="108" w:type="dxa"/>
            </w:tcMar>
          </w:tcPr>
          <w:p w14:paraId="307B5ABB" w14:textId="77777777" w:rsidR="00F871A0" w:rsidRPr="006D00D5" w:rsidRDefault="00F871A0" w:rsidP="00F871A0">
            <w:pPr>
              <w:jc w:val="center"/>
              <w:rPr>
                <w:rFonts w:ascii="Times New Roman" w:eastAsia="Calibri" w:hAnsi="Times New Roman" w:cs="Times New Roman"/>
                <w:lang w:val="lv-LV"/>
              </w:rPr>
            </w:pPr>
          </w:p>
        </w:tc>
        <w:tc>
          <w:tcPr>
            <w:tcW w:w="1023" w:type="dxa"/>
          </w:tcPr>
          <w:p w14:paraId="075475A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989" w:type="dxa"/>
            <w:shd w:val="clear" w:color="auto" w:fill="auto"/>
            <w:tcMar>
              <w:left w:w="108" w:type="dxa"/>
            </w:tcMar>
          </w:tcPr>
          <w:p w14:paraId="4E333B19"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72" w:type="dxa"/>
            <w:shd w:val="clear" w:color="auto" w:fill="auto"/>
            <w:tcMar>
              <w:left w:w="108" w:type="dxa"/>
            </w:tcMar>
          </w:tcPr>
          <w:p w14:paraId="1E6F1257" w14:textId="77777777" w:rsidR="00F871A0" w:rsidRPr="006D00D5" w:rsidRDefault="00F871A0" w:rsidP="00F871A0">
            <w:pPr>
              <w:jc w:val="center"/>
              <w:rPr>
                <w:rFonts w:ascii="Times New Roman" w:eastAsia="Calibri" w:hAnsi="Times New Roman" w:cs="Times New Roman"/>
                <w:lang w:val="lv-LV"/>
              </w:rPr>
            </w:pPr>
          </w:p>
        </w:tc>
      </w:tr>
      <w:tr w:rsidR="00F871A0" w:rsidRPr="006D00D5" w14:paraId="3203902C" w14:textId="77777777" w:rsidTr="00795F71">
        <w:tc>
          <w:tcPr>
            <w:tcW w:w="1980" w:type="dxa"/>
            <w:shd w:val="clear" w:color="auto" w:fill="auto"/>
            <w:tcMar>
              <w:left w:w="108" w:type="dxa"/>
            </w:tcMar>
          </w:tcPr>
          <w:p w14:paraId="0E7C4F66"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Loģistikas darbinieks</w:t>
            </w:r>
          </w:p>
        </w:tc>
        <w:tc>
          <w:tcPr>
            <w:tcW w:w="1389" w:type="dxa"/>
            <w:shd w:val="clear" w:color="auto" w:fill="auto"/>
            <w:tcMar>
              <w:left w:w="108" w:type="dxa"/>
            </w:tcMar>
          </w:tcPr>
          <w:p w14:paraId="51FEAAA9"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14</w:t>
            </w:r>
          </w:p>
        </w:tc>
        <w:tc>
          <w:tcPr>
            <w:tcW w:w="1047" w:type="dxa"/>
            <w:shd w:val="clear" w:color="auto" w:fill="auto"/>
            <w:tcMar>
              <w:left w:w="108" w:type="dxa"/>
            </w:tcMar>
          </w:tcPr>
          <w:p w14:paraId="31E5EE7C"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6</w:t>
            </w:r>
          </w:p>
        </w:tc>
        <w:tc>
          <w:tcPr>
            <w:tcW w:w="1047" w:type="dxa"/>
            <w:shd w:val="clear" w:color="auto" w:fill="auto"/>
            <w:tcMar>
              <w:left w:w="108" w:type="dxa"/>
            </w:tcMar>
          </w:tcPr>
          <w:p w14:paraId="5CFAE3C3"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3</w:t>
            </w:r>
          </w:p>
        </w:tc>
        <w:tc>
          <w:tcPr>
            <w:tcW w:w="1266" w:type="dxa"/>
            <w:shd w:val="clear" w:color="auto" w:fill="auto"/>
            <w:tcMar>
              <w:left w:w="108" w:type="dxa"/>
            </w:tcMar>
          </w:tcPr>
          <w:p w14:paraId="20008C14" w14:textId="77777777" w:rsidR="00F871A0" w:rsidRPr="006D00D5" w:rsidRDefault="00F871A0" w:rsidP="00F871A0">
            <w:pPr>
              <w:jc w:val="center"/>
              <w:rPr>
                <w:rFonts w:ascii="Times New Roman" w:eastAsia="Calibri" w:hAnsi="Times New Roman" w:cs="Times New Roman"/>
                <w:lang w:val="lv-LV"/>
              </w:rPr>
            </w:pPr>
          </w:p>
        </w:tc>
        <w:tc>
          <w:tcPr>
            <w:tcW w:w="1023" w:type="dxa"/>
          </w:tcPr>
          <w:p w14:paraId="500AA5B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4</w:t>
            </w:r>
          </w:p>
        </w:tc>
        <w:tc>
          <w:tcPr>
            <w:tcW w:w="989" w:type="dxa"/>
            <w:shd w:val="clear" w:color="auto" w:fill="auto"/>
            <w:tcMar>
              <w:left w:w="108" w:type="dxa"/>
            </w:tcMar>
          </w:tcPr>
          <w:p w14:paraId="438558FE" w14:textId="77777777" w:rsidR="00F871A0" w:rsidRPr="006D00D5" w:rsidRDefault="00F871A0" w:rsidP="00F871A0">
            <w:pPr>
              <w:jc w:val="center"/>
              <w:rPr>
                <w:rFonts w:ascii="Times New Roman" w:eastAsia="Calibri" w:hAnsi="Times New Roman" w:cs="Times New Roman"/>
                <w:lang w:val="lv-LV"/>
              </w:rPr>
            </w:pPr>
          </w:p>
        </w:tc>
        <w:tc>
          <w:tcPr>
            <w:tcW w:w="1072" w:type="dxa"/>
            <w:shd w:val="clear" w:color="auto" w:fill="auto"/>
            <w:tcMar>
              <w:left w:w="108" w:type="dxa"/>
            </w:tcMar>
          </w:tcPr>
          <w:p w14:paraId="6DB3E27C"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r>
      <w:tr w:rsidR="00F871A0" w:rsidRPr="006D00D5" w14:paraId="20FBFE5B" w14:textId="77777777" w:rsidTr="00795F71">
        <w:tc>
          <w:tcPr>
            <w:tcW w:w="1980" w:type="dxa"/>
            <w:shd w:val="clear" w:color="auto" w:fill="auto"/>
            <w:tcMar>
              <w:left w:w="108" w:type="dxa"/>
            </w:tcMar>
          </w:tcPr>
          <w:p w14:paraId="4DBEBF0D"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Datorizētu kokapstrādes iekārtu operators</w:t>
            </w:r>
          </w:p>
        </w:tc>
        <w:tc>
          <w:tcPr>
            <w:tcW w:w="1389" w:type="dxa"/>
            <w:shd w:val="clear" w:color="auto" w:fill="auto"/>
            <w:tcMar>
              <w:left w:w="108" w:type="dxa"/>
            </w:tcMar>
          </w:tcPr>
          <w:p w14:paraId="29B4321C"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7</w:t>
            </w:r>
          </w:p>
        </w:tc>
        <w:tc>
          <w:tcPr>
            <w:tcW w:w="1047" w:type="dxa"/>
            <w:shd w:val="clear" w:color="auto" w:fill="auto"/>
            <w:tcMar>
              <w:left w:w="108" w:type="dxa"/>
            </w:tcMar>
          </w:tcPr>
          <w:p w14:paraId="00F33497"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4</w:t>
            </w:r>
          </w:p>
        </w:tc>
        <w:tc>
          <w:tcPr>
            <w:tcW w:w="1047" w:type="dxa"/>
            <w:shd w:val="clear" w:color="auto" w:fill="auto"/>
            <w:tcMar>
              <w:left w:w="108" w:type="dxa"/>
            </w:tcMar>
          </w:tcPr>
          <w:p w14:paraId="0D354539"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2</w:t>
            </w:r>
          </w:p>
        </w:tc>
        <w:tc>
          <w:tcPr>
            <w:tcW w:w="1266" w:type="dxa"/>
            <w:shd w:val="clear" w:color="auto" w:fill="auto"/>
            <w:tcMar>
              <w:left w:w="108" w:type="dxa"/>
            </w:tcMar>
          </w:tcPr>
          <w:p w14:paraId="4FAD504F" w14:textId="77777777" w:rsidR="00F871A0" w:rsidRPr="006D00D5" w:rsidRDefault="00F871A0" w:rsidP="00F871A0">
            <w:pPr>
              <w:jc w:val="center"/>
              <w:rPr>
                <w:rFonts w:ascii="Times New Roman" w:eastAsia="Calibri" w:hAnsi="Times New Roman" w:cs="Times New Roman"/>
                <w:lang w:val="lv-LV"/>
              </w:rPr>
            </w:pPr>
          </w:p>
        </w:tc>
        <w:tc>
          <w:tcPr>
            <w:tcW w:w="1023" w:type="dxa"/>
          </w:tcPr>
          <w:p w14:paraId="46EEB94F" w14:textId="77777777" w:rsidR="00F871A0" w:rsidRPr="006D00D5" w:rsidRDefault="00F871A0" w:rsidP="00F871A0">
            <w:pPr>
              <w:jc w:val="center"/>
              <w:rPr>
                <w:rFonts w:ascii="Times New Roman" w:eastAsia="Calibri" w:hAnsi="Times New Roman" w:cs="Times New Roman"/>
                <w:lang w:val="lv-LV"/>
              </w:rPr>
            </w:pPr>
          </w:p>
        </w:tc>
        <w:tc>
          <w:tcPr>
            <w:tcW w:w="989" w:type="dxa"/>
            <w:shd w:val="clear" w:color="auto" w:fill="auto"/>
            <w:tcMar>
              <w:left w:w="108" w:type="dxa"/>
            </w:tcMar>
          </w:tcPr>
          <w:p w14:paraId="4F47DC52"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72" w:type="dxa"/>
            <w:shd w:val="clear" w:color="auto" w:fill="auto"/>
            <w:tcMar>
              <w:left w:w="108" w:type="dxa"/>
            </w:tcMar>
          </w:tcPr>
          <w:p w14:paraId="12DC20B7" w14:textId="77777777" w:rsidR="00F871A0" w:rsidRPr="006D00D5" w:rsidRDefault="00F871A0" w:rsidP="00F871A0">
            <w:pPr>
              <w:jc w:val="center"/>
              <w:rPr>
                <w:rFonts w:ascii="Times New Roman" w:eastAsia="Calibri" w:hAnsi="Times New Roman" w:cs="Times New Roman"/>
                <w:lang w:val="lv-LV"/>
              </w:rPr>
            </w:pPr>
          </w:p>
        </w:tc>
      </w:tr>
      <w:tr w:rsidR="00F871A0" w:rsidRPr="006D00D5" w14:paraId="42A0955D" w14:textId="77777777" w:rsidTr="00795F71">
        <w:tc>
          <w:tcPr>
            <w:tcW w:w="1980" w:type="dxa"/>
            <w:shd w:val="clear" w:color="auto" w:fill="auto"/>
            <w:tcMar>
              <w:left w:w="108" w:type="dxa"/>
            </w:tcMar>
          </w:tcPr>
          <w:p w14:paraId="7E59BFF9"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Spa speciālists</w:t>
            </w:r>
          </w:p>
        </w:tc>
        <w:tc>
          <w:tcPr>
            <w:tcW w:w="1389" w:type="dxa"/>
            <w:shd w:val="clear" w:color="auto" w:fill="auto"/>
            <w:tcMar>
              <w:left w:w="108" w:type="dxa"/>
            </w:tcMar>
          </w:tcPr>
          <w:p w14:paraId="5426A845"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8</w:t>
            </w:r>
          </w:p>
        </w:tc>
        <w:tc>
          <w:tcPr>
            <w:tcW w:w="1047" w:type="dxa"/>
            <w:shd w:val="clear" w:color="auto" w:fill="auto"/>
            <w:tcMar>
              <w:left w:w="108" w:type="dxa"/>
            </w:tcMar>
          </w:tcPr>
          <w:p w14:paraId="6A123FCC"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2</w:t>
            </w:r>
          </w:p>
        </w:tc>
        <w:tc>
          <w:tcPr>
            <w:tcW w:w="1047" w:type="dxa"/>
            <w:shd w:val="clear" w:color="auto" w:fill="auto"/>
            <w:tcMar>
              <w:left w:w="108" w:type="dxa"/>
            </w:tcMar>
          </w:tcPr>
          <w:p w14:paraId="5926620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2</w:t>
            </w:r>
          </w:p>
        </w:tc>
        <w:tc>
          <w:tcPr>
            <w:tcW w:w="1266" w:type="dxa"/>
            <w:shd w:val="clear" w:color="auto" w:fill="auto"/>
            <w:tcMar>
              <w:left w:w="108" w:type="dxa"/>
            </w:tcMar>
          </w:tcPr>
          <w:p w14:paraId="308C90F9"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23" w:type="dxa"/>
          </w:tcPr>
          <w:p w14:paraId="1BA26ACA"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989" w:type="dxa"/>
            <w:shd w:val="clear" w:color="auto" w:fill="auto"/>
            <w:tcMar>
              <w:left w:w="108" w:type="dxa"/>
            </w:tcMar>
          </w:tcPr>
          <w:p w14:paraId="40E7820D"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72" w:type="dxa"/>
            <w:shd w:val="clear" w:color="auto" w:fill="auto"/>
            <w:tcMar>
              <w:left w:w="108" w:type="dxa"/>
            </w:tcMar>
          </w:tcPr>
          <w:p w14:paraId="0C750F2F"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r>
      <w:tr w:rsidR="00F871A0" w:rsidRPr="006D00D5" w14:paraId="00BCCB06" w14:textId="77777777" w:rsidTr="00795F71">
        <w:tc>
          <w:tcPr>
            <w:tcW w:w="1980" w:type="dxa"/>
            <w:shd w:val="clear" w:color="auto" w:fill="auto"/>
            <w:tcMar>
              <w:left w:w="108" w:type="dxa"/>
            </w:tcMar>
          </w:tcPr>
          <w:p w14:paraId="258EE3BC"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Maizes un miltu ražošanas tehniķis</w:t>
            </w:r>
          </w:p>
        </w:tc>
        <w:tc>
          <w:tcPr>
            <w:tcW w:w="1389" w:type="dxa"/>
            <w:shd w:val="clear" w:color="auto" w:fill="auto"/>
            <w:tcMar>
              <w:left w:w="108" w:type="dxa"/>
            </w:tcMar>
          </w:tcPr>
          <w:p w14:paraId="75C370B2"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9</w:t>
            </w:r>
          </w:p>
        </w:tc>
        <w:tc>
          <w:tcPr>
            <w:tcW w:w="1047" w:type="dxa"/>
            <w:shd w:val="clear" w:color="auto" w:fill="auto"/>
            <w:tcMar>
              <w:left w:w="108" w:type="dxa"/>
            </w:tcMar>
          </w:tcPr>
          <w:p w14:paraId="65C74EDA"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4</w:t>
            </w:r>
          </w:p>
        </w:tc>
        <w:tc>
          <w:tcPr>
            <w:tcW w:w="1047" w:type="dxa"/>
            <w:shd w:val="clear" w:color="auto" w:fill="auto"/>
            <w:tcMar>
              <w:left w:w="108" w:type="dxa"/>
            </w:tcMar>
          </w:tcPr>
          <w:p w14:paraId="2A28FA82"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266" w:type="dxa"/>
            <w:shd w:val="clear" w:color="auto" w:fill="auto"/>
            <w:tcMar>
              <w:left w:w="108" w:type="dxa"/>
            </w:tcMar>
          </w:tcPr>
          <w:p w14:paraId="011F03A1"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23" w:type="dxa"/>
          </w:tcPr>
          <w:p w14:paraId="1DDAE605" w14:textId="77777777" w:rsidR="00F871A0" w:rsidRPr="006D00D5" w:rsidRDefault="00F871A0" w:rsidP="00F871A0">
            <w:pPr>
              <w:jc w:val="center"/>
              <w:rPr>
                <w:rFonts w:ascii="Times New Roman" w:eastAsia="Calibri" w:hAnsi="Times New Roman" w:cs="Times New Roman"/>
                <w:lang w:val="lv-LV"/>
              </w:rPr>
            </w:pPr>
          </w:p>
        </w:tc>
        <w:tc>
          <w:tcPr>
            <w:tcW w:w="989" w:type="dxa"/>
            <w:shd w:val="clear" w:color="auto" w:fill="auto"/>
            <w:tcMar>
              <w:left w:w="108" w:type="dxa"/>
            </w:tcMar>
          </w:tcPr>
          <w:p w14:paraId="71B71FF0"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72" w:type="dxa"/>
            <w:shd w:val="clear" w:color="auto" w:fill="auto"/>
            <w:tcMar>
              <w:left w:w="108" w:type="dxa"/>
            </w:tcMar>
          </w:tcPr>
          <w:p w14:paraId="19512287"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2</w:t>
            </w:r>
          </w:p>
        </w:tc>
      </w:tr>
      <w:tr w:rsidR="00F871A0" w:rsidRPr="006D00D5" w14:paraId="1A1B8F28" w14:textId="77777777" w:rsidTr="00795F71">
        <w:tc>
          <w:tcPr>
            <w:tcW w:w="1980" w:type="dxa"/>
            <w:shd w:val="clear" w:color="auto" w:fill="auto"/>
            <w:tcMar>
              <w:left w:w="108" w:type="dxa"/>
            </w:tcMar>
          </w:tcPr>
          <w:p w14:paraId="65C555C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Pārtikas produktu ražošanas tehniķis</w:t>
            </w:r>
          </w:p>
        </w:tc>
        <w:tc>
          <w:tcPr>
            <w:tcW w:w="1389" w:type="dxa"/>
            <w:shd w:val="clear" w:color="auto" w:fill="auto"/>
            <w:tcMar>
              <w:left w:w="108" w:type="dxa"/>
            </w:tcMar>
          </w:tcPr>
          <w:p w14:paraId="5E79BB9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9</w:t>
            </w:r>
          </w:p>
        </w:tc>
        <w:tc>
          <w:tcPr>
            <w:tcW w:w="1047" w:type="dxa"/>
            <w:shd w:val="clear" w:color="auto" w:fill="auto"/>
            <w:tcMar>
              <w:left w:w="108" w:type="dxa"/>
            </w:tcMar>
          </w:tcPr>
          <w:p w14:paraId="7F1F8465"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5</w:t>
            </w:r>
          </w:p>
        </w:tc>
        <w:tc>
          <w:tcPr>
            <w:tcW w:w="1047" w:type="dxa"/>
            <w:shd w:val="clear" w:color="auto" w:fill="auto"/>
            <w:tcMar>
              <w:left w:w="108" w:type="dxa"/>
            </w:tcMar>
          </w:tcPr>
          <w:p w14:paraId="77271B63"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266" w:type="dxa"/>
            <w:shd w:val="clear" w:color="auto" w:fill="auto"/>
            <w:tcMar>
              <w:left w:w="108" w:type="dxa"/>
            </w:tcMar>
          </w:tcPr>
          <w:p w14:paraId="3252992E"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2</w:t>
            </w:r>
          </w:p>
        </w:tc>
        <w:tc>
          <w:tcPr>
            <w:tcW w:w="1023" w:type="dxa"/>
          </w:tcPr>
          <w:p w14:paraId="25CB4910" w14:textId="77777777" w:rsidR="00F871A0" w:rsidRPr="006D00D5" w:rsidRDefault="00F871A0" w:rsidP="00F871A0">
            <w:pPr>
              <w:jc w:val="center"/>
              <w:rPr>
                <w:rFonts w:ascii="Times New Roman" w:eastAsia="Calibri" w:hAnsi="Times New Roman" w:cs="Times New Roman"/>
                <w:lang w:val="lv-LV"/>
              </w:rPr>
            </w:pPr>
          </w:p>
        </w:tc>
        <w:tc>
          <w:tcPr>
            <w:tcW w:w="989" w:type="dxa"/>
            <w:shd w:val="clear" w:color="auto" w:fill="auto"/>
            <w:tcMar>
              <w:left w:w="108" w:type="dxa"/>
            </w:tcMar>
          </w:tcPr>
          <w:p w14:paraId="02BEAC01" w14:textId="77777777" w:rsidR="00F871A0" w:rsidRPr="006D00D5" w:rsidRDefault="00F871A0" w:rsidP="00F871A0">
            <w:pPr>
              <w:jc w:val="center"/>
              <w:rPr>
                <w:rFonts w:ascii="Times New Roman" w:eastAsia="Calibri" w:hAnsi="Times New Roman" w:cs="Times New Roman"/>
                <w:lang w:val="lv-LV"/>
              </w:rPr>
            </w:pPr>
            <w:r w:rsidRPr="006D00D5">
              <w:rPr>
                <w:rFonts w:ascii="Times New Roman" w:eastAsia="Calibri" w:hAnsi="Times New Roman" w:cs="Times New Roman"/>
                <w:lang w:val="lv-LV"/>
              </w:rPr>
              <w:t>1</w:t>
            </w:r>
          </w:p>
        </w:tc>
        <w:tc>
          <w:tcPr>
            <w:tcW w:w="1072" w:type="dxa"/>
            <w:shd w:val="clear" w:color="auto" w:fill="auto"/>
            <w:tcMar>
              <w:left w:w="108" w:type="dxa"/>
            </w:tcMar>
          </w:tcPr>
          <w:p w14:paraId="67D956E3" w14:textId="77777777" w:rsidR="00F871A0" w:rsidRPr="006D00D5" w:rsidRDefault="00F871A0" w:rsidP="00F871A0">
            <w:pPr>
              <w:jc w:val="center"/>
              <w:rPr>
                <w:rFonts w:ascii="Times New Roman" w:eastAsia="Calibri" w:hAnsi="Times New Roman" w:cs="Times New Roman"/>
                <w:lang w:val="lv-LV"/>
              </w:rPr>
            </w:pPr>
          </w:p>
        </w:tc>
      </w:tr>
    </w:tbl>
    <w:p w14:paraId="29BE0010" w14:textId="6ED75DEC" w:rsidR="00B22677" w:rsidRDefault="00B22677" w:rsidP="00B22677">
      <w:pPr>
        <w:spacing w:after="0" w:line="240" w:lineRule="auto"/>
        <w:jc w:val="both"/>
        <w:rPr>
          <w:rFonts w:ascii="Times New Roman" w:hAnsi="Times New Roman" w:cs="Times New Roman"/>
          <w:sz w:val="24"/>
          <w:szCs w:val="24"/>
          <w:lang w:val="lv-LV"/>
        </w:rPr>
      </w:pPr>
    </w:p>
    <w:p w14:paraId="573B25E3" w14:textId="77777777" w:rsidR="006C235E" w:rsidRPr="0042461D" w:rsidRDefault="006C235E" w:rsidP="00B22677">
      <w:pPr>
        <w:spacing w:after="0" w:line="240" w:lineRule="auto"/>
        <w:jc w:val="both"/>
        <w:rPr>
          <w:rFonts w:ascii="Times New Roman" w:hAnsi="Times New Roman" w:cs="Times New Roman"/>
          <w:sz w:val="24"/>
          <w:szCs w:val="24"/>
          <w:lang w:val="lv-LV"/>
        </w:rPr>
      </w:pPr>
    </w:p>
    <w:p w14:paraId="79153A7A" w14:textId="373261BF" w:rsidR="00B22677" w:rsidRDefault="00B22677" w:rsidP="00B22677">
      <w:pPr>
        <w:pStyle w:val="Sarakstarindkopa"/>
        <w:numPr>
          <w:ilvl w:val="1"/>
          <w:numId w:val="17"/>
        </w:numPr>
        <w:spacing w:after="0" w:line="240" w:lineRule="auto"/>
        <w:ind w:left="426"/>
        <w:jc w:val="both"/>
        <w:rPr>
          <w:rFonts w:ascii="Times New Roman" w:hAnsi="Times New Roman" w:cs="Times New Roman"/>
          <w:b/>
          <w:sz w:val="24"/>
          <w:szCs w:val="24"/>
          <w:lang w:val="lv-LV"/>
        </w:rPr>
      </w:pPr>
      <w:r w:rsidRPr="00277EA1">
        <w:rPr>
          <w:rFonts w:ascii="Times New Roman" w:hAnsi="Times New Roman" w:cs="Times New Roman"/>
          <w:b/>
          <w:sz w:val="24"/>
          <w:szCs w:val="24"/>
          <w:lang w:val="lv-LV"/>
        </w:rPr>
        <w:t xml:space="preserve"> Kritērija “</w:t>
      </w:r>
      <w:r w:rsidR="003D28D3" w:rsidRPr="00277EA1">
        <w:rPr>
          <w:rFonts w:ascii="Times New Roman" w:hAnsi="Times New Roman" w:cs="Times New Roman"/>
          <w:b/>
          <w:sz w:val="24"/>
          <w:szCs w:val="24"/>
          <w:lang w:val="lv-LV"/>
        </w:rPr>
        <w:t>Mācīšana un mācīšanās</w:t>
      </w:r>
      <w:r w:rsidRPr="00277EA1">
        <w:rPr>
          <w:rFonts w:ascii="Times New Roman" w:hAnsi="Times New Roman" w:cs="Times New Roman"/>
          <w:b/>
          <w:sz w:val="24"/>
          <w:szCs w:val="24"/>
          <w:lang w:val="lv-LV"/>
        </w:rPr>
        <w:t>” stiprās puses un turpmāk</w:t>
      </w:r>
      <w:r w:rsidR="003D28D3" w:rsidRPr="00277EA1">
        <w:rPr>
          <w:rFonts w:ascii="Times New Roman" w:hAnsi="Times New Roman" w:cs="Times New Roman"/>
          <w:b/>
          <w:sz w:val="24"/>
          <w:szCs w:val="24"/>
          <w:lang w:val="lv-LV"/>
        </w:rPr>
        <w:t>ā</w:t>
      </w:r>
      <w:r w:rsidRPr="00277EA1">
        <w:rPr>
          <w:rFonts w:ascii="Times New Roman" w:hAnsi="Times New Roman" w:cs="Times New Roman"/>
          <w:b/>
          <w:sz w:val="24"/>
          <w:szCs w:val="24"/>
          <w:lang w:val="lv-LV"/>
        </w:rPr>
        <w:t>s attīstības vajadzības</w:t>
      </w:r>
    </w:p>
    <w:p w14:paraId="58AA8557" w14:textId="77777777" w:rsidR="006C235E" w:rsidRPr="00277EA1" w:rsidRDefault="006C235E" w:rsidP="006C235E">
      <w:pPr>
        <w:pStyle w:val="Sarakstarindkopa"/>
        <w:spacing w:after="0" w:line="240" w:lineRule="auto"/>
        <w:ind w:left="426"/>
        <w:jc w:val="both"/>
        <w:rPr>
          <w:rFonts w:ascii="Times New Roman" w:hAnsi="Times New Roman" w:cs="Times New Roman"/>
          <w:b/>
          <w:sz w:val="24"/>
          <w:szCs w:val="24"/>
          <w:lang w:val="lv-LV"/>
        </w:rPr>
      </w:pPr>
    </w:p>
    <w:p w14:paraId="524922C3" w14:textId="132958BF" w:rsidR="00C03F9D" w:rsidRPr="00C03F9D" w:rsidRDefault="00C03F9D" w:rsidP="006C235E">
      <w:pPr>
        <w:suppressAutoHyphens/>
        <w:spacing w:after="0" w:line="240" w:lineRule="auto"/>
        <w:outlineLvl w:val="0"/>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Tehnikumā</w:t>
      </w:r>
      <w:r w:rsidRPr="00264DF6">
        <w:rPr>
          <w:rFonts w:ascii="Times New Roman" w:eastAsia="Times New Roman" w:hAnsi="Times New Roman" w:cs="Times New Roman"/>
          <w:bCs/>
          <w:sz w:val="24"/>
          <w:szCs w:val="24"/>
          <w:lang w:val="lv-LV" w:eastAsia="lv-LV"/>
        </w:rPr>
        <w:t xml:space="preserve"> ir izveidota sistēma mācīšanas un mācīšanās procesa kvalitātes izvērtēšanai un pilnveidei visās īstenotajās izglītības programmās. </w:t>
      </w:r>
      <w:r>
        <w:rPr>
          <w:rFonts w:ascii="Times New Roman" w:eastAsia="Times New Roman" w:hAnsi="Times New Roman" w:cs="Times New Roman"/>
          <w:bCs/>
          <w:sz w:val="24"/>
          <w:szCs w:val="24"/>
          <w:lang w:val="lv-LV" w:eastAsia="lv-LV"/>
        </w:rPr>
        <w:t xml:space="preserve">Regulāri tiek veikta mācību </w:t>
      </w:r>
      <w:r w:rsidRPr="00264DF6">
        <w:rPr>
          <w:rFonts w:ascii="Times New Roman" w:eastAsia="Times New Roman" w:hAnsi="Times New Roman" w:cs="Times New Roman"/>
          <w:bCs/>
          <w:sz w:val="24"/>
          <w:szCs w:val="24"/>
          <w:lang w:val="lv-LV" w:eastAsia="lv-LV"/>
        </w:rPr>
        <w:t>nodarbību vērošana. Vēroto mācību stundu mērķis ir iegūt objektīvu informāciju par mācīšanas un mācīšanās procesa kvalitāti</w:t>
      </w:r>
      <w:r>
        <w:rPr>
          <w:rFonts w:ascii="Times New Roman" w:eastAsia="Times New Roman" w:hAnsi="Times New Roman" w:cs="Times New Roman"/>
          <w:bCs/>
          <w:sz w:val="24"/>
          <w:szCs w:val="24"/>
          <w:lang w:val="lv-LV" w:eastAsia="lv-LV"/>
        </w:rPr>
        <w:t xml:space="preserve"> un norisi.</w:t>
      </w:r>
      <w:r w:rsidRPr="00264DF6">
        <w:rPr>
          <w:rFonts w:ascii="Times New Roman" w:eastAsia="Times New Roman" w:hAnsi="Times New Roman" w:cs="Times New Roman"/>
          <w:bCs/>
          <w:sz w:val="24"/>
          <w:szCs w:val="24"/>
          <w:lang w:val="lv-LV" w:eastAsia="lv-LV"/>
        </w:rPr>
        <w:t xml:space="preserve"> Iegūtā informācija </w:t>
      </w:r>
      <w:r>
        <w:rPr>
          <w:rFonts w:ascii="Times New Roman" w:eastAsia="Times New Roman" w:hAnsi="Times New Roman" w:cs="Times New Roman"/>
          <w:bCs/>
          <w:sz w:val="24"/>
          <w:szCs w:val="24"/>
          <w:lang w:val="lv-LV" w:eastAsia="lv-LV"/>
        </w:rPr>
        <w:t xml:space="preserve">tiek apkopota un analizēta. </w:t>
      </w:r>
    </w:p>
    <w:p w14:paraId="5AC779B7" w14:textId="5C6D5117" w:rsidR="00C03F9D" w:rsidRDefault="00C03F9D" w:rsidP="006C235E">
      <w:pPr>
        <w:spacing w:after="0" w:line="240" w:lineRule="auto"/>
        <w:contextualSpacing/>
        <w:rPr>
          <w:rFonts w:ascii="Times New Roman" w:eastAsia="Times New Roman" w:hAnsi="Times New Roman" w:cs="Times New Roman"/>
          <w:bCs/>
          <w:sz w:val="24"/>
          <w:szCs w:val="24"/>
          <w:lang w:val="lv-LV" w:eastAsia="lv-LV"/>
        </w:rPr>
      </w:pPr>
      <w:r w:rsidRPr="00F02343">
        <w:rPr>
          <w:rFonts w:ascii="Times New Roman" w:eastAsia="Times New Roman" w:hAnsi="Times New Roman" w:cs="Times New Roman"/>
          <w:bCs/>
          <w:sz w:val="24"/>
          <w:szCs w:val="24"/>
          <w:lang w:val="lv-LV" w:eastAsia="lv-LV"/>
        </w:rPr>
        <w:t>Pedagogi pēc stundu vērošanas sniedz atgriezenisko saiti un iesaka kolēģiem metodes vai praktiskos paņēmienus kā darboties dažādās situācijās.</w:t>
      </w:r>
    </w:p>
    <w:p w14:paraId="3F79B922" w14:textId="20CA31AD" w:rsidR="00934C4A" w:rsidRDefault="00934C4A" w:rsidP="006C235E">
      <w:pPr>
        <w:spacing w:after="0" w:line="240" w:lineRule="auto"/>
        <w:rPr>
          <w:rFonts w:ascii="Times New Roman" w:eastAsia="Calibri" w:hAnsi="Times New Roman" w:cs="Times New Roman"/>
          <w:b/>
          <w:color w:val="000000"/>
          <w:sz w:val="24"/>
          <w:szCs w:val="24"/>
        </w:rPr>
      </w:pPr>
    </w:p>
    <w:p w14:paraId="0EB24D9F" w14:textId="77777777" w:rsidR="0065597F" w:rsidRDefault="0065597F" w:rsidP="002C7673">
      <w:pPr>
        <w:spacing w:after="0" w:line="240" w:lineRule="auto"/>
        <w:jc w:val="center"/>
        <w:rPr>
          <w:rFonts w:ascii="Times New Roman" w:eastAsia="Calibri" w:hAnsi="Times New Roman" w:cs="Times New Roman"/>
          <w:b/>
          <w:color w:val="000000"/>
          <w:sz w:val="24"/>
          <w:szCs w:val="24"/>
        </w:rPr>
      </w:pPr>
    </w:p>
    <w:p w14:paraId="695895BD" w14:textId="77777777" w:rsidR="0065597F" w:rsidRDefault="0065597F" w:rsidP="002C7673">
      <w:pPr>
        <w:spacing w:after="0" w:line="240" w:lineRule="auto"/>
        <w:jc w:val="center"/>
        <w:rPr>
          <w:rFonts w:ascii="Times New Roman" w:eastAsia="Calibri" w:hAnsi="Times New Roman" w:cs="Times New Roman"/>
          <w:b/>
          <w:color w:val="000000"/>
          <w:sz w:val="24"/>
          <w:szCs w:val="24"/>
        </w:rPr>
      </w:pPr>
    </w:p>
    <w:p w14:paraId="067570B8" w14:textId="77777777" w:rsidR="0065597F" w:rsidRDefault="0065597F" w:rsidP="002C7673">
      <w:pPr>
        <w:spacing w:after="0" w:line="240" w:lineRule="auto"/>
        <w:jc w:val="center"/>
        <w:rPr>
          <w:rFonts w:ascii="Times New Roman" w:eastAsia="Calibri" w:hAnsi="Times New Roman" w:cs="Times New Roman"/>
          <w:b/>
          <w:color w:val="000000"/>
          <w:sz w:val="24"/>
          <w:szCs w:val="24"/>
        </w:rPr>
      </w:pPr>
    </w:p>
    <w:p w14:paraId="6271FC63" w14:textId="77777777" w:rsidR="0065597F" w:rsidRDefault="0065597F" w:rsidP="002C7673">
      <w:pPr>
        <w:spacing w:after="0" w:line="240" w:lineRule="auto"/>
        <w:jc w:val="center"/>
        <w:rPr>
          <w:rFonts w:ascii="Times New Roman" w:eastAsia="Calibri" w:hAnsi="Times New Roman" w:cs="Times New Roman"/>
          <w:b/>
          <w:color w:val="000000"/>
          <w:sz w:val="24"/>
          <w:szCs w:val="24"/>
        </w:rPr>
      </w:pPr>
    </w:p>
    <w:p w14:paraId="31B485EB" w14:textId="77777777" w:rsidR="002C7673" w:rsidRPr="00795F71" w:rsidRDefault="002C7673" w:rsidP="002C7673">
      <w:pPr>
        <w:spacing w:after="0" w:line="240" w:lineRule="auto"/>
        <w:jc w:val="center"/>
        <w:rPr>
          <w:rFonts w:ascii="Times New Roman" w:eastAsia="Calibri" w:hAnsi="Times New Roman" w:cs="Times New Roman"/>
          <w:b/>
          <w:color w:val="000000"/>
          <w:sz w:val="24"/>
          <w:szCs w:val="24"/>
        </w:rPr>
      </w:pPr>
      <w:r w:rsidRPr="00795F71">
        <w:rPr>
          <w:rFonts w:ascii="Times New Roman" w:eastAsia="Calibri" w:hAnsi="Times New Roman" w:cs="Times New Roman"/>
          <w:b/>
          <w:color w:val="000000"/>
          <w:sz w:val="24"/>
          <w:szCs w:val="24"/>
        </w:rPr>
        <w:lastRenderedPageBreak/>
        <w:t>Mācību nodarbību vērošana 2023</w:t>
      </w:r>
      <w:proofErr w:type="gramStart"/>
      <w:r w:rsidRPr="00795F71">
        <w:rPr>
          <w:rFonts w:ascii="Times New Roman" w:eastAsia="Calibri" w:hAnsi="Times New Roman" w:cs="Times New Roman"/>
          <w:b/>
          <w:color w:val="000000"/>
          <w:sz w:val="24"/>
          <w:szCs w:val="24"/>
        </w:rPr>
        <w:t>./</w:t>
      </w:r>
      <w:proofErr w:type="gramEnd"/>
      <w:r w:rsidRPr="00795F71">
        <w:rPr>
          <w:rFonts w:ascii="Times New Roman" w:eastAsia="Calibri" w:hAnsi="Times New Roman" w:cs="Times New Roman"/>
          <w:b/>
          <w:color w:val="000000"/>
          <w:sz w:val="24"/>
          <w:szCs w:val="24"/>
        </w:rPr>
        <w:t>2024.</w:t>
      </w:r>
    </w:p>
    <w:p w14:paraId="6AFBA208" w14:textId="398301A8" w:rsidR="00CD059A" w:rsidRPr="00CD059A" w:rsidRDefault="00CD059A" w:rsidP="00CD059A">
      <w:pPr>
        <w:spacing w:after="0" w:line="240" w:lineRule="auto"/>
        <w:jc w:val="right"/>
        <w:rPr>
          <w:rFonts w:ascii="Times New Roman" w:eastAsia="Calibri" w:hAnsi="Times New Roman" w:cs="Times New Roman"/>
          <w:color w:val="000000"/>
          <w:sz w:val="24"/>
          <w:szCs w:val="24"/>
        </w:rPr>
      </w:pPr>
      <w:r w:rsidRPr="00CD059A">
        <w:rPr>
          <w:rFonts w:ascii="Times New Roman" w:eastAsia="Calibri" w:hAnsi="Times New Roman" w:cs="Times New Roman"/>
          <w:color w:val="000000"/>
          <w:sz w:val="24"/>
          <w:szCs w:val="24"/>
        </w:rPr>
        <w:t>Tabula nr.7</w:t>
      </w:r>
    </w:p>
    <w:p w14:paraId="75824596" w14:textId="02E3A444" w:rsidR="002C7673" w:rsidRPr="00CD059A" w:rsidRDefault="002C7673" w:rsidP="002C7673">
      <w:pPr>
        <w:spacing w:after="0" w:line="240" w:lineRule="auto"/>
        <w:jc w:val="right"/>
        <w:rPr>
          <w:rFonts w:ascii="Times New Roman" w:eastAsia="Calibri" w:hAnsi="Times New Roman" w:cs="Times New Roman"/>
          <w:color w:val="000000"/>
          <w:sz w:val="24"/>
          <w:szCs w:val="24"/>
        </w:rPr>
      </w:pPr>
    </w:p>
    <w:tbl>
      <w:tblPr>
        <w:tblStyle w:val="Reatabula"/>
        <w:tblW w:w="10206" w:type="dxa"/>
        <w:tblInd w:w="-572" w:type="dxa"/>
        <w:tblLook w:val="04A0" w:firstRow="1" w:lastRow="0" w:firstColumn="1" w:lastColumn="0" w:noHBand="0" w:noVBand="1"/>
      </w:tblPr>
      <w:tblGrid>
        <w:gridCol w:w="7513"/>
        <w:gridCol w:w="2693"/>
      </w:tblGrid>
      <w:tr w:rsidR="002C7673" w:rsidRPr="00795F71" w14:paraId="1308D7D5" w14:textId="77777777" w:rsidTr="00795F71">
        <w:tc>
          <w:tcPr>
            <w:tcW w:w="7513" w:type="dxa"/>
            <w:shd w:val="clear" w:color="auto" w:fill="D0CECE" w:themeFill="background2" w:themeFillShade="E6"/>
          </w:tcPr>
          <w:p w14:paraId="22ED850B" w14:textId="77777777" w:rsidR="002C7673" w:rsidRPr="00795F71" w:rsidRDefault="002C7673" w:rsidP="00E54CB6">
            <w:pPr>
              <w:rPr>
                <w:rFonts w:ascii="Times New Roman" w:eastAsia="Calibri" w:hAnsi="Times New Roman" w:cs="Times New Roman"/>
                <w:b/>
                <w:sz w:val="24"/>
                <w:szCs w:val="24"/>
                <w:lang w:val="lv-LV"/>
              </w:rPr>
            </w:pPr>
            <w:r w:rsidRPr="00795F71">
              <w:rPr>
                <w:rFonts w:ascii="Times New Roman" w:eastAsia="Calibri" w:hAnsi="Times New Roman" w:cs="Times New Roman"/>
                <w:b/>
                <w:sz w:val="24"/>
                <w:szCs w:val="24"/>
                <w:lang w:val="lv-LV"/>
              </w:rPr>
              <w:t>Modulis/mācību priekšmets</w:t>
            </w:r>
          </w:p>
        </w:tc>
        <w:tc>
          <w:tcPr>
            <w:tcW w:w="2693" w:type="dxa"/>
            <w:shd w:val="clear" w:color="auto" w:fill="D0CECE" w:themeFill="background2" w:themeFillShade="E6"/>
          </w:tcPr>
          <w:p w14:paraId="0D15A934" w14:textId="77777777" w:rsidR="002C7673" w:rsidRPr="00795F71" w:rsidRDefault="002C7673" w:rsidP="00E54CB6">
            <w:pPr>
              <w:rPr>
                <w:rFonts w:ascii="Times New Roman" w:eastAsia="Calibri" w:hAnsi="Times New Roman" w:cs="Times New Roman"/>
                <w:b/>
                <w:sz w:val="24"/>
                <w:szCs w:val="24"/>
                <w:lang w:val="lv-LV"/>
              </w:rPr>
            </w:pPr>
            <w:r w:rsidRPr="00795F71">
              <w:rPr>
                <w:rFonts w:ascii="Times New Roman" w:eastAsia="Calibri" w:hAnsi="Times New Roman" w:cs="Times New Roman"/>
                <w:b/>
                <w:sz w:val="24"/>
                <w:szCs w:val="24"/>
                <w:lang w:val="lv-LV"/>
              </w:rPr>
              <w:t>Grupa</w:t>
            </w:r>
          </w:p>
        </w:tc>
      </w:tr>
      <w:tr w:rsidR="002C7673" w:rsidRPr="00CD059A" w14:paraId="2C0F31C4" w14:textId="77777777" w:rsidTr="00795F71">
        <w:tc>
          <w:tcPr>
            <w:tcW w:w="7513" w:type="dxa"/>
          </w:tcPr>
          <w:p w14:paraId="7A71C483"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Epidemioloģijas un higiēnas prasību nodrošināšana</w:t>
            </w:r>
          </w:p>
        </w:tc>
        <w:tc>
          <w:tcPr>
            <w:tcW w:w="2693" w:type="dxa"/>
          </w:tcPr>
          <w:p w14:paraId="798CDD35"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29</w:t>
            </w:r>
          </w:p>
        </w:tc>
      </w:tr>
      <w:tr w:rsidR="002C7673" w:rsidRPr="00CD059A" w14:paraId="3CD2D49E" w14:textId="77777777" w:rsidTr="00795F71">
        <w:tc>
          <w:tcPr>
            <w:tcW w:w="7513" w:type="dxa"/>
          </w:tcPr>
          <w:p w14:paraId="1A57B84B"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Svešvaloda I</w:t>
            </w:r>
          </w:p>
        </w:tc>
        <w:tc>
          <w:tcPr>
            <w:tcW w:w="2693" w:type="dxa"/>
          </w:tcPr>
          <w:p w14:paraId="3245DA42"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24</w:t>
            </w:r>
          </w:p>
        </w:tc>
      </w:tr>
      <w:tr w:rsidR="002C7673" w:rsidRPr="00CD059A" w14:paraId="3B9B8C33" w14:textId="77777777" w:rsidTr="00795F71">
        <w:tc>
          <w:tcPr>
            <w:tcW w:w="7513" w:type="dxa"/>
          </w:tcPr>
          <w:p w14:paraId="7696FEA8"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Kravu pieņemšana un izsniegšana noliktavā</w:t>
            </w:r>
          </w:p>
        </w:tc>
        <w:tc>
          <w:tcPr>
            <w:tcW w:w="2693" w:type="dxa"/>
          </w:tcPr>
          <w:p w14:paraId="19B4793B"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28</w:t>
            </w:r>
          </w:p>
        </w:tc>
      </w:tr>
      <w:tr w:rsidR="002C7673" w:rsidRPr="00CD059A" w14:paraId="6368736F" w14:textId="77777777" w:rsidTr="00795F71">
        <w:tc>
          <w:tcPr>
            <w:tcW w:w="7513" w:type="dxa"/>
          </w:tcPr>
          <w:p w14:paraId="114DD5E3"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Sports</w:t>
            </w:r>
          </w:p>
        </w:tc>
        <w:tc>
          <w:tcPr>
            <w:tcW w:w="2693" w:type="dxa"/>
          </w:tcPr>
          <w:p w14:paraId="72132467"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15ab</w:t>
            </w:r>
          </w:p>
        </w:tc>
      </w:tr>
      <w:tr w:rsidR="002C7673" w:rsidRPr="00CD059A" w14:paraId="6C935501" w14:textId="77777777" w:rsidTr="00795F71">
        <w:tc>
          <w:tcPr>
            <w:tcW w:w="7513" w:type="dxa"/>
          </w:tcPr>
          <w:p w14:paraId="4F4ACF33"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Fizika</w:t>
            </w:r>
          </w:p>
        </w:tc>
        <w:tc>
          <w:tcPr>
            <w:tcW w:w="2693" w:type="dxa"/>
          </w:tcPr>
          <w:p w14:paraId="03FBC3CD"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5ab</w:t>
            </w:r>
          </w:p>
        </w:tc>
      </w:tr>
      <w:tr w:rsidR="002C7673" w:rsidRPr="00CD059A" w14:paraId="5011C5C6" w14:textId="77777777" w:rsidTr="00795F71">
        <w:tc>
          <w:tcPr>
            <w:tcW w:w="7513" w:type="dxa"/>
          </w:tcPr>
          <w:p w14:paraId="50783464"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Tūrisma uzņēmuma darbības pamatprincipi</w:t>
            </w:r>
          </w:p>
        </w:tc>
        <w:tc>
          <w:tcPr>
            <w:tcW w:w="2693" w:type="dxa"/>
          </w:tcPr>
          <w:p w14:paraId="2E7EC329"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15ab</w:t>
            </w:r>
          </w:p>
        </w:tc>
      </w:tr>
      <w:tr w:rsidR="002C7673" w:rsidRPr="00CD059A" w14:paraId="5D8F3F96" w14:textId="77777777" w:rsidTr="00795F71">
        <w:tc>
          <w:tcPr>
            <w:tcW w:w="7513" w:type="dxa"/>
          </w:tcPr>
          <w:p w14:paraId="414F0EC6"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Reģionu specifiskā tūrisma piedāvājuma analīze</w:t>
            </w:r>
          </w:p>
        </w:tc>
        <w:tc>
          <w:tcPr>
            <w:tcW w:w="2693" w:type="dxa"/>
          </w:tcPr>
          <w:p w14:paraId="10F68D16"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15a</w:t>
            </w:r>
          </w:p>
        </w:tc>
      </w:tr>
      <w:tr w:rsidR="002C7673" w:rsidRPr="00CD059A" w14:paraId="22A99CCC" w14:textId="77777777" w:rsidTr="00795F71">
        <w:tc>
          <w:tcPr>
            <w:tcW w:w="7513" w:type="dxa"/>
          </w:tcPr>
          <w:p w14:paraId="6DA1C6B4"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Valodas, kultūras izpratne un izpausmes</w:t>
            </w:r>
          </w:p>
        </w:tc>
        <w:tc>
          <w:tcPr>
            <w:tcW w:w="2693" w:type="dxa"/>
          </w:tcPr>
          <w:p w14:paraId="7250D934"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10ab</w:t>
            </w:r>
          </w:p>
        </w:tc>
      </w:tr>
      <w:tr w:rsidR="002C7673" w:rsidRPr="00CD059A" w14:paraId="5AE0F642" w14:textId="77777777" w:rsidTr="00795F71">
        <w:tc>
          <w:tcPr>
            <w:tcW w:w="7513" w:type="dxa"/>
          </w:tcPr>
          <w:p w14:paraId="3E05A466"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Kravu pieņemšana un izsniegšana</w:t>
            </w:r>
          </w:p>
        </w:tc>
        <w:tc>
          <w:tcPr>
            <w:tcW w:w="2693" w:type="dxa"/>
          </w:tcPr>
          <w:p w14:paraId="7980BD09"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28</w:t>
            </w:r>
          </w:p>
        </w:tc>
      </w:tr>
      <w:tr w:rsidR="002C7673" w:rsidRPr="00CD059A" w14:paraId="0F0FF994" w14:textId="77777777" w:rsidTr="00795F71">
        <w:tc>
          <w:tcPr>
            <w:tcW w:w="7513" w:type="dxa"/>
          </w:tcPr>
          <w:p w14:paraId="02A4BEEB"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Latviešu valoda I un Literatūra I</w:t>
            </w:r>
          </w:p>
        </w:tc>
        <w:tc>
          <w:tcPr>
            <w:tcW w:w="2693" w:type="dxa"/>
          </w:tcPr>
          <w:p w14:paraId="053CF858"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7</w:t>
            </w:r>
          </w:p>
        </w:tc>
      </w:tr>
      <w:tr w:rsidR="002C7673" w:rsidRPr="00CD059A" w14:paraId="3DFB4DF0" w14:textId="77777777" w:rsidTr="00795F71">
        <w:tc>
          <w:tcPr>
            <w:tcW w:w="7513" w:type="dxa"/>
          </w:tcPr>
          <w:p w14:paraId="08A3E871"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Kravu izvietošana noliktavā</w:t>
            </w:r>
          </w:p>
        </w:tc>
        <w:tc>
          <w:tcPr>
            <w:tcW w:w="2693" w:type="dxa"/>
          </w:tcPr>
          <w:p w14:paraId="1318EAFB"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24</w:t>
            </w:r>
          </w:p>
        </w:tc>
      </w:tr>
      <w:tr w:rsidR="002C7673" w:rsidRPr="00CD059A" w14:paraId="38D5892A" w14:textId="77777777" w:rsidTr="00795F71">
        <w:tc>
          <w:tcPr>
            <w:tcW w:w="7513" w:type="dxa"/>
          </w:tcPr>
          <w:p w14:paraId="61F22974"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Kravu izvietošana noliktavā</w:t>
            </w:r>
          </w:p>
        </w:tc>
        <w:tc>
          <w:tcPr>
            <w:tcW w:w="2693" w:type="dxa"/>
          </w:tcPr>
          <w:p w14:paraId="222D2447"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24</w:t>
            </w:r>
          </w:p>
        </w:tc>
      </w:tr>
      <w:tr w:rsidR="002C7673" w:rsidRPr="00CD059A" w14:paraId="3C895142" w14:textId="77777777" w:rsidTr="00795F71">
        <w:tc>
          <w:tcPr>
            <w:tcW w:w="7513" w:type="dxa"/>
          </w:tcPr>
          <w:p w14:paraId="46D1C16D"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Tehnoloģiskās un uzskaites dokumentācijas izveide</w:t>
            </w:r>
          </w:p>
        </w:tc>
        <w:tc>
          <w:tcPr>
            <w:tcW w:w="2693" w:type="dxa"/>
          </w:tcPr>
          <w:p w14:paraId="77F63CD9"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13</w:t>
            </w:r>
          </w:p>
        </w:tc>
      </w:tr>
      <w:tr w:rsidR="002C7673" w:rsidRPr="00CD059A" w14:paraId="642AFC4C" w14:textId="77777777" w:rsidTr="00795F71">
        <w:tc>
          <w:tcPr>
            <w:tcW w:w="7513" w:type="dxa"/>
          </w:tcPr>
          <w:p w14:paraId="2C08CF5B"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Tūrisma uzņēmuma darbības pamatprincipi</w:t>
            </w:r>
          </w:p>
        </w:tc>
        <w:tc>
          <w:tcPr>
            <w:tcW w:w="2693" w:type="dxa"/>
          </w:tcPr>
          <w:p w14:paraId="69079D50"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15a</w:t>
            </w:r>
          </w:p>
        </w:tc>
      </w:tr>
      <w:tr w:rsidR="002C7673" w:rsidRPr="00CD059A" w14:paraId="0FE9E437" w14:textId="77777777" w:rsidTr="00795F71">
        <w:tc>
          <w:tcPr>
            <w:tcW w:w="7513" w:type="dxa"/>
          </w:tcPr>
          <w:p w14:paraId="7563A8CE"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Viesu apkalpošana izmitināšanas un apkalpošanas mītnēs</w:t>
            </w:r>
          </w:p>
        </w:tc>
        <w:tc>
          <w:tcPr>
            <w:tcW w:w="2693" w:type="dxa"/>
          </w:tcPr>
          <w:p w14:paraId="0B4FCFF7"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16b</w:t>
            </w:r>
          </w:p>
        </w:tc>
      </w:tr>
      <w:tr w:rsidR="002C7673" w:rsidRPr="00CD059A" w14:paraId="02648974" w14:textId="77777777" w:rsidTr="00795F71">
        <w:tc>
          <w:tcPr>
            <w:tcW w:w="7513" w:type="dxa"/>
          </w:tcPr>
          <w:p w14:paraId="56F07A3C"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Ēdienu gatavošanas tehnoloģija 1.līm.</w:t>
            </w:r>
          </w:p>
        </w:tc>
        <w:tc>
          <w:tcPr>
            <w:tcW w:w="2693" w:type="dxa"/>
          </w:tcPr>
          <w:p w14:paraId="628E266A"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10a</w:t>
            </w:r>
          </w:p>
        </w:tc>
      </w:tr>
      <w:tr w:rsidR="002C7673" w:rsidRPr="00CD059A" w14:paraId="0B9B703B" w14:textId="77777777" w:rsidTr="00795F71">
        <w:tc>
          <w:tcPr>
            <w:tcW w:w="7513" w:type="dxa"/>
          </w:tcPr>
          <w:p w14:paraId="3B02EB11"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Tūrisma pakalpojumu komplektēšana un cenu veidošana</w:t>
            </w:r>
          </w:p>
        </w:tc>
        <w:tc>
          <w:tcPr>
            <w:tcW w:w="2693" w:type="dxa"/>
          </w:tcPr>
          <w:p w14:paraId="7A00CBE8"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16a</w:t>
            </w:r>
          </w:p>
        </w:tc>
      </w:tr>
      <w:tr w:rsidR="002C7673" w:rsidRPr="00CD059A" w14:paraId="58D1F581" w14:textId="77777777" w:rsidTr="00795F71">
        <w:tc>
          <w:tcPr>
            <w:tcW w:w="7513" w:type="dxa"/>
          </w:tcPr>
          <w:p w14:paraId="13DAC714"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Galda kultūra un etiķete</w:t>
            </w:r>
          </w:p>
        </w:tc>
        <w:tc>
          <w:tcPr>
            <w:tcW w:w="2693" w:type="dxa"/>
          </w:tcPr>
          <w:p w14:paraId="4B13FCB1"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12</w:t>
            </w:r>
          </w:p>
        </w:tc>
      </w:tr>
      <w:tr w:rsidR="002C7673" w:rsidRPr="00CD059A" w14:paraId="4CC1BD36" w14:textId="77777777" w:rsidTr="00795F71">
        <w:tc>
          <w:tcPr>
            <w:tcW w:w="7513" w:type="dxa"/>
          </w:tcPr>
          <w:p w14:paraId="493B3D79"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Aromterapijas veikšana</w:t>
            </w:r>
          </w:p>
        </w:tc>
        <w:tc>
          <w:tcPr>
            <w:tcW w:w="2693" w:type="dxa"/>
          </w:tcPr>
          <w:p w14:paraId="00B221A7"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29</w:t>
            </w:r>
          </w:p>
        </w:tc>
      </w:tr>
      <w:tr w:rsidR="002C7673" w:rsidRPr="00CD059A" w14:paraId="704EC8B3" w14:textId="77777777" w:rsidTr="00795F71">
        <w:tc>
          <w:tcPr>
            <w:tcW w:w="7513" w:type="dxa"/>
          </w:tcPr>
          <w:p w14:paraId="6966E3F5"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Latviešu valoda I un Literatūra I</w:t>
            </w:r>
          </w:p>
        </w:tc>
        <w:tc>
          <w:tcPr>
            <w:tcW w:w="2693" w:type="dxa"/>
          </w:tcPr>
          <w:p w14:paraId="2B442511"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6/19</w:t>
            </w:r>
          </w:p>
        </w:tc>
      </w:tr>
      <w:tr w:rsidR="002C7673" w:rsidRPr="00CD059A" w14:paraId="63FE1885" w14:textId="77777777" w:rsidTr="00795F71">
        <w:tc>
          <w:tcPr>
            <w:tcW w:w="7513" w:type="dxa"/>
          </w:tcPr>
          <w:p w14:paraId="121197D3"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Latviešu valoda I un Literatūra I</w:t>
            </w:r>
          </w:p>
        </w:tc>
        <w:tc>
          <w:tcPr>
            <w:tcW w:w="2693" w:type="dxa"/>
          </w:tcPr>
          <w:p w14:paraId="47FA2F87"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24</w:t>
            </w:r>
          </w:p>
        </w:tc>
      </w:tr>
      <w:tr w:rsidR="002C7673" w:rsidRPr="00CD059A" w14:paraId="53525590" w14:textId="77777777" w:rsidTr="00795F71">
        <w:tc>
          <w:tcPr>
            <w:tcW w:w="7513" w:type="dxa"/>
          </w:tcPr>
          <w:p w14:paraId="590EEBBB"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Transporta un loģistikas nozares uzņēmuma pamatprincipi</w:t>
            </w:r>
          </w:p>
        </w:tc>
        <w:tc>
          <w:tcPr>
            <w:tcW w:w="2693" w:type="dxa"/>
          </w:tcPr>
          <w:p w14:paraId="2C765973"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24</w:t>
            </w:r>
          </w:p>
        </w:tc>
      </w:tr>
      <w:tr w:rsidR="002C7673" w:rsidRPr="00CD059A" w14:paraId="7BB68500" w14:textId="77777777" w:rsidTr="00795F71">
        <w:tc>
          <w:tcPr>
            <w:tcW w:w="7513" w:type="dxa"/>
          </w:tcPr>
          <w:p w14:paraId="30D8ADA7"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Galda kultūras pamati</w:t>
            </w:r>
          </w:p>
        </w:tc>
        <w:tc>
          <w:tcPr>
            <w:tcW w:w="2693" w:type="dxa"/>
          </w:tcPr>
          <w:p w14:paraId="038AB7B6"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12/13</w:t>
            </w:r>
          </w:p>
        </w:tc>
      </w:tr>
      <w:tr w:rsidR="002C7673" w:rsidRPr="00CD059A" w14:paraId="42114E7E" w14:textId="77777777" w:rsidTr="00795F71">
        <w:tc>
          <w:tcPr>
            <w:tcW w:w="7513" w:type="dxa"/>
          </w:tcPr>
          <w:p w14:paraId="77CEE658"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Maizes gatavošana un cepšana</w:t>
            </w:r>
          </w:p>
        </w:tc>
        <w:tc>
          <w:tcPr>
            <w:tcW w:w="2693" w:type="dxa"/>
          </w:tcPr>
          <w:p w14:paraId="5767BED8"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11b</w:t>
            </w:r>
          </w:p>
        </w:tc>
      </w:tr>
      <w:tr w:rsidR="002C7673" w:rsidRPr="00CD059A" w14:paraId="718FADE5" w14:textId="77777777" w:rsidTr="00795F71">
        <w:tc>
          <w:tcPr>
            <w:tcW w:w="7513" w:type="dxa"/>
          </w:tcPr>
          <w:p w14:paraId="03B9244A"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Latviešu valoda I un Literatūra I</w:t>
            </w:r>
          </w:p>
        </w:tc>
        <w:tc>
          <w:tcPr>
            <w:tcW w:w="2693" w:type="dxa"/>
          </w:tcPr>
          <w:p w14:paraId="70B1D6F0"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15a/15b/4</w:t>
            </w:r>
          </w:p>
        </w:tc>
      </w:tr>
      <w:tr w:rsidR="002C7673" w:rsidRPr="00CD059A" w14:paraId="41E13A88" w14:textId="77777777" w:rsidTr="00795F71">
        <w:tc>
          <w:tcPr>
            <w:tcW w:w="7513" w:type="dxa"/>
          </w:tcPr>
          <w:p w14:paraId="4EB24F45"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Kravu apstrāde</w:t>
            </w:r>
          </w:p>
        </w:tc>
        <w:tc>
          <w:tcPr>
            <w:tcW w:w="2693" w:type="dxa"/>
          </w:tcPr>
          <w:p w14:paraId="2997DC0A"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19</w:t>
            </w:r>
          </w:p>
        </w:tc>
      </w:tr>
      <w:tr w:rsidR="002C7673" w:rsidRPr="00CD059A" w14:paraId="0819C17C" w14:textId="77777777" w:rsidTr="00795F71">
        <w:tc>
          <w:tcPr>
            <w:tcW w:w="7513" w:type="dxa"/>
          </w:tcPr>
          <w:p w14:paraId="2E1D09D8"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Pārtikas produktu un izejvielu pirmapstrāde</w:t>
            </w:r>
          </w:p>
        </w:tc>
        <w:tc>
          <w:tcPr>
            <w:tcW w:w="2693" w:type="dxa"/>
          </w:tcPr>
          <w:p w14:paraId="2B0F6170"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14b</w:t>
            </w:r>
          </w:p>
        </w:tc>
      </w:tr>
      <w:tr w:rsidR="002C7673" w:rsidRPr="00CD059A" w14:paraId="20D1C206" w14:textId="77777777" w:rsidTr="00795F71">
        <w:tc>
          <w:tcPr>
            <w:tcW w:w="7513" w:type="dxa"/>
          </w:tcPr>
          <w:p w14:paraId="7898DAB6"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Vispārējās ķermeņa masāžas ar klasiskās masāžas elementiem veikšana</w:t>
            </w:r>
          </w:p>
        </w:tc>
        <w:tc>
          <w:tcPr>
            <w:tcW w:w="2693" w:type="dxa"/>
          </w:tcPr>
          <w:p w14:paraId="1B0B6FEE" w14:textId="77777777" w:rsidR="002C7673" w:rsidRPr="00CD059A" w:rsidRDefault="002C7673" w:rsidP="00E54CB6">
            <w:pPr>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29.</w:t>
            </w:r>
          </w:p>
        </w:tc>
      </w:tr>
      <w:tr w:rsidR="002C7673" w:rsidRPr="00CD059A" w14:paraId="46F622C4" w14:textId="77777777" w:rsidTr="00795F71">
        <w:tc>
          <w:tcPr>
            <w:tcW w:w="7513" w:type="dxa"/>
          </w:tcPr>
          <w:p w14:paraId="53DFF862"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Pārtikas produktu un izejvielu pirmapstrāde</w:t>
            </w:r>
          </w:p>
        </w:tc>
        <w:tc>
          <w:tcPr>
            <w:tcW w:w="2693" w:type="dxa"/>
          </w:tcPr>
          <w:p w14:paraId="52489E85" w14:textId="77777777" w:rsidR="002C7673" w:rsidRPr="00CD059A" w:rsidRDefault="002C7673" w:rsidP="00E54CB6">
            <w:pPr>
              <w:rPr>
                <w:rFonts w:ascii="Times New Roman" w:eastAsia="Calibri" w:hAnsi="Times New Roman" w:cs="Times New Roman"/>
                <w:sz w:val="24"/>
                <w:szCs w:val="24"/>
              </w:rPr>
            </w:pPr>
            <w:r w:rsidRPr="00CD059A">
              <w:rPr>
                <w:rFonts w:ascii="Times New Roman" w:eastAsia="Calibri" w:hAnsi="Times New Roman" w:cs="Times New Roman"/>
                <w:sz w:val="24"/>
                <w:szCs w:val="24"/>
              </w:rPr>
              <w:t>14b</w:t>
            </w:r>
          </w:p>
        </w:tc>
      </w:tr>
    </w:tbl>
    <w:p w14:paraId="6BA099DC" w14:textId="77777777" w:rsidR="002C7673" w:rsidRPr="00CD059A" w:rsidRDefault="002C7673" w:rsidP="002C7673">
      <w:pPr>
        <w:spacing w:after="0" w:line="240" w:lineRule="auto"/>
        <w:rPr>
          <w:rFonts w:ascii="Times New Roman" w:hAnsi="Times New Roman" w:cs="Times New Roman"/>
          <w:sz w:val="24"/>
          <w:szCs w:val="24"/>
          <w:lang w:val="lv-LV"/>
        </w:rPr>
      </w:pPr>
    </w:p>
    <w:p w14:paraId="282AA716" w14:textId="3605E09E" w:rsidR="00934C4A" w:rsidRPr="00277EA1" w:rsidRDefault="006D00D5" w:rsidP="006C235E">
      <w:pPr>
        <w:rPr>
          <w:rFonts w:ascii="Times New Roman" w:eastAsia="Calibri" w:hAnsi="Times New Roman" w:cs="Times New Roman"/>
          <w:sz w:val="24"/>
          <w:szCs w:val="24"/>
          <w:lang w:val="lv-LV"/>
        </w:rPr>
      </w:pPr>
      <w:r w:rsidRPr="00934C4A">
        <w:rPr>
          <w:rFonts w:ascii="Times New Roman" w:eastAsia="Calibri" w:hAnsi="Times New Roman" w:cs="Times New Roman"/>
          <w:sz w:val="24"/>
          <w:szCs w:val="24"/>
          <w:lang w:val="lv-LV"/>
        </w:rPr>
        <w:t>Pedagogi regulāri izstrādā metodiskos materiālus, lai nodarbības panāktu pl</w:t>
      </w:r>
      <w:r w:rsidR="00277EA1">
        <w:rPr>
          <w:rFonts w:ascii="Times New Roman" w:eastAsia="Calibri" w:hAnsi="Times New Roman" w:cs="Times New Roman"/>
          <w:sz w:val="24"/>
          <w:szCs w:val="24"/>
          <w:lang w:val="lv-LV"/>
        </w:rPr>
        <w:t>ānotos sasniedzamos rezultātus.</w:t>
      </w:r>
    </w:p>
    <w:p w14:paraId="36AB6C0A" w14:textId="5E3D8B5C" w:rsidR="006D00D5" w:rsidRPr="00277EA1" w:rsidRDefault="006D00D5" w:rsidP="006D00D5">
      <w:pPr>
        <w:jc w:val="center"/>
        <w:rPr>
          <w:rFonts w:ascii="Times New Roman" w:eastAsia="Calibri" w:hAnsi="Times New Roman" w:cs="Times New Roman"/>
          <w:b/>
          <w:sz w:val="24"/>
          <w:szCs w:val="24"/>
          <w:lang w:val="lv-LV"/>
        </w:rPr>
      </w:pPr>
      <w:r w:rsidRPr="00277EA1">
        <w:rPr>
          <w:rFonts w:ascii="Times New Roman" w:eastAsia="Calibri" w:hAnsi="Times New Roman" w:cs="Times New Roman"/>
          <w:b/>
          <w:sz w:val="24"/>
          <w:szCs w:val="24"/>
          <w:lang w:val="lv-LV"/>
        </w:rPr>
        <w:t>Metodiskie materiāli 2023./2024.m.g.</w:t>
      </w:r>
    </w:p>
    <w:p w14:paraId="0CE7E7E7" w14:textId="7B9B4165" w:rsidR="00CD059A" w:rsidRPr="00CD059A" w:rsidRDefault="00CD059A" w:rsidP="00CD059A">
      <w:pPr>
        <w:jc w:val="right"/>
        <w:rPr>
          <w:rFonts w:ascii="Times New Roman" w:eastAsia="Calibri" w:hAnsi="Times New Roman" w:cs="Times New Roman"/>
          <w:sz w:val="24"/>
          <w:szCs w:val="24"/>
          <w:lang w:val="lv-LV"/>
        </w:rPr>
      </w:pPr>
      <w:r w:rsidRPr="00CD059A">
        <w:rPr>
          <w:rFonts w:ascii="Times New Roman" w:eastAsia="Calibri" w:hAnsi="Times New Roman" w:cs="Times New Roman"/>
          <w:sz w:val="24"/>
          <w:szCs w:val="24"/>
          <w:lang w:val="lv-LV"/>
        </w:rPr>
        <w:t>Tabula nr.8</w:t>
      </w:r>
    </w:p>
    <w:tbl>
      <w:tblPr>
        <w:tblStyle w:val="Reatabula"/>
        <w:tblW w:w="10491" w:type="dxa"/>
        <w:tblInd w:w="-431" w:type="dxa"/>
        <w:tblLook w:val="04A0" w:firstRow="1" w:lastRow="0" w:firstColumn="1" w:lastColumn="0" w:noHBand="0" w:noVBand="1"/>
      </w:tblPr>
      <w:tblGrid>
        <w:gridCol w:w="3297"/>
        <w:gridCol w:w="4151"/>
        <w:gridCol w:w="3043"/>
      </w:tblGrid>
      <w:tr w:rsidR="006D00D5" w:rsidRPr="009347DB" w14:paraId="73983A2F" w14:textId="77777777" w:rsidTr="00795F71">
        <w:tc>
          <w:tcPr>
            <w:tcW w:w="3297" w:type="dxa"/>
            <w:shd w:val="clear" w:color="auto" w:fill="D9D9D9"/>
            <w:vAlign w:val="center"/>
          </w:tcPr>
          <w:p w14:paraId="695C94D5" w14:textId="77777777" w:rsidR="006D00D5" w:rsidRPr="009347DB" w:rsidRDefault="006D00D5" w:rsidP="00E54CB6">
            <w:pPr>
              <w:spacing w:line="276" w:lineRule="auto"/>
              <w:jc w:val="center"/>
              <w:rPr>
                <w:rFonts w:ascii="Times New Roman" w:eastAsia="Calibri" w:hAnsi="Times New Roman" w:cs="Times New Roman"/>
                <w:b/>
                <w:sz w:val="24"/>
                <w:szCs w:val="24"/>
                <w:lang w:val="lv-LV"/>
              </w:rPr>
            </w:pPr>
            <w:r w:rsidRPr="009347DB">
              <w:rPr>
                <w:rFonts w:ascii="Times New Roman" w:eastAsia="Calibri" w:hAnsi="Times New Roman" w:cs="Times New Roman"/>
                <w:b/>
                <w:sz w:val="24"/>
                <w:szCs w:val="24"/>
                <w:lang w:val="lv-LV"/>
              </w:rPr>
              <w:t>Izglītības programma, kvalifikācija</w:t>
            </w:r>
          </w:p>
        </w:tc>
        <w:tc>
          <w:tcPr>
            <w:tcW w:w="4151" w:type="dxa"/>
            <w:shd w:val="clear" w:color="auto" w:fill="D9D9D9"/>
          </w:tcPr>
          <w:p w14:paraId="1FC6A5C5" w14:textId="77777777" w:rsidR="006D00D5" w:rsidRPr="009347DB" w:rsidRDefault="006D00D5" w:rsidP="00E54CB6">
            <w:pPr>
              <w:spacing w:line="276" w:lineRule="auto"/>
              <w:jc w:val="center"/>
              <w:rPr>
                <w:rFonts w:ascii="Times New Roman" w:eastAsia="Calibri" w:hAnsi="Times New Roman" w:cs="Times New Roman"/>
                <w:b/>
                <w:sz w:val="24"/>
                <w:szCs w:val="24"/>
                <w:lang w:val="lv-LV"/>
              </w:rPr>
            </w:pPr>
            <w:r w:rsidRPr="009347DB">
              <w:rPr>
                <w:rFonts w:ascii="Times New Roman" w:eastAsia="Calibri" w:hAnsi="Times New Roman" w:cs="Times New Roman"/>
                <w:b/>
                <w:sz w:val="24"/>
                <w:szCs w:val="24"/>
                <w:lang w:val="lv-LV"/>
              </w:rPr>
              <w:t>Mācību materiāla nosaukums</w:t>
            </w:r>
          </w:p>
        </w:tc>
        <w:tc>
          <w:tcPr>
            <w:tcW w:w="3043" w:type="dxa"/>
            <w:shd w:val="clear" w:color="auto" w:fill="D9D9D9"/>
          </w:tcPr>
          <w:p w14:paraId="22D229BF" w14:textId="77777777" w:rsidR="006D00D5" w:rsidRPr="009347DB" w:rsidRDefault="006D00D5" w:rsidP="00E54CB6">
            <w:pPr>
              <w:spacing w:line="276" w:lineRule="auto"/>
              <w:jc w:val="center"/>
              <w:rPr>
                <w:rFonts w:ascii="Times New Roman" w:eastAsia="Calibri" w:hAnsi="Times New Roman" w:cs="Times New Roman"/>
                <w:b/>
                <w:sz w:val="24"/>
                <w:szCs w:val="24"/>
                <w:lang w:val="lv-LV"/>
              </w:rPr>
            </w:pPr>
            <w:r w:rsidRPr="009347DB">
              <w:rPr>
                <w:rFonts w:ascii="Times New Roman" w:eastAsia="Times New Roman" w:hAnsi="Times New Roman" w:cs="Times New Roman"/>
                <w:b/>
                <w:color w:val="000000"/>
                <w:sz w:val="24"/>
                <w:szCs w:val="24"/>
                <w:lang w:val="lv-LV"/>
              </w:rPr>
              <w:t>Mācību materiālu veids</w:t>
            </w:r>
            <w:r w:rsidRPr="009347DB">
              <w:rPr>
                <w:rFonts w:ascii="Times New Roman" w:eastAsia="Times New Roman" w:hAnsi="Times New Roman" w:cs="Times New Roman"/>
                <w:b/>
                <w:sz w:val="24"/>
                <w:szCs w:val="24"/>
                <w:lang w:val="lv-LV"/>
              </w:rPr>
              <w:t xml:space="preserve"> (darba burtnīca, uzdevumu krājums, prezentācija, video lekcijas, tests u.c.)</w:t>
            </w:r>
          </w:p>
        </w:tc>
      </w:tr>
      <w:tr w:rsidR="006D00D5" w:rsidRPr="009347DB" w14:paraId="1BF45375" w14:textId="77777777" w:rsidTr="00795F71">
        <w:tc>
          <w:tcPr>
            <w:tcW w:w="3297" w:type="dxa"/>
            <w:vAlign w:val="center"/>
          </w:tcPr>
          <w:p w14:paraId="31FD06F3"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lastRenderedPageBreak/>
              <w:t xml:space="preserve">Latviešu valoda I un LiteratūraI </w:t>
            </w:r>
          </w:p>
        </w:tc>
        <w:tc>
          <w:tcPr>
            <w:tcW w:w="4151" w:type="dxa"/>
          </w:tcPr>
          <w:p w14:paraId="53006514"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Centralizētais eksāmens latviešu valodā – uzdevumi izveidoti atbilstoši CE struktūrai</w:t>
            </w:r>
          </w:p>
        </w:tc>
        <w:tc>
          <w:tcPr>
            <w:tcW w:w="3043" w:type="dxa"/>
            <w:vAlign w:val="center"/>
          </w:tcPr>
          <w:p w14:paraId="51329112"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Darba lapas  piecos variantos</w:t>
            </w:r>
          </w:p>
        </w:tc>
      </w:tr>
      <w:tr w:rsidR="006D00D5" w:rsidRPr="009347DB" w14:paraId="2D11F24D" w14:textId="77777777" w:rsidTr="00795F71">
        <w:tc>
          <w:tcPr>
            <w:tcW w:w="3297" w:type="dxa"/>
            <w:vAlign w:val="center"/>
          </w:tcPr>
          <w:p w14:paraId="073262E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Ēdināšanas pakalpojumi, Pavārs, 2.kurss</w:t>
            </w:r>
          </w:p>
        </w:tc>
        <w:tc>
          <w:tcPr>
            <w:tcW w:w="4151" w:type="dxa"/>
          </w:tcPr>
          <w:p w14:paraId="330928FC"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Piesārņojuma veidi ēdināšanas uzņēmumā</w:t>
            </w:r>
          </w:p>
        </w:tc>
        <w:tc>
          <w:tcPr>
            <w:tcW w:w="3043" w:type="dxa"/>
            <w:vAlign w:val="center"/>
          </w:tcPr>
          <w:p w14:paraId="01762910"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Darba lapas</w:t>
            </w:r>
          </w:p>
        </w:tc>
      </w:tr>
      <w:tr w:rsidR="006D00D5" w:rsidRPr="009347DB" w14:paraId="02469242" w14:textId="77777777" w:rsidTr="00795F71">
        <w:tc>
          <w:tcPr>
            <w:tcW w:w="3297" w:type="dxa"/>
            <w:vAlign w:val="center"/>
          </w:tcPr>
          <w:p w14:paraId="24894340"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Ēdināšanas pakalpojumi, Konditors, 4.kurss</w:t>
            </w:r>
          </w:p>
        </w:tc>
        <w:tc>
          <w:tcPr>
            <w:tcW w:w="4151" w:type="dxa"/>
          </w:tcPr>
          <w:p w14:paraId="40E5B3F9"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Ēdamo ziedu izmantošana konditorejas izstrādājum u dekorēšanā</w:t>
            </w:r>
          </w:p>
        </w:tc>
        <w:tc>
          <w:tcPr>
            <w:tcW w:w="3043" w:type="dxa"/>
            <w:vAlign w:val="center"/>
          </w:tcPr>
          <w:p w14:paraId="47361EC0"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65A7C5A1" w14:textId="77777777" w:rsidTr="00795F71">
        <w:tc>
          <w:tcPr>
            <w:tcW w:w="3297" w:type="dxa"/>
            <w:vAlign w:val="center"/>
          </w:tcPr>
          <w:p w14:paraId="68658DA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Ēdināšanas pakalpojumi, Pavārs , 2.kurss</w:t>
            </w:r>
          </w:p>
        </w:tc>
        <w:tc>
          <w:tcPr>
            <w:tcW w:w="4151" w:type="dxa"/>
          </w:tcPr>
          <w:p w14:paraId="1AF8D2F6"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Putraimu un pākšaugu veidi</w:t>
            </w:r>
          </w:p>
        </w:tc>
        <w:tc>
          <w:tcPr>
            <w:tcW w:w="3043" w:type="dxa"/>
            <w:vAlign w:val="center"/>
          </w:tcPr>
          <w:p w14:paraId="56C1D8D2"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Uzskates līdzekļi</w:t>
            </w:r>
          </w:p>
        </w:tc>
      </w:tr>
      <w:tr w:rsidR="006D00D5" w:rsidRPr="009347DB" w14:paraId="7F94005E" w14:textId="77777777" w:rsidTr="00795F71">
        <w:tc>
          <w:tcPr>
            <w:tcW w:w="3297" w:type="dxa"/>
            <w:vAlign w:val="center"/>
          </w:tcPr>
          <w:p w14:paraId="7055AD6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Ēdināšanas pakalpojumi, Konditors, 1.kurss</w:t>
            </w:r>
          </w:p>
        </w:tc>
        <w:tc>
          <w:tcPr>
            <w:tcW w:w="4151" w:type="dxa"/>
          </w:tcPr>
          <w:p w14:paraId="21EACC59"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Iepakojuma un fasējuma veidi</w:t>
            </w:r>
          </w:p>
        </w:tc>
        <w:tc>
          <w:tcPr>
            <w:tcW w:w="3043" w:type="dxa"/>
            <w:vAlign w:val="center"/>
          </w:tcPr>
          <w:p w14:paraId="47AE2A27"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Uzskates līdzekļi</w:t>
            </w:r>
          </w:p>
        </w:tc>
      </w:tr>
      <w:tr w:rsidR="006D00D5" w:rsidRPr="009347DB" w14:paraId="347F6BFA" w14:textId="77777777" w:rsidTr="00795F71">
        <w:tc>
          <w:tcPr>
            <w:tcW w:w="3297" w:type="dxa"/>
            <w:vAlign w:val="center"/>
          </w:tcPr>
          <w:p w14:paraId="6BDF0D0F"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Vispārējā izglītība</w:t>
            </w:r>
          </w:p>
        </w:tc>
        <w:tc>
          <w:tcPr>
            <w:tcW w:w="4151" w:type="dxa"/>
          </w:tcPr>
          <w:p w14:paraId="6704DC7A"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Centralizētā eksāmena uzdevumi matemātikā Optimālajā līmenī ,ar atrisinājumiem.</w:t>
            </w:r>
          </w:p>
        </w:tc>
        <w:tc>
          <w:tcPr>
            <w:tcW w:w="3043" w:type="dxa"/>
            <w:vAlign w:val="center"/>
          </w:tcPr>
          <w:p w14:paraId="408B210B"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0A060963" w14:textId="77777777" w:rsidTr="00795F71">
        <w:tc>
          <w:tcPr>
            <w:tcW w:w="3297" w:type="dxa"/>
            <w:vAlign w:val="center"/>
          </w:tcPr>
          <w:p w14:paraId="175E2C84"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Vispārējā izglītība</w:t>
            </w:r>
          </w:p>
        </w:tc>
        <w:tc>
          <w:tcPr>
            <w:tcW w:w="4151" w:type="dxa"/>
          </w:tcPr>
          <w:p w14:paraId="12DE7D80"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Centralizētā eksāmena uzdevumi matemātikā Optimālajā līmenī ,ar atrisinājumiem.</w:t>
            </w:r>
          </w:p>
        </w:tc>
        <w:tc>
          <w:tcPr>
            <w:tcW w:w="3043" w:type="dxa"/>
            <w:vAlign w:val="center"/>
          </w:tcPr>
          <w:p w14:paraId="7C815E27"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70E57EE7" w14:textId="77777777" w:rsidTr="00795F71">
        <w:tc>
          <w:tcPr>
            <w:tcW w:w="3297" w:type="dxa"/>
            <w:vAlign w:val="center"/>
          </w:tcPr>
          <w:p w14:paraId="24A2E153"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Svešvaloda I (B2)</w:t>
            </w:r>
          </w:p>
        </w:tc>
        <w:tc>
          <w:tcPr>
            <w:tcW w:w="4151" w:type="dxa"/>
          </w:tcPr>
          <w:p w14:paraId="17AAF623"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Uzskates līdzekļi</w:t>
            </w:r>
          </w:p>
        </w:tc>
        <w:tc>
          <w:tcPr>
            <w:tcW w:w="3043" w:type="dxa"/>
            <w:vAlign w:val="center"/>
          </w:tcPr>
          <w:p w14:paraId="14B14D0C"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Prezentācijas (21 gab.)</w:t>
            </w:r>
          </w:p>
        </w:tc>
      </w:tr>
      <w:tr w:rsidR="006D00D5" w:rsidRPr="009347DB" w14:paraId="3C349E30" w14:textId="77777777" w:rsidTr="00795F71">
        <w:tc>
          <w:tcPr>
            <w:tcW w:w="3297" w:type="dxa"/>
            <w:vAlign w:val="center"/>
          </w:tcPr>
          <w:p w14:paraId="2F4250F1"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Visās programmās</w:t>
            </w:r>
          </w:p>
        </w:tc>
        <w:tc>
          <w:tcPr>
            <w:tcW w:w="4151" w:type="dxa"/>
          </w:tcPr>
          <w:p w14:paraId="1E27EC1E"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Sabiedrības un cilvēka drošība</w:t>
            </w:r>
          </w:p>
        </w:tc>
        <w:tc>
          <w:tcPr>
            <w:tcW w:w="3043" w:type="dxa"/>
            <w:vAlign w:val="center"/>
          </w:tcPr>
          <w:p w14:paraId="7C9A0812"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 testi</w:t>
            </w:r>
          </w:p>
        </w:tc>
      </w:tr>
      <w:tr w:rsidR="006D00D5" w:rsidRPr="009347DB" w14:paraId="2C7C1911" w14:textId="77777777" w:rsidTr="00795F71">
        <w:tc>
          <w:tcPr>
            <w:tcW w:w="3297" w:type="dxa"/>
            <w:shd w:val="clear" w:color="auto" w:fill="auto"/>
            <w:vAlign w:val="center"/>
          </w:tcPr>
          <w:p w14:paraId="49A576D2"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Maiznieks, pārtikas ražošana</w:t>
            </w:r>
          </w:p>
        </w:tc>
        <w:tc>
          <w:tcPr>
            <w:tcW w:w="4151" w:type="dxa"/>
            <w:shd w:val="clear" w:color="auto" w:fill="auto"/>
          </w:tcPr>
          <w:p w14:paraId="6BCC38E4"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 xml:space="preserve">Rudzu maizes kvalitāte </w:t>
            </w:r>
          </w:p>
        </w:tc>
        <w:tc>
          <w:tcPr>
            <w:tcW w:w="3043" w:type="dxa"/>
            <w:shd w:val="clear" w:color="auto" w:fill="auto"/>
            <w:vAlign w:val="center"/>
          </w:tcPr>
          <w:p w14:paraId="14AF8488"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 xml:space="preserve">Prezentācija </w:t>
            </w:r>
          </w:p>
        </w:tc>
      </w:tr>
      <w:tr w:rsidR="006D00D5" w:rsidRPr="009347DB" w14:paraId="2E2034E9" w14:textId="77777777" w:rsidTr="00795F71">
        <w:tc>
          <w:tcPr>
            <w:tcW w:w="3297" w:type="dxa"/>
            <w:shd w:val="clear" w:color="auto" w:fill="auto"/>
            <w:vAlign w:val="center"/>
          </w:tcPr>
          <w:p w14:paraId="2FDA7BD7"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Konditors, ēdināšanas pakalpojumi</w:t>
            </w:r>
          </w:p>
        </w:tc>
        <w:tc>
          <w:tcPr>
            <w:tcW w:w="4151" w:type="dxa"/>
            <w:shd w:val="clear" w:color="auto" w:fill="auto"/>
          </w:tcPr>
          <w:p w14:paraId="6BCDB8B3"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 xml:space="preserve">Maizes gatavošana un cepšana 1.līmenis </w:t>
            </w:r>
          </w:p>
        </w:tc>
        <w:tc>
          <w:tcPr>
            <w:tcW w:w="3043" w:type="dxa"/>
            <w:shd w:val="clear" w:color="auto" w:fill="auto"/>
            <w:vAlign w:val="center"/>
          </w:tcPr>
          <w:p w14:paraId="4E33A3D0"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Sasniedzamie rezultāti pārbaudes darbi pēc moduļa programmas</w:t>
            </w:r>
          </w:p>
        </w:tc>
      </w:tr>
      <w:tr w:rsidR="006D00D5" w:rsidRPr="009347DB" w14:paraId="127EEEE4" w14:textId="77777777" w:rsidTr="00795F71">
        <w:tc>
          <w:tcPr>
            <w:tcW w:w="3297" w:type="dxa"/>
            <w:shd w:val="clear" w:color="auto" w:fill="auto"/>
            <w:vAlign w:val="center"/>
          </w:tcPr>
          <w:p w14:paraId="249A9A06"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 xml:space="preserve">Maizes un miltu izstrādājumu tehniķis, pārtikas ražošana </w:t>
            </w:r>
          </w:p>
        </w:tc>
        <w:tc>
          <w:tcPr>
            <w:tcW w:w="4151" w:type="dxa"/>
            <w:shd w:val="clear" w:color="auto" w:fill="auto"/>
          </w:tcPr>
          <w:p w14:paraId="5A13A7AD"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 xml:space="preserve">Profesionālās kvalifikācijas eksāmena materiālu izstrāde </w:t>
            </w:r>
          </w:p>
        </w:tc>
        <w:tc>
          <w:tcPr>
            <w:tcW w:w="3043" w:type="dxa"/>
            <w:shd w:val="clear" w:color="auto" w:fill="auto"/>
            <w:vAlign w:val="center"/>
          </w:tcPr>
          <w:p w14:paraId="3F148D56"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Tests, vērtēšanas kritēriji, praktiskie pārbaudes darbi</w:t>
            </w:r>
          </w:p>
        </w:tc>
      </w:tr>
      <w:tr w:rsidR="006D00D5" w:rsidRPr="009347DB" w14:paraId="17CCE56C" w14:textId="77777777" w:rsidTr="00795F71">
        <w:tc>
          <w:tcPr>
            <w:tcW w:w="3297" w:type="dxa"/>
            <w:shd w:val="clear" w:color="auto" w:fill="auto"/>
            <w:vAlign w:val="center"/>
          </w:tcPr>
          <w:p w14:paraId="2A9F61B8"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Konditors, ēdināšanas pakalpojumi</w:t>
            </w:r>
          </w:p>
        </w:tc>
        <w:tc>
          <w:tcPr>
            <w:tcW w:w="4151" w:type="dxa"/>
            <w:shd w:val="clear" w:color="auto" w:fill="auto"/>
          </w:tcPr>
          <w:p w14:paraId="3F748EDC"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 xml:space="preserve">Kviešu mīklas pagatavošana, </w:t>
            </w:r>
          </w:p>
        </w:tc>
        <w:tc>
          <w:tcPr>
            <w:tcW w:w="3043" w:type="dxa"/>
            <w:shd w:val="clear" w:color="auto" w:fill="auto"/>
            <w:vAlign w:val="center"/>
          </w:tcPr>
          <w:p w14:paraId="75995E8B"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 xml:space="preserve">Video </w:t>
            </w:r>
          </w:p>
        </w:tc>
      </w:tr>
      <w:tr w:rsidR="006D00D5" w:rsidRPr="009347DB" w14:paraId="7C141EA8" w14:textId="77777777" w:rsidTr="00795F71">
        <w:tc>
          <w:tcPr>
            <w:tcW w:w="3297" w:type="dxa"/>
            <w:shd w:val="clear" w:color="auto" w:fill="auto"/>
            <w:vAlign w:val="center"/>
          </w:tcPr>
          <w:p w14:paraId="2A8A1B81"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Maiznieks</w:t>
            </w:r>
          </w:p>
          <w:p w14:paraId="0F4DF158"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Pārtikas tehniķis</w:t>
            </w:r>
          </w:p>
        </w:tc>
        <w:tc>
          <w:tcPr>
            <w:tcW w:w="4151" w:type="dxa"/>
            <w:shd w:val="clear" w:color="auto" w:fill="auto"/>
          </w:tcPr>
          <w:p w14:paraId="3C306967"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Praktiskie darbi “Mīklas gatavošana un apstrāde 1.līmenis, Maizes cepšana 1,līmenis</w:t>
            </w:r>
          </w:p>
        </w:tc>
        <w:tc>
          <w:tcPr>
            <w:tcW w:w="3043" w:type="dxa"/>
            <w:shd w:val="clear" w:color="auto" w:fill="auto"/>
            <w:vAlign w:val="center"/>
          </w:tcPr>
          <w:p w14:paraId="2848633F"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Darba burtnīca</w:t>
            </w:r>
          </w:p>
        </w:tc>
      </w:tr>
      <w:tr w:rsidR="006D00D5" w:rsidRPr="009347DB" w14:paraId="282BD9BC" w14:textId="77777777" w:rsidTr="00795F71">
        <w:tc>
          <w:tcPr>
            <w:tcW w:w="3297" w:type="dxa"/>
            <w:shd w:val="clear" w:color="auto" w:fill="auto"/>
            <w:vAlign w:val="center"/>
          </w:tcPr>
          <w:p w14:paraId="2AE90AC5"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Konditors, ēdināšanas pakalpojumi</w:t>
            </w:r>
          </w:p>
        </w:tc>
        <w:tc>
          <w:tcPr>
            <w:tcW w:w="4151" w:type="dxa"/>
            <w:shd w:val="clear" w:color="auto" w:fill="auto"/>
          </w:tcPr>
          <w:p w14:paraId="494EE53B"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Noslēguma pārbaudījuma darbs ‘’Maizes gatavošana un cepšana 1.līmenis”</w:t>
            </w:r>
          </w:p>
          <w:p w14:paraId="72BCF514"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p>
          <w:p w14:paraId="5612E8A4"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p>
        </w:tc>
        <w:tc>
          <w:tcPr>
            <w:tcW w:w="3043" w:type="dxa"/>
            <w:shd w:val="clear" w:color="auto" w:fill="auto"/>
            <w:vAlign w:val="center"/>
          </w:tcPr>
          <w:p w14:paraId="2E73B678"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Uzdevumu lapa</w:t>
            </w:r>
          </w:p>
        </w:tc>
      </w:tr>
      <w:tr w:rsidR="006D00D5" w:rsidRPr="009347DB" w14:paraId="470725C1" w14:textId="77777777" w:rsidTr="00795F71">
        <w:tc>
          <w:tcPr>
            <w:tcW w:w="3297" w:type="dxa"/>
            <w:vAlign w:val="center"/>
          </w:tcPr>
          <w:p w14:paraId="354CC75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Ēdināšanas pakalpojumi, konditors.</w:t>
            </w:r>
          </w:p>
        </w:tc>
        <w:tc>
          <w:tcPr>
            <w:tcW w:w="4151" w:type="dxa"/>
          </w:tcPr>
          <w:p w14:paraId="5D88C187" w14:textId="77777777" w:rsidR="006D00D5" w:rsidRPr="006C235E" w:rsidRDefault="006D00D5" w:rsidP="00E54CB6">
            <w:pPr>
              <w:spacing w:line="276" w:lineRule="auto"/>
              <w:jc w:val="center"/>
              <w:rPr>
                <w:rFonts w:ascii="Times New Roman" w:eastAsia="Calibri" w:hAnsi="Times New Roman" w:cs="Times New Roman"/>
                <w:sz w:val="24"/>
                <w:szCs w:val="24"/>
                <w:lang w:val="lv-LV"/>
              </w:rPr>
            </w:pPr>
            <w:r w:rsidRPr="006C235E">
              <w:rPr>
                <w:rFonts w:ascii="Times New Roman" w:eastAsia="Calibri" w:hAnsi="Times New Roman" w:cs="Times New Roman"/>
                <w:sz w:val="24"/>
                <w:szCs w:val="24"/>
                <w:lang w:val="lv-LV"/>
              </w:rPr>
              <w:t>Olas un olu produkti</w:t>
            </w:r>
          </w:p>
        </w:tc>
        <w:tc>
          <w:tcPr>
            <w:tcW w:w="3043" w:type="dxa"/>
            <w:vAlign w:val="center"/>
          </w:tcPr>
          <w:p w14:paraId="62753F38"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35396052" w14:textId="77777777" w:rsidTr="00795F71">
        <w:tc>
          <w:tcPr>
            <w:tcW w:w="3297" w:type="dxa"/>
            <w:vAlign w:val="center"/>
          </w:tcPr>
          <w:p w14:paraId="784031D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Ēdināšanas pakalpojumi, konditors.</w:t>
            </w:r>
          </w:p>
        </w:tc>
        <w:tc>
          <w:tcPr>
            <w:tcW w:w="4151" w:type="dxa"/>
          </w:tcPr>
          <w:p w14:paraId="51C5891B" w14:textId="77777777" w:rsidR="006D00D5" w:rsidRPr="006C235E" w:rsidRDefault="006D00D5" w:rsidP="00E54CB6">
            <w:pPr>
              <w:spacing w:line="276" w:lineRule="auto"/>
              <w:jc w:val="center"/>
              <w:rPr>
                <w:rFonts w:ascii="Times New Roman" w:eastAsia="Calibri" w:hAnsi="Times New Roman" w:cs="Times New Roman"/>
                <w:sz w:val="24"/>
                <w:szCs w:val="24"/>
                <w:lang w:val="lv-LV"/>
              </w:rPr>
            </w:pPr>
            <w:r w:rsidRPr="006C235E">
              <w:rPr>
                <w:rFonts w:ascii="Times New Roman" w:eastAsia="Calibri" w:hAnsi="Times New Roman" w:cs="Times New Roman"/>
                <w:sz w:val="24"/>
                <w:szCs w:val="24"/>
                <w:lang w:val="lv-LV"/>
              </w:rPr>
              <w:t>Mežģīņu mastikas veidošana</w:t>
            </w:r>
          </w:p>
        </w:tc>
        <w:tc>
          <w:tcPr>
            <w:tcW w:w="3043" w:type="dxa"/>
            <w:vAlign w:val="center"/>
          </w:tcPr>
          <w:p w14:paraId="2229B60A"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36CC928A" w14:textId="77777777" w:rsidTr="00795F71">
        <w:tc>
          <w:tcPr>
            <w:tcW w:w="3297" w:type="dxa"/>
            <w:vAlign w:val="center"/>
          </w:tcPr>
          <w:p w14:paraId="7530F696"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lastRenderedPageBreak/>
              <w:t>Ēdināšanas pakalpojumi, konditors.</w:t>
            </w:r>
          </w:p>
        </w:tc>
        <w:tc>
          <w:tcPr>
            <w:tcW w:w="4151" w:type="dxa"/>
          </w:tcPr>
          <w:p w14:paraId="7270DFA9" w14:textId="77777777" w:rsidR="006D00D5" w:rsidRPr="006C235E" w:rsidRDefault="006D00D5" w:rsidP="00E54CB6">
            <w:pPr>
              <w:spacing w:line="276" w:lineRule="auto"/>
              <w:jc w:val="center"/>
              <w:rPr>
                <w:rFonts w:ascii="Times New Roman" w:eastAsia="Calibri" w:hAnsi="Times New Roman" w:cs="Times New Roman"/>
                <w:sz w:val="24"/>
                <w:szCs w:val="24"/>
                <w:lang w:val="lv-LV"/>
              </w:rPr>
            </w:pPr>
            <w:r w:rsidRPr="006C235E">
              <w:rPr>
                <w:rFonts w:ascii="Times New Roman" w:eastAsia="Calibri" w:hAnsi="Times New Roman" w:cs="Times New Roman"/>
                <w:sz w:val="24"/>
                <w:szCs w:val="24"/>
                <w:lang w:val="lv-LV"/>
              </w:rPr>
              <w:t>Gaļa un gaļas produkti</w:t>
            </w:r>
          </w:p>
        </w:tc>
        <w:tc>
          <w:tcPr>
            <w:tcW w:w="3043" w:type="dxa"/>
            <w:vAlign w:val="center"/>
          </w:tcPr>
          <w:p w14:paraId="6F414A4E"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35D9C7A4" w14:textId="77777777" w:rsidTr="00795F71">
        <w:tc>
          <w:tcPr>
            <w:tcW w:w="3297" w:type="dxa"/>
          </w:tcPr>
          <w:p w14:paraId="611E89E1"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 skolotāji</w:t>
            </w:r>
          </w:p>
        </w:tc>
        <w:tc>
          <w:tcPr>
            <w:tcW w:w="4151" w:type="dxa"/>
            <w:vAlign w:val="center"/>
          </w:tcPr>
          <w:p w14:paraId="6B9C5D18"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bCs/>
                <w:sz w:val="24"/>
                <w:szCs w:val="24"/>
                <w:lang w:val="lv-LV"/>
              </w:rPr>
              <w:t xml:space="preserve">Kurp dodies, latviešu valoda? </w:t>
            </w:r>
            <w:r w:rsidRPr="00277EA1">
              <w:rPr>
                <w:rFonts w:ascii="Times New Roman" w:eastAsia="Calibri" w:hAnsi="Times New Roman" w:cs="Times New Roman"/>
                <w:sz w:val="24"/>
                <w:szCs w:val="24"/>
                <w:lang w:val="lv-LV"/>
              </w:rPr>
              <w:t>Skolotājas vērojumi un pārdomas</w:t>
            </w:r>
          </w:p>
        </w:tc>
        <w:tc>
          <w:tcPr>
            <w:tcW w:w="3043" w:type="dxa"/>
            <w:vAlign w:val="center"/>
          </w:tcPr>
          <w:p w14:paraId="68AC522F" w14:textId="77777777" w:rsidR="006D00D5" w:rsidRPr="00277EA1" w:rsidRDefault="006D00D5" w:rsidP="00E54CB6">
            <w:pPr>
              <w:spacing w:line="276" w:lineRule="auto"/>
              <w:jc w:val="center"/>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Prezentācija</w:t>
            </w:r>
          </w:p>
        </w:tc>
      </w:tr>
      <w:tr w:rsidR="006D00D5" w:rsidRPr="009347DB" w14:paraId="7A04C15F" w14:textId="77777777" w:rsidTr="00795F71">
        <w:tc>
          <w:tcPr>
            <w:tcW w:w="3297" w:type="dxa"/>
          </w:tcPr>
          <w:p w14:paraId="7ECCAE00"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 skolotāji</w:t>
            </w:r>
          </w:p>
        </w:tc>
        <w:tc>
          <w:tcPr>
            <w:tcW w:w="4151" w:type="dxa"/>
            <w:vAlign w:val="center"/>
          </w:tcPr>
          <w:p w14:paraId="0D3C2486" w14:textId="77777777" w:rsidR="006D00D5" w:rsidRPr="00277EA1" w:rsidRDefault="006D00D5" w:rsidP="00E54CB6">
            <w:pPr>
              <w:rPr>
                <w:rFonts w:ascii="Times New Roman" w:eastAsia="Calibri" w:hAnsi="Times New Roman" w:cs="Times New Roman"/>
                <w:sz w:val="24"/>
                <w:szCs w:val="24"/>
                <w:lang w:val="lv-LV"/>
              </w:rPr>
            </w:pPr>
            <w:r w:rsidRPr="00277EA1">
              <w:rPr>
                <w:rFonts w:ascii="Times New Roman" w:eastAsia="Calibri" w:hAnsi="Times New Roman" w:cs="Times New Roman"/>
                <w:bCs/>
                <w:sz w:val="24"/>
                <w:szCs w:val="24"/>
                <w:lang w:val="lv-LV"/>
              </w:rPr>
              <w:t>Spēļu un to elementu izmantošana mācību procesā</w:t>
            </w:r>
          </w:p>
        </w:tc>
        <w:tc>
          <w:tcPr>
            <w:tcW w:w="3043" w:type="dxa"/>
            <w:vAlign w:val="center"/>
          </w:tcPr>
          <w:p w14:paraId="5751D928" w14:textId="77777777" w:rsidR="006D00D5" w:rsidRPr="00277EA1" w:rsidRDefault="006D00D5" w:rsidP="00E54CB6">
            <w:pPr>
              <w:spacing w:line="276" w:lineRule="auto"/>
              <w:jc w:val="center"/>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Prezentācija</w:t>
            </w:r>
          </w:p>
        </w:tc>
      </w:tr>
      <w:tr w:rsidR="006D00D5" w:rsidRPr="009347DB" w14:paraId="3B4E1BAB" w14:textId="77777777" w:rsidTr="00795F71">
        <w:tc>
          <w:tcPr>
            <w:tcW w:w="3297" w:type="dxa"/>
          </w:tcPr>
          <w:p w14:paraId="237B64A8"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shd w:val="clear" w:color="auto" w:fill="FFFFFF"/>
                <w:lang w:val="lv-LV"/>
              </w:rPr>
              <w:t>Dzejnieka V.Plūdoņa 150.jubilejai veltītā konkursa dalībnieki, skolotāji</w:t>
            </w:r>
          </w:p>
        </w:tc>
        <w:tc>
          <w:tcPr>
            <w:tcW w:w="4151" w:type="dxa"/>
            <w:vAlign w:val="center"/>
          </w:tcPr>
          <w:p w14:paraId="4FD14058" w14:textId="77777777" w:rsidR="006D00D5" w:rsidRPr="00277EA1" w:rsidRDefault="006D00D5" w:rsidP="00E54CB6">
            <w:pPr>
              <w:rPr>
                <w:rFonts w:ascii="Times New Roman" w:eastAsia="Calibri" w:hAnsi="Times New Roman" w:cs="Times New Roman"/>
                <w:bCs/>
                <w:sz w:val="24"/>
                <w:szCs w:val="24"/>
                <w:lang w:val="lv-LV"/>
              </w:rPr>
            </w:pPr>
            <w:r w:rsidRPr="00277EA1">
              <w:rPr>
                <w:rFonts w:ascii="Times New Roman" w:eastAsia="Calibri" w:hAnsi="Times New Roman" w:cs="Times New Roman"/>
                <w:sz w:val="24"/>
                <w:szCs w:val="24"/>
                <w:shd w:val="clear" w:color="auto" w:fill="FFFFFF"/>
                <w:lang w:val="lv-LV"/>
              </w:rPr>
              <w:t>Dzejnieka V.Plūdoņa 150.jubilejai veltītā literāro darbu un pārspriedumu konkursa noslēguma un laureātu cildināšanas pasākuma scenārijs</w:t>
            </w:r>
          </w:p>
        </w:tc>
        <w:tc>
          <w:tcPr>
            <w:tcW w:w="3043" w:type="dxa"/>
            <w:vAlign w:val="center"/>
          </w:tcPr>
          <w:p w14:paraId="299E5C77" w14:textId="77777777" w:rsidR="006D00D5" w:rsidRPr="00277EA1" w:rsidRDefault="006D00D5" w:rsidP="00E54CB6">
            <w:pPr>
              <w:spacing w:line="276" w:lineRule="auto"/>
              <w:jc w:val="center"/>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Prezentācija</w:t>
            </w:r>
          </w:p>
        </w:tc>
      </w:tr>
      <w:tr w:rsidR="006D00D5" w:rsidRPr="009347DB" w14:paraId="48436158" w14:textId="77777777" w:rsidTr="00795F71">
        <w:tc>
          <w:tcPr>
            <w:tcW w:w="3297" w:type="dxa"/>
          </w:tcPr>
          <w:p w14:paraId="3E88522D"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 xml:space="preserve">Tūrisma pakalpojumu konsultants, </w:t>
            </w:r>
            <w:r w:rsidRPr="00277EA1">
              <w:rPr>
                <w:rFonts w:ascii="Times New Roman" w:eastAsia="Calibri" w:hAnsi="Times New Roman" w:cs="Times New Roman"/>
                <w:sz w:val="24"/>
                <w:szCs w:val="24"/>
                <w:shd w:val="clear" w:color="auto" w:fill="FFFFFF"/>
                <w:lang w:val="lv-LV"/>
              </w:rPr>
              <w:t>skolotāji</w:t>
            </w:r>
          </w:p>
        </w:tc>
        <w:tc>
          <w:tcPr>
            <w:tcW w:w="4151" w:type="dxa"/>
            <w:vAlign w:val="center"/>
          </w:tcPr>
          <w:p w14:paraId="0EC56723"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shd w:val="clear" w:color="auto" w:fill="FFFFFF"/>
                <w:lang w:val="lv-LV"/>
              </w:rPr>
              <w:t>Literārās ekskursijas pa Siguldas novadu un Limbažu novadu maršruts ar atbilstošiem materiāliem</w:t>
            </w:r>
          </w:p>
        </w:tc>
        <w:tc>
          <w:tcPr>
            <w:tcW w:w="3043" w:type="dxa"/>
            <w:vAlign w:val="center"/>
          </w:tcPr>
          <w:p w14:paraId="46125493" w14:textId="77777777" w:rsidR="006D00D5" w:rsidRPr="00277EA1" w:rsidRDefault="006D00D5" w:rsidP="00E54CB6">
            <w:pPr>
              <w:spacing w:line="276" w:lineRule="auto"/>
              <w:jc w:val="center"/>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Prezentācija</w:t>
            </w:r>
          </w:p>
        </w:tc>
      </w:tr>
      <w:tr w:rsidR="006D00D5" w:rsidRPr="009347DB" w14:paraId="7B2A2920" w14:textId="77777777" w:rsidTr="00795F71">
        <w:tc>
          <w:tcPr>
            <w:tcW w:w="3297" w:type="dxa"/>
          </w:tcPr>
          <w:p w14:paraId="5BFA53EB"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w:t>
            </w:r>
          </w:p>
        </w:tc>
        <w:tc>
          <w:tcPr>
            <w:tcW w:w="4151" w:type="dxa"/>
            <w:vAlign w:val="center"/>
          </w:tcPr>
          <w:p w14:paraId="2D724E3E"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Postmodernisms</w:t>
            </w:r>
          </w:p>
        </w:tc>
        <w:tc>
          <w:tcPr>
            <w:tcW w:w="3043" w:type="dxa"/>
            <w:vAlign w:val="center"/>
          </w:tcPr>
          <w:p w14:paraId="15305B45"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sz w:val="24"/>
                <w:szCs w:val="24"/>
                <w:shd w:val="clear" w:color="auto" w:fill="FFFFFF"/>
                <w:lang w:val="lv-LV"/>
              </w:rPr>
              <w:t xml:space="preserve">Tiešsaistes publikācija mācību platformā </w:t>
            </w:r>
            <w:r w:rsidRPr="00277EA1">
              <w:rPr>
                <w:rFonts w:ascii="Times New Roman" w:eastAsia="Calibri" w:hAnsi="Times New Roman" w:cs="Times New Roman"/>
                <w:i/>
                <w:iCs/>
                <w:sz w:val="24"/>
                <w:szCs w:val="24"/>
                <w:shd w:val="clear" w:color="auto" w:fill="FFFFFF"/>
                <w:lang w:val="lv-LV"/>
              </w:rPr>
              <w:t>kahoot.it</w:t>
            </w:r>
          </w:p>
        </w:tc>
      </w:tr>
      <w:tr w:rsidR="006D00D5" w:rsidRPr="009347DB" w14:paraId="5C15E6DC" w14:textId="77777777" w:rsidTr="00795F71">
        <w:tc>
          <w:tcPr>
            <w:tcW w:w="3297" w:type="dxa"/>
          </w:tcPr>
          <w:p w14:paraId="1B78A045"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w:t>
            </w:r>
          </w:p>
        </w:tc>
        <w:tc>
          <w:tcPr>
            <w:tcW w:w="4151" w:type="dxa"/>
            <w:vAlign w:val="center"/>
          </w:tcPr>
          <w:p w14:paraId="7DA9436A"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Vilis Plūdons</w:t>
            </w:r>
          </w:p>
        </w:tc>
        <w:tc>
          <w:tcPr>
            <w:tcW w:w="3043" w:type="dxa"/>
            <w:vAlign w:val="center"/>
          </w:tcPr>
          <w:p w14:paraId="618C3D3B"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sz w:val="24"/>
                <w:szCs w:val="24"/>
                <w:shd w:val="clear" w:color="auto" w:fill="FFFFFF"/>
                <w:lang w:val="lv-LV"/>
              </w:rPr>
              <w:t xml:space="preserve">Tiešsaistes publikācija mācību platformā </w:t>
            </w:r>
            <w:r w:rsidRPr="00277EA1">
              <w:rPr>
                <w:rFonts w:ascii="Times New Roman" w:eastAsia="Calibri" w:hAnsi="Times New Roman" w:cs="Times New Roman"/>
                <w:i/>
                <w:iCs/>
                <w:sz w:val="24"/>
                <w:szCs w:val="24"/>
                <w:shd w:val="clear" w:color="auto" w:fill="FFFFFF"/>
                <w:lang w:val="lv-LV"/>
              </w:rPr>
              <w:t>kahoot.it</w:t>
            </w:r>
          </w:p>
        </w:tc>
      </w:tr>
      <w:tr w:rsidR="006D00D5" w:rsidRPr="009347DB" w14:paraId="4E925817" w14:textId="77777777" w:rsidTr="00795F71">
        <w:tc>
          <w:tcPr>
            <w:tcW w:w="3297" w:type="dxa"/>
          </w:tcPr>
          <w:p w14:paraId="4F466B60"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w:t>
            </w:r>
          </w:p>
        </w:tc>
        <w:tc>
          <w:tcPr>
            <w:tcW w:w="4151" w:type="dxa"/>
            <w:vAlign w:val="center"/>
          </w:tcPr>
          <w:p w14:paraId="5B921977"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Vizuālo dzejoļu radīšana</w:t>
            </w:r>
          </w:p>
        </w:tc>
        <w:tc>
          <w:tcPr>
            <w:tcW w:w="3043" w:type="dxa"/>
            <w:vAlign w:val="center"/>
          </w:tcPr>
          <w:p w14:paraId="0EE7D109"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sz w:val="24"/>
                <w:szCs w:val="24"/>
                <w:shd w:val="clear" w:color="auto" w:fill="FFFFFF"/>
                <w:lang w:val="lv-LV"/>
              </w:rPr>
              <w:t>Tiešsaistes publikācija platformā</w:t>
            </w:r>
          </w:p>
          <w:p w14:paraId="6E4B01D6"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i/>
                <w:sz w:val="24"/>
                <w:szCs w:val="24"/>
                <w:shd w:val="clear" w:color="auto" w:fill="FFFFFF"/>
                <w:lang w:val="lv-LV"/>
              </w:rPr>
              <w:t>https://wordart.com</w:t>
            </w:r>
          </w:p>
        </w:tc>
      </w:tr>
      <w:tr w:rsidR="006D00D5" w:rsidRPr="009347DB" w14:paraId="4A4E5B51" w14:textId="77777777" w:rsidTr="00795F71">
        <w:tc>
          <w:tcPr>
            <w:tcW w:w="3297" w:type="dxa"/>
          </w:tcPr>
          <w:p w14:paraId="5F4A532E"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w:t>
            </w:r>
          </w:p>
        </w:tc>
        <w:tc>
          <w:tcPr>
            <w:tcW w:w="4151" w:type="dxa"/>
            <w:vAlign w:val="center"/>
          </w:tcPr>
          <w:p w14:paraId="4165E9F9"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Romantisma autori- Aspazija, J.Poruks un A.Čaks</w:t>
            </w:r>
          </w:p>
        </w:tc>
        <w:tc>
          <w:tcPr>
            <w:tcW w:w="3043" w:type="dxa"/>
            <w:vAlign w:val="center"/>
          </w:tcPr>
          <w:p w14:paraId="7DCDBC43"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sz w:val="24"/>
                <w:szCs w:val="24"/>
                <w:shd w:val="clear" w:color="auto" w:fill="FFFFFF"/>
                <w:lang w:val="lv-LV"/>
              </w:rPr>
              <w:t>Tiešsaistes publikācija platformā</w:t>
            </w:r>
          </w:p>
          <w:p w14:paraId="58BC4921"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i/>
                <w:sz w:val="24"/>
                <w:szCs w:val="24"/>
                <w:shd w:val="clear" w:color="auto" w:fill="FFFFFF"/>
                <w:lang w:val="lv-LV"/>
              </w:rPr>
              <w:t>https://avatarmaker.com</w:t>
            </w:r>
          </w:p>
        </w:tc>
      </w:tr>
      <w:tr w:rsidR="006D00D5" w:rsidRPr="009347DB" w14:paraId="073D102D" w14:textId="77777777" w:rsidTr="00795F71">
        <w:tc>
          <w:tcPr>
            <w:tcW w:w="3297" w:type="dxa"/>
          </w:tcPr>
          <w:p w14:paraId="3B121495"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w:t>
            </w:r>
          </w:p>
        </w:tc>
        <w:tc>
          <w:tcPr>
            <w:tcW w:w="4151" w:type="dxa"/>
            <w:vAlign w:val="center"/>
          </w:tcPr>
          <w:p w14:paraId="3FAC7005"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Krustvārdu mīkla par svešvārdiem</w:t>
            </w:r>
          </w:p>
        </w:tc>
        <w:tc>
          <w:tcPr>
            <w:tcW w:w="3043" w:type="dxa"/>
            <w:vAlign w:val="center"/>
          </w:tcPr>
          <w:p w14:paraId="55524C21"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sz w:val="24"/>
                <w:szCs w:val="24"/>
                <w:shd w:val="clear" w:color="auto" w:fill="FFFFFF"/>
                <w:lang w:val="lv-LV"/>
              </w:rPr>
              <w:t>Tiešsaistes publikācija platformā</w:t>
            </w:r>
          </w:p>
          <w:p w14:paraId="513F5F6F"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i/>
                <w:sz w:val="24"/>
                <w:szCs w:val="24"/>
                <w:shd w:val="clear" w:color="auto" w:fill="FFFFFF"/>
                <w:lang w:val="lv-LV"/>
              </w:rPr>
              <w:t>https://crosswordlabs.com</w:t>
            </w:r>
          </w:p>
        </w:tc>
      </w:tr>
      <w:tr w:rsidR="006D00D5" w:rsidRPr="009347DB" w14:paraId="27705AA7" w14:textId="77777777" w:rsidTr="00795F71">
        <w:tc>
          <w:tcPr>
            <w:tcW w:w="3297" w:type="dxa"/>
          </w:tcPr>
          <w:p w14:paraId="4CA24292"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w:t>
            </w:r>
          </w:p>
        </w:tc>
        <w:tc>
          <w:tcPr>
            <w:tcW w:w="4151" w:type="dxa"/>
            <w:vAlign w:val="center"/>
          </w:tcPr>
          <w:p w14:paraId="07E0CC09"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Literāti Kuldīgā</w:t>
            </w:r>
          </w:p>
        </w:tc>
        <w:tc>
          <w:tcPr>
            <w:tcW w:w="3043" w:type="dxa"/>
            <w:vAlign w:val="center"/>
          </w:tcPr>
          <w:p w14:paraId="56002573" w14:textId="77777777" w:rsidR="006D00D5" w:rsidRPr="00277EA1" w:rsidRDefault="006D00D5" w:rsidP="00E54CB6">
            <w:pPr>
              <w:spacing w:line="276" w:lineRule="auto"/>
              <w:jc w:val="center"/>
              <w:rPr>
                <w:rFonts w:ascii="Times New Roman" w:eastAsia="Calibri" w:hAnsi="Times New Roman" w:cs="Times New Roman"/>
                <w:bCs/>
                <w:sz w:val="24"/>
                <w:szCs w:val="24"/>
                <w:shd w:val="clear" w:color="auto" w:fill="FFFFFF"/>
                <w:lang w:val="lv-LV"/>
              </w:rPr>
            </w:pPr>
            <w:r w:rsidRPr="00277EA1">
              <w:rPr>
                <w:rFonts w:ascii="Times New Roman" w:eastAsia="Calibri" w:hAnsi="Times New Roman" w:cs="Times New Roman"/>
                <w:bCs/>
                <w:sz w:val="24"/>
                <w:szCs w:val="24"/>
                <w:shd w:val="clear" w:color="auto" w:fill="FFFFFF"/>
                <w:lang w:val="lv-LV"/>
              </w:rPr>
              <w:t>Orientēšanās spēle mobilajā lietotnē</w:t>
            </w:r>
          </w:p>
          <w:p w14:paraId="5EA97EBF"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i/>
                <w:sz w:val="24"/>
                <w:szCs w:val="24"/>
                <w:shd w:val="clear" w:color="auto" w:fill="FFFFFF"/>
                <w:lang w:val="lv-LV"/>
              </w:rPr>
              <w:t>https://actionbound.com</w:t>
            </w:r>
          </w:p>
        </w:tc>
      </w:tr>
      <w:tr w:rsidR="006D00D5" w:rsidRPr="009347DB" w14:paraId="0454BD76" w14:textId="77777777" w:rsidTr="00795F71">
        <w:tc>
          <w:tcPr>
            <w:tcW w:w="3297" w:type="dxa"/>
          </w:tcPr>
          <w:p w14:paraId="1C527669"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w:t>
            </w:r>
          </w:p>
        </w:tc>
        <w:tc>
          <w:tcPr>
            <w:tcW w:w="4151" w:type="dxa"/>
            <w:vAlign w:val="center"/>
          </w:tcPr>
          <w:p w14:paraId="22956766"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i/>
                <w:sz w:val="24"/>
                <w:szCs w:val="24"/>
                <w:lang w:val="lv-LV"/>
              </w:rPr>
              <w:t xml:space="preserve">Kalendāram pa pēdām </w:t>
            </w:r>
            <w:r w:rsidRPr="00277EA1">
              <w:rPr>
                <w:rFonts w:ascii="Times New Roman" w:eastAsia="Calibri" w:hAnsi="Times New Roman" w:cs="Times New Roman"/>
                <w:sz w:val="24"/>
                <w:szCs w:val="24"/>
                <w:lang w:val="lv-LV"/>
              </w:rPr>
              <w:t>(par A.Kalnozola romānā “Kalendāram pa pēdām aprakstītajiem objektiem Talsos)</w:t>
            </w:r>
          </w:p>
        </w:tc>
        <w:tc>
          <w:tcPr>
            <w:tcW w:w="3043" w:type="dxa"/>
            <w:vAlign w:val="center"/>
          </w:tcPr>
          <w:p w14:paraId="58AC71F2" w14:textId="77777777" w:rsidR="006D00D5" w:rsidRPr="00277EA1" w:rsidRDefault="006D00D5" w:rsidP="00E54CB6">
            <w:pPr>
              <w:spacing w:line="276" w:lineRule="auto"/>
              <w:jc w:val="center"/>
              <w:rPr>
                <w:rFonts w:ascii="Times New Roman" w:eastAsia="Calibri" w:hAnsi="Times New Roman" w:cs="Times New Roman"/>
                <w:bCs/>
                <w:sz w:val="24"/>
                <w:szCs w:val="24"/>
                <w:shd w:val="clear" w:color="auto" w:fill="FFFFFF"/>
                <w:lang w:val="lv-LV"/>
              </w:rPr>
            </w:pPr>
            <w:r w:rsidRPr="00277EA1">
              <w:rPr>
                <w:rFonts w:ascii="Times New Roman" w:eastAsia="Calibri" w:hAnsi="Times New Roman" w:cs="Times New Roman"/>
                <w:bCs/>
                <w:sz w:val="24"/>
                <w:szCs w:val="24"/>
                <w:shd w:val="clear" w:color="auto" w:fill="FFFFFF"/>
                <w:lang w:val="lv-LV"/>
              </w:rPr>
              <w:t>Orientēšanās spēle mobilajā lietotnē</w:t>
            </w:r>
          </w:p>
          <w:p w14:paraId="6A9C2C19" w14:textId="77777777" w:rsidR="006D00D5" w:rsidRPr="00277EA1" w:rsidRDefault="006D00D5" w:rsidP="00E54CB6">
            <w:pPr>
              <w:spacing w:line="276" w:lineRule="auto"/>
              <w:jc w:val="center"/>
              <w:rPr>
                <w:rFonts w:ascii="Times New Roman" w:eastAsia="Calibri" w:hAnsi="Times New Roman" w:cs="Times New Roman"/>
                <w:sz w:val="24"/>
                <w:szCs w:val="24"/>
                <w:shd w:val="clear" w:color="auto" w:fill="FFFFFF"/>
                <w:lang w:val="lv-LV"/>
              </w:rPr>
            </w:pPr>
            <w:r w:rsidRPr="00277EA1">
              <w:rPr>
                <w:rFonts w:ascii="Times New Roman" w:eastAsia="Calibri" w:hAnsi="Times New Roman" w:cs="Times New Roman"/>
                <w:i/>
                <w:sz w:val="24"/>
                <w:szCs w:val="24"/>
                <w:shd w:val="clear" w:color="auto" w:fill="FFFFFF"/>
                <w:lang w:val="lv-LV"/>
              </w:rPr>
              <w:t>https://actionbound.com</w:t>
            </w:r>
          </w:p>
        </w:tc>
      </w:tr>
      <w:tr w:rsidR="006D00D5" w:rsidRPr="009347DB" w14:paraId="66B3FA12" w14:textId="77777777" w:rsidTr="00795F71">
        <w:tc>
          <w:tcPr>
            <w:tcW w:w="3297" w:type="dxa"/>
          </w:tcPr>
          <w:p w14:paraId="41F50D71"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w:t>
            </w:r>
          </w:p>
        </w:tc>
        <w:tc>
          <w:tcPr>
            <w:tcW w:w="4151" w:type="dxa"/>
            <w:vAlign w:val="center"/>
          </w:tcPr>
          <w:p w14:paraId="71117D04" w14:textId="77777777" w:rsidR="006D00D5" w:rsidRPr="00277EA1" w:rsidRDefault="006D00D5" w:rsidP="00E54CB6">
            <w:pPr>
              <w:spacing w:line="276" w:lineRule="auto"/>
              <w:rPr>
                <w:rFonts w:ascii="Times New Roman" w:eastAsia="Calibri" w:hAnsi="Times New Roman" w:cs="Times New Roman"/>
                <w:i/>
                <w:sz w:val="24"/>
                <w:szCs w:val="24"/>
                <w:lang w:val="lv-LV"/>
              </w:rPr>
            </w:pPr>
            <w:r w:rsidRPr="00277EA1">
              <w:rPr>
                <w:rFonts w:ascii="Times New Roman" w:eastAsia="Calibri" w:hAnsi="Times New Roman" w:cs="Times New Roman"/>
                <w:bCs/>
                <w:sz w:val="24"/>
                <w:szCs w:val="24"/>
                <w:shd w:val="clear" w:color="auto" w:fill="FFFFFF"/>
                <w:lang w:val="lv-LV"/>
              </w:rPr>
              <w:t>Baltijas skolotāju seminārs agrāk un šodien</w:t>
            </w:r>
          </w:p>
        </w:tc>
        <w:tc>
          <w:tcPr>
            <w:tcW w:w="3043" w:type="dxa"/>
            <w:vAlign w:val="center"/>
          </w:tcPr>
          <w:p w14:paraId="46F601E8" w14:textId="77777777" w:rsidR="006D00D5" w:rsidRPr="00277EA1" w:rsidRDefault="006D00D5" w:rsidP="00E54CB6">
            <w:pPr>
              <w:spacing w:line="276" w:lineRule="auto"/>
              <w:jc w:val="center"/>
              <w:rPr>
                <w:rFonts w:ascii="Times New Roman" w:eastAsia="Calibri" w:hAnsi="Times New Roman" w:cs="Times New Roman"/>
                <w:bCs/>
                <w:sz w:val="24"/>
                <w:szCs w:val="24"/>
                <w:shd w:val="clear" w:color="auto" w:fill="FFFFFF"/>
                <w:lang w:val="lv-LV"/>
              </w:rPr>
            </w:pPr>
            <w:r w:rsidRPr="00277EA1">
              <w:rPr>
                <w:rFonts w:ascii="Times New Roman" w:eastAsia="Calibri" w:hAnsi="Times New Roman" w:cs="Times New Roman"/>
                <w:bCs/>
                <w:sz w:val="24"/>
                <w:szCs w:val="24"/>
                <w:shd w:val="clear" w:color="auto" w:fill="FFFFFF"/>
                <w:lang w:val="lv-LV"/>
              </w:rPr>
              <w:t>Viktorīna, tests</w:t>
            </w:r>
          </w:p>
        </w:tc>
      </w:tr>
      <w:tr w:rsidR="006D00D5" w:rsidRPr="009347DB" w14:paraId="61E204D7" w14:textId="77777777" w:rsidTr="00795F71">
        <w:tc>
          <w:tcPr>
            <w:tcW w:w="3297" w:type="dxa"/>
          </w:tcPr>
          <w:p w14:paraId="218D67BF"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Skolotāji</w:t>
            </w:r>
          </w:p>
        </w:tc>
        <w:tc>
          <w:tcPr>
            <w:tcW w:w="4151" w:type="dxa"/>
            <w:vAlign w:val="center"/>
          </w:tcPr>
          <w:p w14:paraId="48D1D0BF" w14:textId="77777777" w:rsidR="006D00D5" w:rsidRPr="00277EA1" w:rsidRDefault="006D00D5" w:rsidP="00E54CB6">
            <w:pPr>
              <w:spacing w:line="276" w:lineRule="auto"/>
              <w:rPr>
                <w:rFonts w:ascii="Times New Roman" w:eastAsia="Calibri" w:hAnsi="Times New Roman" w:cs="Times New Roman"/>
                <w:bCs/>
                <w:sz w:val="24"/>
                <w:szCs w:val="24"/>
                <w:shd w:val="clear" w:color="auto" w:fill="FFFFFF"/>
                <w:lang w:val="lv-LV"/>
              </w:rPr>
            </w:pPr>
            <w:r w:rsidRPr="00277EA1">
              <w:rPr>
                <w:rFonts w:ascii="Times New Roman" w:eastAsia="Times New Roman" w:hAnsi="Times New Roman" w:cs="Times New Roman"/>
                <w:sz w:val="24"/>
                <w:szCs w:val="24"/>
                <w:lang w:val="lv-LV"/>
              </w:rPr>
              <w:t>Padziļinātā kursa “Latviešu valoda un literatūra II” temata “Teksts un indivīds” tematiskais plāns</w:t>
            </w:r>
          </w:p>
        </w:tc>
        <w:tc>
          <w:tcPr>
            <w:tcW w:w="3043" w:type="dxa"/>
            <w:vAlign w:val="center"/>
          </w:tcPr>
          <w:p w14:paraId="3441F85E" w14:textId="77777777" w:rsidR="006D00D5" w:rsidRPr="00277EA1" w:rsidRDefault="006D00D5" w:rsidP="00E54CB6">
            <w:pPr>
              <w:spacing w:line="276" w:lineRule="auto"/>
              <w:jc w:val="center"/>
              <w:rPr>
                <w:rFonts w:ascii="Times New Roman" w:eastAsia="Calibri" w:hAnsi="Times New Roman" w:cs="Times New Roman"/>
                <w:bCs/>
                <w:sz w:val="24"/>
                <w:szCs w:val="24"/>
                <w:shd w:val="clear" w:color="auto" w:fill="FFFFFF"/>
                <w:lang w:val="lv-LV"/>
              </w:rPr>
            </w:pPr>
            <w:r w:rsidRPr="00277EA1">
              <w:rPr>
                <w:rFonts w:ascii="Times New Roman" w:eastAsia="Calibri" w:hAnsi="Times New Roman" w:cs="Times New Roman"/>
                <w:bCs/>
                <w:sz w:val="24"/>
                <w:szCs w:val="24"/>
                <w:shd w:val="clear" w:color="auto" w:fill="FFFFFF"/>
                <w:lang w:val="lv-LV"/>
              </w:rPr>
              <w:t>Tematiskais plāns</w:t>
            </w:r>
          </w:p>
        </w:tc>
      </w:tr>
      <w:tr w:rsidR="006D00D5" w:rsidRPr="009347DB" w14:paraId="1AD049C1" w14:textId="77777777" w:rsidTr="00795F71">
        <w:tc>
          <w:tcPr>
            <w:tcW w:w="3297" w:type="dxa"/>
          </w:tcPr>
          <w:p w14:paraId="36E08C04"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Visas 4-gadīgās izglītības programmas, skolotāji</w:t>
            </w:r>
          </w:p>
        </w:tc>
        <w:tc>
          <w:tcPr>
            <w:tcW w:w="4151" w:type="dxa"/>
            <w:vAlign w:val="center"/>
          </w:tcPr>
          <w:p w14:paraId="5F683C1C" w14:textId="77777777" w:rsidR="006D00D5" w:rsidRPr="00277EA1" w:rsidRDefault="006D00D5" w:rsidP="00E54CB6">
            <w:pPr>
              <w:spacing w:line="276" w:lineRule="auto"/>
              <w:rPr>
                <w:rFonts w:ascii="Times New Roman" w:eastAsia="Times New Roman" w:hAnsi="Times New Roman" w:cs="Times New Roman"/>
                <w:sz w:val="24"/>
                <w:szCs w:val="24"/>
                <w:lang w:val="lv-LV"/>
              </w:rPr>
            </w:pPr>
            <w:r w:rsidRPr="00277EA1">
              <w:rPr>
                <w:rFonts w:ascii="Times New Roman" w:eastAsia="Times New Roman" w:hAnsi="Times New Roman" w:cs="Times New Roman"/>
                <w:sz w:val="24"/>
                <w:szCs w:val="24"/>
                <w:lang w:val="lv-LV"/>
              </w:rPr>
              <w:t>Padziļinātā kursa “Latviešu valoda un literatūra II” temata “Teksts un indivīds” uzdevumu kopa</w:t>
            </w:r>
          </w:p>
        </w:tc>
        <w:tc>
          <w:tcPr>
            <w:tcW w:w="3043" w:type="dxa"/>
            <w:vAlign w:val="center"/>
          </w:tcPr>
          <w:p w14:paraId="3CD6E307" w14:textId="77777777" w:rsidR="006D00D5" w:rsidRPr="00277EA1" w:rsidRDefault="006D00D5" w:rsidP="00E54CB6">
            <w:pPr>
              <w:spacing w:line="276" w:lineRule="auto"/>
              <w:jc w:val="center"/>
              <w:rPr>
                <w:rFonts w:ascii="Times New Roman" w:eastAsia="Calibri" w:hAnsi="Times New Roman" w:cs="Times New Roman"/>
                <w:bCs/>
                <w:sz w:val="24"/>
                <w:szCs w:val="24"/>
                <w:shd w:val="clear" w:color="auto" w:fill="FFFFFF"/>
                <w:lang w:val="lv-LV"/>
              </w:rPr>
            </w:pPr>
            <w:r w:rsidRPr="00277EA1">
              <w:rPr>
                <w:rFonts w:ascii="Times New Roman" w:eastAsia="Calibri" w:hAnsi="Times New Roman" w:cs="Times New Roman"/>
                <w:bCs/>
                <w:sz w:val="24"/>
                <w:szCs w:val="24"/>
                <w:shd w:val="clear" w:color="auto" w:fill="FFFFFF"/>
                <w:lang w:val="lv-LV"/>
              </w:rPr>
              <w:t>Uzdevumu burtnīca</w:t>
            </w:r>
          </w:p>
        </w:tc>
      </w:tr>
      <w:tr w:rsidR="006D00D5" w:rsidRPr="009347DB" w14:paraId="1EA68F2E" w14:textId="77777777" w:rsidTr="00795F71">
        <w:tc>
          <w:tcPr>
            <w:tcW w:w="3297" w:type="dxa"/>
          </w:tcPr>
          <w:p w14:paraId="43AA2C28" w14:textId="77777777" w:rsidR="006D00D5" w:rsidRPr="00277EA1" w:rsidRDefault="006D00D5" w:rsidP="00E54CB6">
            <w:pPr>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lastRenderedPageBreak/>
              <w:t>Visas 4-gadīgās izglītības programmas, skolotāji</w:t>
            </w:r>
          </w:p>
        </w:tc>
        <w:tc>
          <w:tcPr>
            <w:tcW w:w="4151" w:type="dxa"/>
            <w:vAlign w:val="center"/>
          </w:tcPr>
          <w:p w14:paraId="726CD976" w14:textId="77777777" w:rsidR="006D00D5" w:rsidRPr="00277EA1" w:rsidRDefault="006D00D5" w:rsidP="00E54CB6">
            <w:pPr>
              <w:spacing w:line="276" w:lineRule="auto"/>
              <w:rPr>
                <w:rFonts w:ascii="Times New Roman" w:eastAsia="Times New Roman" w:hAnsi="Times New Roman" w:cs="Times New Roman"/>
                <w:sz w:val="24"/>
                <w:szCs w:val="24"/>
                <w:lang w:val="lv-LV"/>
              </w:rPr>
            </w:pPr>
            <w:r w:rsidRPr="00277EA1">
              <w:rPr>
                <w:rFonts w:ascii="Times New Roman" w:eastAsia="Times New Roman" w:hAnsi="Times New Roman" w:cs="Times New Roman"/>
                <w:sz w:val="24"/>
                <w:szCs w:val="24"/>
                <w:lang w:val="lv-LV"/>
              </w:rPr>
              <w:t>Padziļinātā kursa “Latviešu valoda un literatūra II” temata “Teksts un vara” uzdevumu kopa</w:t>
            </w:r>
          </w:p>
        </w:tc>
        <w:tc>
          <w:tcPr>
            <w:tcW w:w="3043" w:type="dxa"/>
            <w:vAlign w:val="center"/>
          </w:tcPr>
          <w:p w14:paraId="54DF8963" w14:textId="77777777" w:rsidR="006D00D5" w:rsidRPr="00277EA1" w:rsidRDefault="006D00D5" w:rsidP="00E54CB6">
            <w:pPr>
              <w:spacing w:line="276" w:lineRule="auto"/>
              <w:jc w:val="center"/>
              <w:rPr>
                <w:rFonts w:ascii="Times New Roman" w:eastAsia="Calibri" w:hAnsi="Times New Roman" w:cs="Times New Roman"/>
                <w:bCs/>
                <w:sz w:val="24"/>
                <w:szCs w:val="24"/>
                <w:shd w:val="clear" w:color="auto" w:fill="FFFFFF"/>
                <w:lang w:val="lv-LV"/>
              </w:rPr>
            </w:pPr>
            <w:r w:rsidRPr="00277EA1">
              <w:rPr>
                <w:rFonts w:ascii="Times New Roman" w:eastAsia="Calibri" w:hAnsi="Times New Roman" w:cs="Times New Roman"/>
                <w:bCs/>
                <w:sz w:val="24"/>
                <w:szCs w:val="24"/>
                <w:shd w:val="clear" w:color="auto" w:fill="FFFFFF"/>
                <w:lang w:val="lv-LV"/>
              </w:rPr>
              <w:t>Uzdevumu burtnīca</w:t>
            </w:r>
          </w:p>
        </w:tc>
      </w:tr>
      <w:tr w:rsidR="006D00D5" w:rsidRPr="009347DB" w14:paraId="0D238EA3" w14:textId="77777777" w:rsidTr="00795F71">
        <w:tc>
          <w:tcPr>
            <w:tcW w:w="3297" w:type="dxa"/>
            <w:vAlign w:val="center"/>
          </w:tcPr>
          <w:p w14:paraId="76CFA6FB" w14:textId="77777777" w:rsidR="006D00D5" w:rsidRPr="00277EA1" w:rsidRDefault="006D00D5" w:rsidP="00E54CB6">
            <w:pPr>
              <w:widowControl w:val="0"/>
              <w:spacing w:line="276" w:lineRule="auto"/>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Svešvaloda</w:t>
            </w:r>
          </w:p>
        </w:tc>
        <w:tc>
          <w:tcPr>
            <w:tcW w:w="4151" w:type="dxa"/>
          </w:tcPr>
          <w:p w14:paraId="1745F222" w14:textId="77777777" w:rsidR="006D00D5" w:rsidRPr="00277EA1" w:rsidRDefault="006D00D5" w:rsidP="00E54CB6">
            <w:pPr>
              <w:widowControl w:val="0"/>
              <w:spacing w:line="276" w:lineRule="auto"/>
              <w:jc w:val="center"/>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Veselīgs dzīvesveids</w:t>
            </w:r>
          </w:p>
        </w:tc>
        <w:tc>
          <w:tcPr>
            <w:tcW w:w="3043" w:type="dxa"/>
            <w:vAlign w:val="center"/>
          </w:tcPr>
          <w:p w14:paraId="7166BB12" w14:textId="77777777" w:rsidR="006D00D5" w:rsidRPr="00277EA1" w:rsidRDefault="006D00D5" w:rsidP="00E54CB6">
            <w:pPr>
              <w:widowControl w:val="0"/>
              <w:spacing w:line="276" w:lineRule="auto"/>
              <w:jc w:val="center"/>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Prezentācija</w:t>
            </w:r>
          </w:p>
        </w:tc>
      </w:tr>
      <w:tr w:rsidR="006D00D5" w:rsidRPr="009347DB" w14:paraId="7D0845CB" w14:textId="77777777" w:rsidTr="00795F71">
        <w:tc>
          <w:tcPr>
            <w:tcW w:w="3297" w:type="dxa"/>
            <w:vAlign w:val="center"/>
          </w:tcPr>
          <w:p w14:paraId="2823C8AD" w14:textId="77777777" w:rsidR="006D00D5" w:rsidRPr="00277EA1" w:rsidRDefault="006D00D5" w:rsidP="00E54CB6">
            <w:pPr>
              <w:widowControl w:val="0"/>
              <w:spacing w:line="276" w:lineRule="auto"/>
              <w:rPr>
                <w:rFonts w:ascii="Times New Roman" w:eastAsia="Calibri" w:hAnsi="Times New Roman" w:cs="Times New Roman"/>
                <w:sz w:val="24"/>
                <w:szCs w:val="24"/>
                <w:lang w:val="lv-LV"/>
              </w:rPr>
            </w:pPr>
          </w:p>
        </w:tc>
        <w:tc>
          <w:tcPr>
            <w:tcW w:w="4151" w:type="dxa"/>
          </w:tcPr>
          <w:p w14:paraId="7FD656EE" w14:textId="77777777" w:rsidR="006D00D5" w:rsidRPr="00277EA1" w:rsidRDefault="006D00D5" w:rsidP="00E54CB6">
            <w:pPr>
              <w:widowControl w:val="0"/>
              <w:spacing w:line="276" w:lineRule="auto"/>
              <w:jc w:val="center"/>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Profesijas</w:t>
            </w:r>
          </w:p>
        </w:tc>
        <w:tc>
          <w:tcPr>
            <w:tcW w:w="3043" w:type="dxa"/>
            <w:vAlign w:val="center"/>
          </w:tcPr>
          <w:p w14:paraId="5CD1F09B" w14:textId="77777777" w:rsidR="006D00D5" w:rsidRPr="00277EA1" w:rsidRDefault="006D00D5" w:rsidP="00E54CB6">
            <w:pPr>
              <w:widowControl w:val="0"/>
              <w:spacing w:line="276" w:lineRule="auto"/>
              <w:jc w:val="center"/>
              <w:rPr>
                <w:rFonts w:ascii="Times New Roman" w:eastAsia="Calibri" w:hAnsi="Times New Roman" w:cs="Times New Roman"/>
                <w:sz w:val="24"/>
                <w:szCs w:val="24"/>
                <w:lang w:val="lv-LV"/>
              </w:rPr>
            </w:pPr>
            <w:r w:rsidRPr="00277EA1">
              <w:rPr>
                <w:rFonts w:ascii="Times New Roman" w:eastAsia="Calibri" w:hAnsi="Times New Roman" w:cs="Times New Roman"/>
                <w:sz w:val="24"/>
                <w:szCs w:val="24"/>
                <w:lang w:val="lv-LV"/>
              </w:rPr>
              <w:t>Pārbaudes darbs</w:t>
            </w:r>
          </w:p>
        </w:tc>
      </w:tr>
      <w:tr w:rsidR="006D00D5" w:rsidRPr="009347DB" w14:paraId="60ACB433" w14:textId="77777777" w:rsidTr="00795F71">
        <w:tc>
          <w:tcPr>
            <w:tcW w:w="3297" w:type="dxa"/>
            <w:vAlign w:val="center"/>
          </w:tcPr>
          <w:p w14:paraId="416A74A2"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Loģistikas darbinieks</w:t>
            </w:r>
          </w:p>
        </w:tc>
        <w:tc>
          <w:tcPr>
            <w:tcW w:w="4151" w:type="dxa"/>
          </w:tcPr>
          <w:p w14:paraId="2C09364E"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Kravu transportēšanas procesa uzraudzība un datu analīze;</w:t>
            </w:r>
          </w:p>
          <w:p w14:paraId="787524CD"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Sadales loģistika</w:t>
            </w:r>
          </w:p>
        </w:tc>
        <w:tc>
          <w:tcPr>
            <w:tcW w:w="3043" w:type="dxa"/>
            <w:vAlign w:val="center"/>
          </w:tcPr>
          <w:p w14:paraId="4111BDD7"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Times New Roman" w:hAnsi="Times New Roman" w:cs="Times New Roman"/>
                <w:sz w:val="24"/>
                <w:szCs w:val="24"/>
                <w:lang w:val="lv-LV"/>
              </w:rPr>
              <w:t>Darba burtnīca, darbagrāmata Excel programmā,, uzdevumu krājums, prezentācija teorijas apgūšanā, testi.</w:t>
            </w:r>
          </w:p>
        </w:tc>
      </w:tr>
      <w:tr w:rsidR="006D00D5" w:rsidRPr="009347DB" w14:paraId="3F44950F" w14:textId="77777777" w:rsidTr="00795F71">
        <w:tc>
          <w:tcPr>
            <w:tcW w:w="3297" w:type="dxa"/>
            <w:vAlign w:val="center"/>
          </w:tcPr>
          <w:p w14:paraId="5C89F33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Loģistikas darbinieks</w:t>
            </w:r>
          </w:p>
        </w:tc>
        <w:tc>
          <w:tcPr>
            <w:tcW w:w="4151" w:type="dxa"/>
          </w:tcPr>
          <w:p w14:paraId="3344C4B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Transportēšanas procesa dokumentu aprites organizēšana</w:t>
            </w:r>
          </w:p>
        </w:tc>
        <w:tc>
          <w:tcPr>
            <w:tcW w:w="3043" w:type="dxa"/>
            <w:vAlign w:val="center"/>
          </w:tcPr>
          <w:p w14:paraId="703BC013"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Times New Roman" w:hAnsi="Times New Roman" w:cs="Times New Roman"/>
                <w:sz w:val="24"/>
                <w:szCs w:val="24"/>
                <w:lang w:val="lv-LV"/>
              </w:rPr>
              <w:t>Darba burtnīca, darbagrāmata Excel programmā,, uzdevumu krājums, prezentācija teorijas apgūšanā, testi.</w:t>
            </w:r>
          </w:p>
        </w:tc>
      </w:tr>
      <w:tr w:rsidR="006D00D5" w:rsidRPr="009347DB" w14:paraId="372E0D05" w14:textId="77777777" w:rsidTr="00795F71">
        <w:tc>
          <w:tcPr>
            <w:tcW w:w="3297" w:type="dxa"/>
            <w:vAlign w:val="center"/>
          </w:tcPr>
          <w:p w14:paraId="4517398A"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Loģistikas darbinieks</w:t>
            </w:r>
          </w:p>
        </w:tc>
        <w:tc>
          <w:tcPr>
            <w:tcW w:w="4151" w:type="dxa"/>
          </w:tcPr>
          <w:p w14:paraId="27073BDA"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Noliktavas uzskaite un apsekošana</w:t>
            </w:r>
          </w:p>
        </w:tc>
        <w:tc>
          <w:tcPr>
            <w:tcW w:w="3043" w:type="dxa"/>
            <w:vAlign w:val="center"/>
          </w:tcPr>
          <w:p w14:paraId="5B8FD011"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Times New Roman" w:hAnsi="Times New Roman" w:cs="Times New Roman"/>
                <w:sz w:val="24"/>
                <w:szCs w:val="24"/>
                <w:lang w:val="lv-LV"/>
              </w:rPr>
              <w:t>Darba burtnīca, darbagrāmata Excel programmā,, uzdevumu krājums, prezentācija teorijas apgūšanā, testi.</w:t>
            </w:r>
          </w:p>
        </w:tc>
      </w:tr>
      <w:tr w:rsidR="006D00D5" w:rsidRPr="009347DB" w14:paraId="40380A52" w14:textId="77777777" w:rsidTr="00795F71">
        <w:tc>
          <w:tcPr>
            <w:tcW w:w="3297" w:type="dxa"/>
            <w:vAlign w:val="center"/>
          </w:tcPr>
          <w:p w14:paraId="7CB6416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Loģistikas darbinieks</w:t>
            </w:r>
          </w:p>
        </w:tc>
        <w:tc>
          <w:tcPr>
            <w:tcW w:w="4151" w:type="dxa"/>
          </w:tcPr>
          <w:p w14:paraId="76F8A672"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Noslēguma tests svešvaloda II (B1)</w:t>
            </w:r>
          </w:p>
        </w:tc>
        <w:tc>
          <w:tcPr>
            <w:tcW w:w="3043" w:type="dxa"/>
            <w:vAlign w:val="center"/>
          </w:tcPr>
          <w:p w14:paraId="3C1657EE"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Moduļa noslēguma tests</w:t>
            </w:r>
          </w:p>
        </w:tc>
      </w:tr>
      <w:tr w:rsidR="006D00D5" w:rsidRPr="009347DB" w14:paraId="2BCA4D7D" w14:textId="77777777" w:rsidTr="00795F71">
        <w:tc>
          <w:tcPr>
            <w:tcW w:w="3297" w:type="dxa"/>
            <w:vAlign w:val="center"/>
          </w:tcPr>
          <w:p w14:paraId="40F0C2D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Stila mēbeļu modelētājs, loģistikas darbinieks, konditors, pavārs</w:t>
            </w:r>
          </w:p>
        </w:tc>
        <w:tc>
          <w:tcPr>
            <w:tcW w:w="4151" w:type="dxa"/>
          </w:tcPr>
          <w:p w14:paraId="6F7027F1" w14:textId="77777777" w:rsidR="006D00D5" w:rsidRPr="009347DB" w:rsidRDefault="006D00D5" w:rsidP="00E54CB6">
            <w:pPr>
              <w:widowControl w:val="0"/>
              <w:autoSpaceDE w:val="0"/>
              <w:autoSpaceDN w:val="0"/>
              <w:spacing w:before="263"/>
              <w:ind w:right="110"/>
              <w:outlineLvl w:val="0"/>
              <w:rPr>
                <w:rFonts w:ascii="Times New Roman" w:eastAsia="Gilroy" w:hAnsi="Times New Roman" w:cs="Times New Roman"/>
                <w:sz w:val="24"/>
                <w:szCs w:val="24"/>
                <w:lang w:val="lv-LV"/>
              </w:rPr>
            </w:pPr>
            <w:r w:rsidRPr="009347DB">
              <w:rPr>
                <w:rFonts w:ascii="Times New Roman" w:eastAsia="Gilroy" w:hAnsi="Times New Roman" w:cs="Times New Roman"/>
                <w:sz w:val="24"/>
                <w:szCs w:val="24"/>
                <w:lang w:val="lv-LV"/>
              </w:rPr>
              <w:t>EP vēlēšanas. Kāpēc balsot?</w:t>
            </w:r>
          </w:p>
        </w:tc>
        <w:tc>
          <w:tcPr>
            <w:tcW w:w="3043" w:type="dxa"/>
            <w:vAlign w:val="center"/>
          </w:tcPr>
          <w:p w14:paraId="3CB94754"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Uzdevumi,</w:t>
            </w:r>
          </w:p>
          <w:p w14:paraId="2AF2483E"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1AC2B029" w14:textId="77777777" w:rsidTr="00795F71">
        <w:tc>
          <w:tcPr>
            <w:tcW w:w="3297" w:type="dxa"/>
            <w:vAlign w:val="center"/>
          </w:tcPr>
          <w:p w14:paraId="0B0B7B85"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Stila mēbeļu modelētājs, loģistikas darbinieks, konditors, pavārs, Tūrisma pakalpojumu konsultants</w:t>
            </w:r>
          </w:p>
        </w:tc>
        <w:tc>
          <w:tcPr>
            <w:tcW w:w="4151" w:type="dxa"/>
          </w:tcPr>
          <w:p w14:paraId="528E5F41" w14:textId="77777777" w:rsidR="006D00D5" w:rsidRPr="009347DB" w:rsidRDefault="006D00D5" w:rsidP="00E54CB6">
            <w:pPr>
              <w:widowControl w:val="0"/>
              <w:autoSpaceDE w:val="0"/>
              <w:autoSpaceDN w:val="0"/>
              <w:spacing w:before="263"/>
              <w:ind w:right="110"/>
              <w:outlineLvl w:val="0"/>
              <w:rPr>
                <w:rFonts w:ascii="Times New Roman" w:eastAsia="Gilroy" w:hAnsi="Times New Roman" w:cs="Times New Roman"/>
                <w:sz w:val="24"/>
                <w:szCs w:val="24"/>
                <w:lang w:val="lv-LV"/>
              </w:rPr>
            </w:pPr>
            <w:r w:rsidRPr="009347DB">
              <w:rPr>
                <w:rFonts w:ascii="Times New Roman" w:eastAsia="Gilroy" w:hAnsi="Times New Roman" w:cs="Times New Roman"/>
                <w:sz w:val="24"/>
                <w:szCs w:val="24"/>
                <w:lang w:val="lv-LV"/>
              </w:rPr>
              <w:t>UNESCO Ilgtspējīgas attīstības mērķi: puslaika paveiktais, aktualitātes pasaulē, Eiropā, Latvijā un manā novadā.</w:t>
            </w:r>
          </w:p>
        </w:tc>
        <w:tc>
          <w:tcPr>
            <w:tcW w:w="3043" w:type="dxa"/>
            <w:vAlign w:val="center"/>
          </w:tcPr>
          <w:p w14:paraId="3AE91475"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Lekcija, prezentācija, uzdevumi.</w:t>
            </w:r>
          </w:p>
        </w:tc>
      </w:tr>
      <w:tr w:rsidR="006D00D5" w:rsidRPr="009347DB" w14:paraId="6579B9E1" w14:textId="77777777" w:rsidTr="00795F71">
        <w:tc>
          <w:tcPr>
            <w:tcW w:w="3297" w:type="dxa"/>
            <w:vAlign w:val="center"/>
          </w:tcPr>
          <w:p w14:paraId="39ECDEB3"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pakalpojumu konsultants</w:t>
            </w:r>
          </w:p>
        </w:tc>
        <w:tc>
          <w:tcPr>
            <w:tcW w:w="4151" w:type="dxa"/>
          </w:tcPr>
          <w:p w14:paraId="4F284FA5" w14:textId="77777777" w:rsidR="006D00D5" w:rsidRPr="009347DB" w:rsidRDefault="006D00D5" w:rsidP="00E54CB6">
            <w:pPr>
              <w:widowControl w:val="0"/>
              <w:autoSpaceDE w:val="0"/>
              <w:autoSpaceDN w:val="0"/>
              <w:spacing w:before="263"/>
              <w:ind w:right="110"/>
              <w:outlineLvl w:val="0"/>
              <w:rPr>
                <w:rFonts w:ascii="Times New Roman" w:eastAsia="Gilroy" w:hAnsi="Times New Roman" w:cs="Times New Roman"/>
                <w:sz w:val="24"/>
                <w:szCs w:val="24"/>
                <w:lang w:val="lv-LV"/>
              </w:rPr>
            </w:pPr>
            <w:r w:rsidRPr="009347DB">
              <w:rPr>
                <w:rFonts w:ascii="Times New Roman" w:eastAsia="Gilroy" w:hAnsi="Times New Roman" w:cs="Times New Roman"/>
                <w:sz w:val="24"/>
                <w:szCs w:val="24"/>
                <w:lang w:val="lv-LV"/>
              </w:rPr>
              <w:t xml:space="preserve"> Ķērpju izmantošana gaisa kvalitātes noteikšana apkārtējā vidē.</w:t>
            </w:r>
          </w:p>
        </w:tc>
        <w:tc>
          <w:tcPr>
            <w:tcW w:w="3043" w:type="dxa"/>
            <w:vAlign w:val="center"/>
          </w:tcPr>
          <w:p w14:paraId="588445E1"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Darba lapas ar praktiskiem uzdevumiem.</w:t>
            </w:r>
          </w:p>
        </w:tc>
      </w:tr>
      <w:tr w:rsidR="006D00D5" w:rsidRPr="009347DB" w14:paraId="72F1395B" w14:textId="77777777" w:rsidTr="00795F71">
        <w:tc>
          <w:tcPr>
            <w:tcW w:w="3297" w:type="dxa"/>
            <w:vAlign w:val="center"/>
          </w:tcPr>
          <w:p w14:paraId="09DCD13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pakalpojumu konsultants</w:t>
            </w:r>
          </w:p>
        </w:tc>
        <w:tc>
          <w:tcPr>
            <w:tcW w:w="4151" w:type="dxa"/>
          </w:tcPr>
          <w:p w14:paraId="77531B12" w14:textId="77777777" w:rsidR="006D00D5" w:rsidRPr="009347DB" w:rsidRDefault="006D00D5" w:rsidP="00E54CB6">
            <w:pPr>
              <w:widowControl w:val="0"/>
              <w:autoSpaceDE w:val="0"/>
              <w:autoSpaceDN w:val="0"/>
              <w:spacing w:before="263"/>
              <w:ind w:right="110"/>
              <w:outlineLvl w:val="0"/>
              <w:rPr>
                <w:rFonts w:ascii="Times New Roman" w:eastAsia="Gilroy" w:hAnsi="Times New Roman" w:cs="Times New Roman"/>
                <w:sz w:val="24"/>
                <w:szCs w:val="24"/>
                <w:lang w:val="lv-LV"/>
              </w:rPr>
            </w:pPr>
            <w:r w:rsidRPr="009347DB">
              <w:rPr>
                <w:rFonts w:ascii="Times New Roman" w:eastAsia="Gilroy" w:hAnsi="Times New Roman" w:cs="Times New Roman"/>
                <w:sz w:val="24"/>
                <w:szCs w:val="24"/>
                <w:lang w:val="lv-LV"/>
              </w:rPr>
              <w:t>Tūrisma ģeogrāfijas pamatprincipi.</w:t>
            </w:r>
          </w:p>
        </w:tc>
        <w:tc>
          <w:tcPr>
            <w:tcW w:w="3043" w:type="dxa"/>
            <w:vAlign w:val="center"/>
          </w:tcPr>
          <w:p w14:paraId="4A42778D"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SR un tēmas noslēguma pārbaudes darbs.</w:t>
            </w:r>
          </w:p>
        </w:tc>
      </w:tr>
      <w:tr w:rsidR="006D00D5" w:rsidRPr="009347DB" w14:paraId="4E33B9C7" w14:textId="77777777" w:rsidTr="00795F71">
        <w:tc>
          <w:tcPr>
            <w:tcW w:w="3297" w:type="dxa"/>
            <w:vAlign w:val="center"/>
          </w:tcPr>
          <w:p w14:paraId="2B324FCC"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pakalpojumu konsultants</w:t>
            </w:r>
          </w:p>
        </w:tc>
        <w:tc>
          <w:tcPr>
            <w:tcW w:w="4151" w:type="dxa"/>
          </w:tcPr>
          <w:p w14:paraId="442C02C7" w14:textId="77777777" w:rsidR="006D00D5" w:rsidRPr="009347DB" w:rsidRDefault="006D00D5" w:rsidP="00E54CB6">
            <w:pPr>
              <w:widowControl w:val="0"/>
              <w:autoSpaceDE w:val="0"/>
              <w:autoSpaceDN w:val="0"/>
              <w:spacing w:before="263"/>
              <w:ind w:right="110"/>
              <w:outlineLvl w:val="0"/>
              <w:rPr>
                <w:rFonts w:ascii="Times New Roman" w:eastAsia="Gilroy" w:hAnsi="Times New Roman" w:cs="Times New Roman"/>
                <w:sz w:val="24"/>
                <w:szCs w:val="24"/>
                <w:lang w:val="lv-LV"/>
              </w:rPr>
            </w:pPr>
            <w:r w:rsidRPr="009347DB">
              <w:rPr>
                <w:rFonts w:ascii="Times New Roman" w:eastAsia="Gilroy" w:hAnsi="Times New Roman" w:cs="Times New Roman"/>
                <w:sz w:val="24"/>
                <w:szCs w:val="24"/>
                <w:lang w:val="lv-LV"/>
              </w:rPr>
              <w:t>Globālās tūrisma tendences.</w:t>
            </w:r>
          </w:p>
        </w:tc>
        <w:tc>
          <w:tcPr>
            <w:tcW w:w="3043" w:type="dxa"/>
            <w:vAlign w:val="center"/>
          </w:tcPr>
          <w:p w14:paraId="67735293"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SR un tēmas noslēguma pārbaudes darbs.</w:t>
            </w:r>
          </w:p>
        </w:tc>
      </w:tr>
      <w:tr w:rsidR="006D00D5" w:rsidRPr="009347DB" w14:paraId="1F0C440D" w14:textId="77777777" w:rsidTr="00795F71">
        <w:tc>
          <w:tcPr>
            <w:tcW w:w="3297" w:type="dxa"/>
            <w:vAlign w:val="center"/>
          </w:tcPr>
          <w:p w14:paraId="316AE21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pakalpojumu konsultants</w:t>
            </w:r>
          </w:p>
        </w:tc>
        <w:tc>
          <w:tcPr>
            <w:tcW w:w="4151" w:type="dxa"/>
          </w:tcPr>
          <w:p w14:paraId="6C710557" w14:textId="77777777" w:rsidR="006D00D5" w:rsidRPr="009347DB" w:rsidRDefault="006D00D5" w:rsidP="00E54CB6">
            <w:pPr>
              <w:widowControl w:val="0"/>
              <w:autoSpaceDE w:val="0"/>
              <w:autoSpaceDN w:val="0"/>
              <w:spacing w:before="263"/>
              <w:ind w:right="110"/>
              <w:outlineLvl w:val="0"/>
              <w:rPr>
                <w:rFonts w:ascii="Times New Roman" w:eastAsia="Gilroy" w:hAnsi="Times New Roman" w:cs="Times New Roman"/>
                <w:sz w:val="24"/>
                <w:szCs w:val="24"/>
                <w:lang w:val="lv-LV"/>
              </w:rPr>
            </w:pPr>
            <w:r w:rsidRPr="009347DB">
              <w:rPr>
                <w:rFonts w:ascii="Times New Roman" w:eastAsia="Gilroy" w:hAnsi="Times New Roman" w:cs="Times New Roman"/>
                <w:sz w:val="24"/>
                <w:szCs w:val="24"/>
                <w:lang w:val="lv-LV"/>
              </w:rPr>
              <w:t>Pasaules telpiskās struktūras nozīme tūrismā.</w:t>
            </w:r>
          </w:p>
        </w:tc>
        <w:tc>
          <w:tcPr>
            <w:tcW w:w="3043" w:type="dxa"/>
            <w:vAlign w:val="center"/>
          </w:tcPr>
          <w:p w14:paraId="46E6CB26"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SR un tēmas noslēguma pārbaudes darbs.</w:t>
            </w:r>
          </w:p>
        </w:tc>
      </w:tr>
      <w:tr w:rsidR="006D00D5" w:rsidRPr="009347DB" w14:paraId="433B99EF" w14:textId="77777777" w:rsidTr="00795F71">
        <w:tc>
          <w:tcPr>
            <w:tcW w:w="3297" w:type="dxa"/>
            <w:vAlign w:val="center"/>
          </w:tcPr>
          <w:p w14:paraId="349B78FF"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pakalpojumu konsultants</w:t>
            </w:r>
          </w:p>
        </w:tc>
        <w:tc>
          <w:tcPr>
            <w:tcW w:w="4151" w:type="dxa"/>
          </w:tcPr>
          <w:p w14:paraId="4B7D930C" w14:textId="77777777" w:rsidR="006D00D5" w:rsidRPr="009347DB" w:rsidRDefault="006D00D5" w:rsidP="00E54CB6">
            <w:pPr>
              <w:widowControl w:val="0"/>
              <w:autoSpaceDE w:val="0"/>
              <w:autoSpaceDN w:val="0"/>
              <w:spacing w:before="263"/>
              <w:ind w:right="420"/>
              <w:outlineLvl w:val="0"/>
              <w:rPr>
                <w:rFonts w:ascii="Times New Roman" w:eastAsia="Gilroy" w:hAnsi="Times New Roman" w:cs="Times New Roman"/>
                <w:sz w:val="24"/>
                <w:szCs w:val="24"/>
                <w:lang w:val="lv-LV"/>
              </w:rPr>
            </w:pPr>
            <w:r w:rsidRPr="009347DB">
              <w:rPr>
                <w:rFonts w:ascii="Times New Roman" w:eastAsia="Gilroy" w:hAnsi="Times New Roman" w:cs="Times New Roman"/>
                <w:sz w:val="24"/>
                <w:szCs w:val="24"/>
                <w:lang w:val="lv-LV"/>
              </w:rPr>
              <w:t>Latvijas kultūrvēsturiskie novadi</w:t>
            </w:r>
          </w:p>
        </w:tc>
        <w:tc>
          <w:tcPr>
            <w:tcW w:w="3043" w:type="dxa"/>
            <w:vAlign w:val="center"/>
          </w:tcPr>
          <w:p w14:paraId="2B7F06F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Projekta darbs</w:t>
            </w:r>
          </w:p>
        </w:tc>
      </w:tr>
      <w:tr w:rsidR="006D00D5" w:rsidRPr="009347DB" w14:paraId="622EEFFC" w14:textId="77777777" w:rsidTr="00795F71">
        <w:tc>
          <w:tcPr>
            <w:tcW w:w="3297" w:type="dxa"/>
            <w:vAlign w:val="center"/>
          </w:tcPr>
          <w:p w14:paraId="608D3BFD"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lastRenderedPageBreak/>
              <w:t>Automehāniķis</w:t>
            </w:r>
          </w:p>
        </w:tc>
        <w:tc>
          <w:tcPr>
            <w:tcW w:w="4151" w:type="dxa"/>
          </w:tcPr>
          <w:p w14:paraId="254354C5" w14:textId="77777777" w:rsidR="006D00D5" w:rsidRPr="009347DB" w:rsidRDefault="006D00D5" w:rsidP="00E54CB6">
            <w:pPr>
              <w:widowControl w:val="0"/>
              <w:autoSpaceDE w:val="0"/>
              <w:autoSpaceDN w:val="0"/>
              <w:spacing w:before="263"/>
              <w:ind w:right="137"/>
              <w:outlineLvl w:val="0"/>
              <w:rPr>
                <w:rFonts w:ascii="Times New Roman" w:eastAsia="Gilroy" w:hAnsi="Times New Roman" w:cs="Times New Roman"/>
                <w:sz w:val="24"/>
                <w:szCs w:val="24"/>
                <w:lang w:val="lv-LV"/>
              </w:rPr>
            </w:pPr>
            <w:r w:rsidRPr="009347DB">
              <w:rPr>
                <w:rFonts w:ascii="Times New Roman" w:eastAsia="Gilroy" w:hAnsi="Times New Roman" w:cs="Times New Roman"/>
                <w:sz w:val="24"/>
                <w:szCs w:val="24"/>
                <w:lang w:val="lv-LV"/>
              </w:rPr>
              <w:t>Automobiļu ražošana un attīstība cauri laikiem</w:t>
            </w:r>
          </w:p>
        </w:tc>
        <w:tc>
          <w:tcPr>
            <w:tcW w:w="3043" w:type="dxa"/>
            <w:vAlign w:val="center"/>
          </w:tcPr>
          <w:p w14:paraId="2317C6B6"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Uzdevums tiešsaistes vietnei padlet.com</w:t>
            </w:r>
          </w:p>
        </w:tc>
      </w:tr>
      <w:tr w:rsidR="006D00D5" w:rsidRPr="009347DB" w14:paraId="62E9423E" w14:textId="77777777" w:rsidTr="00795F71">
        <w:tc>
          <w:tcPr>
            <w:tcW w:w="3297" w:type="dxa"/>
            <w:vAlign w:val="center"/>
          </w:tcPr>
          <w:p w14:paraId="3DB97568"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Stila mēbeļu modelētājs, loģistikas darbinieks, konditors, pavārs</w:t>
            </w:r>
          </w:p>
        </w:tc>
        <w:tc>
          <w:tcPr>
            <w:tcW w:w="4151" w:type="dxa"/>
          </w:tcPr>
          <w:p w14:paraId="0ED9EEFA"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Vēsturiskā apzina un atmiņa</w:t>
            </w:r>
          </w:p>
        </w:tc>
        <w:tc>
          <w:tcPr>
            <w:tcW w:w="3043" w:type="dxa"/>
            <w:vAlign w:val="center"/>
          </w:tcPr>
          <w:p w14:paraId="59B19847"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Tiešsaistes nodarbība</w:t>
            </w:r>
          </w:p>
          <w:p w14:paraId="0D2BC31F"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Uzdevumi</w:t>
            </w:r>
          </w:p>
        </w:tc>
      </w:tr>
      <w:tr w:rsidR="006D00D5" w:rsidRPr="009347DB" w14:paraId="26391F24" w14:textId="77777777" w:rsidTr="00795F71">
        <w:tc>
          <w:tcPr>
            <w:tcW w:w="3297" w:type="dxa"/>
            <w:vAlign w:val="center"/>
          </w:tcPr>
          <w:p w14:paraId="299F3764"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Stila mēbeļu modelētājs, loģistikas darbinieks, konditors, pavārs</w:t>
            </w:r>
          </w:p>
        </w:tc>
        <w:tc>
          <w:tcPr>
            <w:tcW w:w="4151" w:type="dxa"/>
          </w:tcPr>
          <w:p w14:paraId="5C1CBC43"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Politiskās partijas</w:t>
            </w:r>
          </w:p>
        </w:tc>
        <w:tc>
          <w:tcPr>
            <w:tcW w:w="3043" w:type="dxa"/>
            <w:vAlign w:val="center"/>
          </w:tcPr>
          <w:p w14:paraId="556F3460"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Praktiskais grupu darbs</w:t>
            </w:r>
          </w:p>
        </w:tc>
      </w:tr>
      <w:tr w:rsidR="006D00D5" w:rsidRPr="009347DB" w14:paraId="604FFA6D" w14:textId="77777777" w:rsidTr="00795F71">
        <w:tc>
          <w:tcPr>
            <w:tcW w:w="3297" w:type="dxa"/>
            <w:vAlign w:val="center"/>
          </w:tcPr>
          <w:p w14:paraId="786C80DD"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pakalpojumu konsultants</w:t>
            </w:r>
          </w:p>
        </w:tc>
        <w:tc>
          <w:tcPr>
            <w:tcW w:w="4151" w:type="dxa"/>
          </w:tcPr>
          <w:p w14:paraId="7598A7DA"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Eiropas kultūrvēsturisko reģionu valstis un to daļas</w:t>
            </w:r>
          </w:p>
        </w:tc>
        <w:tc>
          <w:tcPr>
            <w:tcW w:w="3043" w:type="dxa"/>
            <w:vAlign w:val="center"/>
          </w:tcPr>
          <w:p w14:paraId="7C6C42EA"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Praktiskais darbs</w:t>
            </w:r>
          </w:p>
        </w:tc>
      </w:tr>
      <w:tr w:rsidR="006D00D5" w:rsidRPr="009347DB" w14:paraId="3E85CD26" w14:textId="77777777" w:rsidTr="00795F71">
        <w:tc>
          <w:tcPr>
            <w:tcW w:w="3297" w:type="dxa"/>
          </w:tcPr>
          <w:p w14:paraId="77470554" w14:textId="77777777" w:rsidR="006D00D5" w:rsidRPr="009347DB" w:rsidRDefault="006D00D5" w:rsidP="00E54CB6">
            <w:pPr>
              <w:rPr>
                <w:rFonts w:ascii="Calibri" w:eastAsia="Calibri" w:hAnsi="Calibri" w:cs="Times New Roman"/>
                <w:lang w:val="lv-LV"/>
              </w:rPr>
            </w:pPr>
            <w:r w:rsidRPr="009347DB">
              <w:rPr>
                <w:rFonts w:ascii="Times New Roman" w:eastAsia="Calibri" w:hAnsi="Times New Roman" w:cs="Times New Roman"/>
                <w:sz w:val="24"/>
                <w:szCs w:val="24"/>
                <w:lang w:val="lv-LV"/>
              </w:rPr>
              <w:t>Stila mēbeļu modelētājs, loģistikas darbinieks, konditors, pavārs</w:t>
            </w:r>
          </w:p>
        </w:tc>
        <w:tc>
          <w:tcPr>
            <w:tcW w:w="4151" w:type="dxa"/>
          </w:tcPr>
          <w:p w14:paraId="7AA470A2"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Neredzamā dzīvā pasaule.</w:t>
            </w:r>
          </w:p>
        </w:tc>
        <w:tc>
          <w:tcPr>
            <w:tcW w:w="3043" w:type="dxa"/>
            <w:vAlign w:val="center"/>
          </w:tcPr>
          <w:p w14:paraId="1181E047"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0AD158C8" w14:textId="77777777" w:rsidTr="00795F71">
        <w:tc>
          <w:tcPr>
            <w:tcW w:w="3297" w:type="dxa"/>
          </w:tcPr>
          <w:p w14:paraId="2E1BFDFA" w14:textId="77777777" w:rsidR="006D00D5" w:rsidRPr="009347DB" w:rsidRDefault="006D00D5" w:rsidP="00E54CB6">
            <w:pPr>
              <w:rPr>
                <w:rFonts w:ascii="Calibri" w:eastAsia="Calibri" w:hAnsi="Calibri" w:cs="Times New Roman"/>
                <w:lang w:val="lv-LV"/>
              </w:rPr>
            </w:pPr>
            <w:r w:rsidRPr="009347DB">
              <w:rPr>
                <w:rFonts w:ascii="Times New Roman" w:eastAsia="Calibri" w:hAnsi="Times New Roman" w:cs="Times New Roman"/>
                <w:sz w:val="24"/>
                <w:szCs w:val="24"/>
                <w:lang w:val="lv-LV"/>
              </w:rPr>
              <w:t>Stila mēbeļu modelētājs, loģistikas darbinieks, konditors, pavārs</w:t>
            </w:r>
          </w:p>
        </w:tc>
        <w:tc>
          <w:tcPr>
            <w:tcW w:w="4151" w:type="dxa"/>
          </w:tcPr>
          <w:p w14:paraId="02EB2B21"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Sabalansēts, veselīgs uzturs.</w:t>
            </w:r>
          </w:p>
        </w:tc>
        <w:tc>
          <w:tcPr>
            <w:tcW w:w="3043" w:type="dxa"/>
            <w:vAlign w:val="center"/>
          </w:tcPr>
          <w:p w14:paraId="12E2332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 tests</w:t>
            </w:r>
          </w:p>
        </w:tc>
      </w:tr>
      <w:tr w:rsidR="006D00D5" w:rsidRPr="009347DB" w14:paraId="633C8A08" w14:textId="77777777" w:rsidTr="00795F71">
        <w:tc>
          <w:tcPr>
            <w:tcW w:w="3297" w:type="dxa"/>
            <w:vAlign w:val="center"/>
          </w:tcPr>
          <w:p w14:paraId="1C47B392"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Automehāniķis</w:t>
            </w:r>
          </w:p>
        </w:tc>
        <w:tc>
          <w:tcPr>
            <w:tcW w:w="4151" w:type="dxa"/>
          </w:tcPr>
          <w:p w14:paraId="05C0A363"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Kā notiek  vēlēšanu tiesību realizēšana Latvijā?</w:t>
            </w:r>
          </w:p>
        </w:tc>
        <w:tc>
          <w:tcPr>
            <w:tcW w:w="3043" w:type="dxa"/>
            <w:vAlign w:val="center"/>
          </w:tcPr>
          <w:p w14:paraId="4A48BB0C"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Dokumentu krājums, uzdevumi</w:t>
            </w:r>
          </w:p>
        </w:tc>
      </w:tr>
      <w:tr w:rsidR="006D00D5" w:rsidRPr="009347DB" w14:paraId="72289828" w14:textId="77777777" w:rsidTr="00795F71">
        <w:tc>
          <w:tcPr>
            <w:tcW w:w="3297" w:type="dxa"/>
            <w:vAlign w:val="center"/>
          </w:tcPr>
          <w:p w14:paraId="24884A7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pakalpojumu konsultants</w:t>
            </w:r>
          </w:p>
        </w:tc>
        <w:tc>
          <w:tcPr>
            <w:tcW w:w="4151" w:type="dxa"/>
          </w:tcPr>
          <w:p w14:paraId="1B9DB736" w14:textId="77777777" w:rsidR="006D00D5" w:rsidRPr="009347DB" w:rsidRDefault="006D00D5" w:rsidP="00E54CB6">
            <w:pP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Eiropas galvenie tūrisma resursi, ģeogrāfiskais stāvoklis un reģionālās īpatnības.</w:t>
            </w:r>
          </w:p>
          <w:p w14:paraId="0C8A4F63" w14:textId="77777777" w:rsidR="006D00D5" w:rsidRPr="009347DB" w:rsidRDefault="006D00D5" w:rsidP="00E54CB6">
            <w:pPr>
              <w:spacing w:line="276" w:lineRule="auto"/>
              <w:rPr>
                <w:rFonts w:ascii="Times New Roman" w:eastAsia="Calibri" w:hAnsi="Times New Roman" w:cs="Times New Roman"/>
                <w:sz w:val="24"/>
                <w:szCs w:val="24"/>
                <w:lang w:val="lv-LV"/>
              </w:rPr>
            </w:pPr>
          </w:p>
        </w:tc>
        <w:tc>
          <w:tcPr>
            <w:tcW w:w="3043" w:type="dxa"/>
            <w:vAlign w:val="center"/>
          </w:tcPr>
          <w:p w14:paraId="3114485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Uzdevumi</w:t>
            </w:r>
          </w:p>
        </w:tc>
      </w:tr>
      <w:tr w:rsidR="006D00D5" w:rsidRPr="009347DB" w14:paraId="66CC73BD" w14:textId="77777777" w:rsidTr="00795F71">
        <w:tc>
          <w:tcPr>
            <w:tcW w:w="3297" w:type="dxa"/>
            <w:vAlign w:val="center"/>
          </w:tcPr>
          <w:p w14:paraId="1A623337"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 konsultants</w:t>
            </w:r>
          </w:p>
        </w:tc>
        <w:tc>
          <w:tcPr>
            <w:tcW w:w="4151" w:type="dxa"/>
          </w:tcPr>
          <w:p w14:paraId="4453820C" w14:textId="77777777" w:rsidR="006D00D5" w:rsidRPr="009347DB" w:rsidRDefault="006D00D5" w:rsidP="00E54CB6">
            <w:pP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produkta izstrāde.</w:t>
            </w:r>
          </w:p>
        </w:tc>
        <w:tc>
          <w:tcPr>
            <w:tcW w:w="3043" w:type="dxa"/>
            <w:vAlign w:val="center"/>
          </w:tcPr>
          <w:p w14:paraId="52B0E19F"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 izdales materiāli</w:t>
            </w:r>
          </w:p>
        </w:tc>
      </w:tr>
      <w:tr w:rsidR="006D00D5" w:rsidRPr="009347DB" w14:paraId="0501EF72" w14:textId="77777777" w:rsidTr="00795F71">
        <w:tc>
          <w:tcPr>
            <w:tcW w:w="3297" w:type="dxa"/>
            <w:vAlign w:val="center"/>
          </w:tcPr>
          <w:p w14:paraId="4C8117D7"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Automehāniķis</w:t>
            </w:r>
          </w:p>
        </w:tc>
        <w:tc>
          <w:tcPr>
            <w:tcW w:w="4151" w:type="dxa"/>
          </w:tcPr>
          <w:p w14:paraId="0F7C6874" w14:textId="77777777" w:rsidR="006D00D5" w:rsidRPr="009347DB" w:rsidRDefault="006D00D5" w:rsidP="00E54CB6">
            <w:pPr>
              <w:tabs>
                <w:tab w:val="left" w:pos="1739"/>
              </w:tabs>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Politiskās partijas</w:t>
            </w:r>
          </w:p>
        </w:tc>
        <w:tc>
          <w:tcPr>
            <w:tcW w:w="3043" w:type="dxa"/>
            <w:vAlign w:val="center"/>
          </w:tcPr>
          <w:p w14:paraId="32BFD95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Uzdevumu krājums</w:t>
            </w:r>
          </w:p>
        </w:tc>
      </w:tr>
      <w:tr w:rsidR="006D00D5" w:rsidRPr="009347DB" w14:paraId="281743DF" w14:textId="77777777" w:rsidTr="00795F71">
        <w:tc>
          <w:tcPr>
            <w:tcW w:w="3297" w:type="dxa"/>
            <w:vAlign w:val="center"/>
          </w:tcPr>
          <w:p w14:paraId="364BA02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Konditors, Pavārs, automehāniķis, tūrisma pakalpojumu konsultants</w:t>
            </w:r>
          </w:p>
          <w:p w14:paraId="0E4C2422" w14:textId="77777777" w:rsidR="006D00D5" w:rsidRPr="009347DB" w:rsidRDefault="006D00D5" w:rsidP="00E54CB6">
            <w:pPr>
              <w:spacing w:line="276" w:lineRule="auto"/>
              <w:rPr>
                <w:rFonts w:ascii="Times New Roman" w:eastAsia="Calibri" w:hAnsi="Times New Roman" w:cs="Times New Roman"/>
                <w:sz w:val="24"/>
                <w:szCs w:val="24"/>
                <w:lang w:val="lv-LV"/>
              </w:rPr>
            </w:pPr>
          </w:p>
        </w:tc>
        <w:tc>
          <w:tcPr>
            <w:tcW w:w="4151" w:type="dxa"/>
          </w:tcPr>
          <w:p w14:paraId="1A12DAA9" w14:textId="77777777" w:rsidR="006D00D5" w:rsidRPr="009347DB" w:rsidRDefault="006D00D5" w:rsidP="00E54CB6">
            <w:pPr>
              <w:tabs>
                <w:tab w:val="left" w:pos="1739"/>
              </w:tabs>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Lielā franču revolūcija. Napoleona impērija</w:t>
            </w:r>
          </w:p>
        </w:tc>
        <w:tc>
          <w:tcPr>
            <w:tcW w:w="3043" w:type="dxa"/>
            <w:vAlign w:val="center"/>
          </w:tcPr>
          <w:p w14:paraId="605B429C"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 + uzdevumi</w:t>
            </w:r>
          </w:p>
        </w:tc>
      </w:tr>
      <w:tr w:rsidR="006D00D5" w:rsidRPr="009347DB" w14:paraId="1A13595E" w14:textId="77777777" w:rsidTr="00795F71">
        <w:tc>
          <w:tcPr>
            <w:tcW w:w="3297" w:type="dxa"/>
          </w:tcPr>
          <w:p w14:paraId="1F939CC1" w14:textId="77777777" w:rsidR="006D00D5" w:rsidRPr="009347DB" w:rsidRDefault="006D00D5" w:rsidP="00E54CB6">
            <w:pPr>
              <w:rPr>
                <w:rFonts w:ascii="Calibri" w:eastAsia="Calibri" w:hAnsi="Calibri" w:cs="Times New Roman"/>
                <w:lang w:val="lv-LV"/>
              </w:rPr>
            </w:pPr>
            <w:r w:rsidRPr="009347DB">
              <w:rPr>
                <w:rFonts w:ascii="Times New Roman" w:eastAsia="Calibri" w:hAnsi="Times New Roman" w:cs="Times New Roman"/>
                <w:sz w:val="24"/>
                <w:szCs w:val="24"/>
                <w:lang w:val="lv-LV"/>
              </w:rPr>
              <w:t>Stila mēbeļu modelētājs, loģistikas darbinieks, konditors, pavārs</w:t>
            </w:r>
          </w:p>
        </w:tc>
        <w:tc>
          <w:tcPr>
            <w:tcW w:w="4151" w:type="dxa"/>
          </w:tcPr>
          <w:p w14:paraId="7CF14A50" w14:textId="77777777" w:rsidR="006D00D5" w:rsidRPr="009347DB" w:rsidRDefault="006D00D5" w:rsidP="00E54CB6">
            <w:pPr>
              <w:tabs>
                <w:tab w:val="left" w:pos="1739"/>
              </w:tabs>
              <w:rPr>
                <w:rFonts w:ascii="Times New Roman" w:eastAsia="Calibri" w:hAnsi="Times New Roman" w:cs="Times New Roman"/>
                <w:lang w:val="lv-LV"/>
              </w:rPr>
            </w:pPr>
            <w:r w:rsidRPr="009347DB">
              <w:rPr>
                <w:rFonts w:ascii="Times New Roman" w:eastAsia="Calibri" w:hAnsi="Times New Roman" w:cs="Times New Roman"/>
                <w:lang w:val="lv-LV"/>
              </w:rPr>
              <w:t>Kā izvairīties no vīrusa slimībām?</w:t>
            </w:r>
          </w:p>
        </w:tc>
        <w:tc>
          <w:tcPr>
            <w:tcW w:w="3043" w:type="dxa"/>
            <w:vAlign w:val="center"/>
          </w:tcPr>
          <w:p w14:paraId="4FBCD3BA"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 uzdevumi, tests</w:t>
            </w:r>
          </w:p>
        </w:tc>
      </w:tr>
      <w:tr w:rsidR="006D00D5" w:rsidRPr="009347DB" w14:paraId="60840E9B" w14:textId="77777777" w:rsidTr="00795F71">
        <w:tc>
          <w:tcPr>
            <w:tcW w:w="3297" w:type="dxa"/>
          </w:tcPr>
          <w:p w14:paraId="735839F8" w14:textId="77777777" w:rsidR="006D00D5" w:rsidRPr="009347DB" w:rsidRDefault="006D00D5" w:rsidP="00E54CB6">
            <w:pPr>
              <w:rPr>
                <w:rFonts w:ascii="Calibri" w:eastAsia="Calibri" w:hAnsi="Calibri" w:cs="Times New Roman"/>
                <w:lang w:val="lv-LV"/>
              </w:rPr>
            </w:pPr>
            <w:r w:rsidRPr="009347DB">
              <w:rPr>
                <w:rFonts w:ascii="Times New Roman" w:eastAsia="Calibri" w:hAnsi="Times New Roman" w:cs="Times New Roman"/>
                <w:sz w:val="24"/>
                <w:szCs w:val="24"/>
                <w:lang w:val="lv-LV"/>
              </w:rPr>
              <w:t>Stila mēbeļu modelētājs, loģistikas darbinieks, konditors, pavārs</w:t>
            </w:r>
          </w:p>
        </w:tc>
        <w:tc>
          <w:tcPr>
            <w:tcW w:w="4151" w:type="dxa"/>
          </w:tcPr>
          <w:p w14:paraId="1AB4E298" w14:textId="77777777" w:rsidR="006D00D5" w:rsidRPr="009347DB" w:rsidRDefault="006D00D5" w:rsidP="00E54CB6">
            <w:pPr>
              <w:tabs>
                <w:tab w:val="left" w:pos="1739"/>
              </w:tabs>
              <w:rPr>
                <w:rFonts w:ascii="Times New Roman" w:eastAsia="Calibri" w:hAnsi="Times New Roman" w:cs="Times New Roman"/>
                <w:lang w:val="lv-LV"/>
              </w:rPr>
            </w:pPr>
            <w:r w:rsidRPr="009347DB">
              <w:rPr>
                <w:rFonts w:ascii="Times New Roman" w:eastAsia="Calibri" w:hAnsi="Times New Roman" w:cs="Times New Roman"/>
                <w:lang w:val="lv-LV"/>
              </w:rPr>
              <w:t>Organismi un vide.</w:t>
            </w:r>
          </w:p>
        </w:tc>
        <w:tc>
          <w:tcPr>
            <w:tcW w:w="3043" w:type="dxa"/>
            <w:vAlign w:val="center"/>
          </w:tcPr>
          <w:p w14:paraId="2865B2AB"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Projekta darbs.</w:t>
            </w:r>
          </w:p>
        </w:tc>
      </w:tr>
      <w:tr w:rsidR="006D00D5" w:rsidRPr="009347DB" w14:paraId="3F5DE05F" w14:textId="77777777" w:rsidTr="00795F71">
        <w:tc>
          <w:tcPr>
            <w:tcW w:w="3297" w:type="dxa"/>
            <w:vAlign w:val="center"/>
          </w:tcPr>
          <w:p w14:paraId="45312AE6"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 konsultants</w:t>
            </w:r>
          </w:p>
        </w:tc>
        <w:tc>
          <w:tcPr>
            <w:tcW w:w="4151" w:type="dxa"/>
          </w:tcPr>
          <w:p w14:paraId="0A478430" w14:textId="77777777" w:rsidR="006D00D5" w:rsidRPr="009347DB" w:rsidRDefault="006D00D5" w:rsidP="00E54CB6">
            <w:pPr>
              <w:tabs>
                <w:tab w:val="left" w:pos="1739"/>
              </w:tabs>
              <w:rPr>
                <w:rFonts w:ascii="Times New Roman" w:eastAsia="Calibri" w:hAnsi="Times New Roman" w:cs="Times New Roman"/>
                <w:lang w:val="lv-LV"/>
              </w:rPr>
            </w:pPr>
            <w:r w:rsidRPr="009347DB">
              <w:rPr>
                <w:rFonts w:ascii="Times New Roman" w:eastAsia="Calibri" w:hAnsi="Times New Roman" w:cs="Times New Roman"/>
                <w:lang w:val="lv-LV"/>
              </w:rPr>
              <w:t>Latvijas kultūrvēsturisko novadu tūrisma attīstības īpatnības.</w:t>
            </w:r>
          </w:p>
        </w:tc>
        <w:tc>
          <w:tcPr>
            <w:tcW w:w="3043" w:type="dxa"/>
            <w:vAlign w:val="center"/>
          </w:tcPr>
          <w:p w14:paraId="74A6D59D"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r w:rsidR="006D00D5" w:rsidRPr="009347DB" w14:paraId="2F9EFF0A" w14:textId="77777777" w:rsidTr="00795F71">
        <w:tc>
          <w:tcPr>
            <w:tcW w:w="3297" w:type="dxa"/>
            <w:vAlign w:val="center"/>
          </w:tcPr>
          <w:p w14:paraId="0F756B90"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Tūrisma pak. konsultants</w:t>
            </w:r>
          </w:p>
        </w:tc>
        <w:tc>
          <w:tcPr>
            <w:tcW w:w="4151" w:type="dxa"/>
          </w:tcPr>
          <w:p w14:paraId="26AC3EFE" w14:textId="77777777" w:rsidR="006D00D5" w:rsidRPr="009347DB" w:rsidRDefault="006D00D5" w:rsidP="00E54CB6">
            <w:pPr>
              <w:widowControl w:val="0"/>
              <w:autoSpaceDE w:val="0"/>
              <w:autoSpaceDN w:val="0"/>
              <w:spacing w:before="263" w:line="268" w:lineRule="auto"/>
              <w:ind w:right="653"/>
              <w:outlineLvl w:val="0"/>
              <w:rPr>
                <w:rFonts w:ascii="Times New Roman" w:eastAsia="Gilroy" w:hAnsi="Times New Roman" w:cs="Times New Roman"/>
                <w:sz w:val="24"/>
                <w:szCs w:val="24"/>
                <w:lang w:val="lv-LV"/>
              </w:rPr>
            </w:pPr>
            <w:r w:rsidRPr="009347DB">
              <w:rPr>
                <w:rFonts w:ascii="Times New Roman" w:eastAsia="Gilroy" w:hAnsi="Times New Roman" w:cs="Times New Roman"/>
                <w:color w:val="231F20"/>
                <w:sz w:val="24"/>
                <w:szCs w:val="24"/>
                <w:lang w:val="lv-LV"/>
              </w:rPr>
              <w:t>Demogrāfiskie un migrācijas procesi pasaules valstīs un reģionos, tos ietekmējošie faktori un sekas</w:t>
            </w:r>
          </w:p>
          <w:p w14:paraId="38F95B48" w14:textId="77777777" w:rsidR="006D00D5" w:rsidRPr="009347DB" w:rsidRDefault="006D00D5" w:rsidP="00E54CB6">
            <w:pPr>
              <w:tabs>
                <w:tab w:val="left" w:pos="1739"/>
              </w:tabs>
              <w:rPr>
                <w:rFonts w:ascii="Times New Roman" w:eastAsia="Calibri" w:hAnsi="Times New Roman" w:cs="Times New Roman"/>
                <w:lang w:val="lv-LV"/>
              </w:rPr>
            </w:pPr>
          </w:p>
        </w:tc>
        <w:tc>
          <w:tcPr>
            <w:tcW w:w="3043" w:type="dxa"/>
            <w:vAlign w:val="center"/>
          </w:tcPr>
          <w:p w14:paraId="512FBE29"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Pārbaudes darbs</w:t>
            </w:r>
          </w:p>
        </w:tc>
      </w:tr>
      <w:tr w:rsidR="006D00D5" w:rsidRPr="009347DB" w14:paraId="19CEF725" w14:textId="77777777" w:rsidTr="00795F71">
        <w:tc>
          <w:tcPr>
            <w:tcW w:w="3297" w:type="dxa"/>
            <w:vAlign w:val="center"/>
          </w:tcPr>
          <w:p w14:paraId="01AAFBCD"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lastRenderedPageBreak/>
              <w:t>Tūrisma pak. konsultants, Stila mēbeļu modelētājs, loģistikas darbinieks, konditors,  pavārs</w:t>
            </w:r>
          </w:p>
        </w:tc>
        <w:tc>
          <w:tcPr>
            <w:tcW w:w="4151" w:type="dxa"/>
          </w:tcPr>
          <w:p w14:paraId="178AA0CC" w14:textId="77777777" w:rsidR="006D00D5" w:rsidRPr="009347DB" w:rsidRDefault="006D00D5" w:rsidP="00E54CB6">
            <w:pPr>
              <w:widowControl w:val="0"/>
              <w:autoSpaceDE w:val="0"/>
              <w:autoSpaceDN w:val="0"/>
              <w:spacing w:before="263" w:line="268" w:lineRule="auto"/>
              <w:ind w:right="653"/>
              <w:outlineLvl w:val="0"/>
              <w:rPr>
                <w:rFonts w:ascii="Times New Roman" w:eastAsia="Gilroy" w:hAnsi="Times New Roman" w:cs="Times New Roman"/>
                <w:color w:val="231F20"/>
                <w:sz w:val="24"/>
                <w:szCs w:val="24"/>
                <w:lang w:val="lv-LV"/>
              </w:rPr>
            </w:pPr>
            <w:r w:rsidRPr="009347DB">
              <w:rPr>
                <w:rFonts w:ascii="Times New Roman" w:eastAsia="Gilroy" w:hAnsi="Times New Roman" w:cs="Times New Roman"/>
                <w:color w:val="231F20"/>
                <w:sz w:val="24"/>
                <w:szCs w:val="24"/>
                <w:lang w:val="lv-LV"/>
              </w:rPr>
              <w:t>Kāpēc un kā svinam Eiropas dienu?</w:t>
            </w:r>
          </w:p>
        </w:tc>
        <w:tc>
          <w:tcPr>
            <w:tcW w:w="3043" w:type="dxa"/>
            <w:vAlign w:val="center"/>
          </w:tcPr>
          <w:p w14:paraId="3C4763DD"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 un galda spēle</w:t>
            </w:r>
          </w:p>
        </w:tc>
      </w:tr>
      <w:tr w:rsidR="006D00D5" w:rsidRPr="009347DB" w14:paraId="2DB56C4F" w14:textId="77777777" w:rsidTr="00795F71">
        <w:tc>
          <w:tcPr>
            <w:tcW w:w="3297" w:type="dxa"/>
            <w:vAlign w:val="center"/>
          </w:tcPr>
          <w:p w14:paraId="33EC0276"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Pavārs</w:t>
            </w:r>
          </w:p>
        </w:tc>
        <w:tc>
          <w:tcPr>
            <w:tcW w:w="4151" w:type="dxa"/>
          </w:tcPr>
          <w:p w14:paraId="00272F4E"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Calibri" w:eastAsia="Calibri" w:hAnsi="Calibri" w:cs="Times New Roman"/>
                <w:lang w:val="lv-LV"/>
              </w:rPr>
              <w:t>Ēdienu gatavošanas tehnoloģija 2.līm</w:t>
            </w:r>
          </w:p>
        </w:tc>
        <w:tc>
          <w:tcPr>
            <w:tcW w:w="3043" w:type="dxa"/>
            <w:vAlign w:val="center"/>
          </w:tcPr>
          <w:p w14:paraId="7A4E6CEB"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 Khoot tests</w:t>
            </w:r>
          </w:p>
        </w:tc>
      </w:tr>
      <w:tr w:rsidR="006D00D5" w:rsidRPr="009347DB" w14:paraId="6D225AD9" w14:textId="77777777" w:rsidTr="00795F71">
        <w:tc>
          <w:tcPr>
            <w:tcW w:w="3297" w:type="dxa"/>
            <w:vAlign w:val="center"/>
          </w:tcPr>
          <w:p w14:paraId="2408DB02"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Pavārs</w:t>
            </w:r>
          </w:p>
        </w:tc>
        <w:tc>
          <w:tcPr>
            <w:tcW w:w="4151" w:type="dxa"/>
          </w:tcPr>
          <w:p w14:paraId="02C69A12"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Pārtikas produktu un izejvielu pirmapstrāde</w:t>
            </w:r>
          </w:p>
        </w:tc>
        <w:tc>
          <w:tcPr>
            <w:tcW w:w="3043" w:type="dxa"/>
            <w:vAlign w:val="center"/>
          </w:tcPr>
          <w:p w14:paraId="18115CD0"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Uzskates materiāls - graudaugu produktu paraugi</w:t>
            </w:r>
          </w:p>
        </w:tc>
      </w:tr>
      <w:tr w:rsidR="006D00D5" w:rsidRPr="009347DB" w14:paraId="46DA491E" w14:textId="77777777" w:rsidTr="00795F71">
        <w:tc>
          <w:tcPr>
            <w:tcW w:w="3297" w:type="dxa"/>
            <w:vAlign w:val="center"/>
          </w:tcPr>
          <w:p w14:paraId="5A042C05" w14:textId="77777777" w:rsidR="006D00D5" w:rsidRPr="009347DB" w:rsidRDefault="006D00D5" w:rsidP="00E54CB6">
            <w:pPr>
              <w:spacing w:line="276" w:lineRule="auto"/>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Loģistika</w:t>
            </w:r>
          </w:p>
        </w:tc>
        <w:tc>
          <w:tcPr>
            <w:tcW w:w="4151" w:type="dxa"/>
          </w:tcPr>
          <w:p w14:paraId="6D1998F3"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Iniciatīva un uzņēmējdarbība 1.2. līm.</w:t>
            </w:r>
          </w:p>
        </w:tc>
        <w:tc>
          <w:tcPr>
            <w:tcW w:w="3043" w:type="dxa"/>
            <w:vAlign w:val="center"/>
          </w:tcPr>
          <w:p w14:paraId="0A0D9A04" w14:textId="77777777" w:rsidR="006D00D5" w:rsidRPr="009347DB" w:rsidRDefault="006D00D5" w:rsidP="00E54CB6">
            <w:pPr>
              <w:spacing w:line="276" w:lineRule="auto"/>
              <w:jc w:val="center"/>
              <w:rPr>
                <w:rFonts w:ascii="Times New Roman" w:eastAsia="Calibri" w:hAnsi="Times New Roman" w:cs="Times New Roman"/>
                <w:sz w:val="24"/>
                <w:szCs w:val="24"/>
                <w:lang w:val="lv-LV"/>
              </w:rPr>
            </w:pPr>
            <w:r w:rsidRPr="009347DB">
              <w:rPr>
                <w:rFonts w:ascii="Times New Roman" w:eastAsia="Calibri" w:hAnsi="Times New Roman" w:cs="Times New Roman"/>
                <w:sz w:val="24"/>
                <w:szCs w:val="24"/>
                <w:lang w:val="lv-LV"/>
              </w:rPr>
              <w:t>Prezentācija</w:t>
            </w:r>
          </w:p>
        </w:tc>
      </w:tr>
    </w:tbl>
    <w:p w14:paraId="469FECDF" w14:textId="523175E1" w:rsidR="006D00D5" w:rsidRPr="00C85AD4" w:rsidRDefault="006D00D5" w:rsidP="006D00D5">
      <w:pPr>
        <w:spacing w:after="0" w:line="240" w:lineRule="auto"/>
        <w:rPr>
          <w:rFonts w:ascii="Times New Roman" w:hAnsi="Times New Roman" w:cs="Times New Roman"/>
          <w:lang w:val="lv-LV"/>
        </w:rPr>
      </w:pPr>
    </w:p>
    <w:p w14:paraId="2F6A3919" w14:textId="4F023366" w:rsidR="00C03F9D" w:rsidRDefault="00C03F9D" w:rsidP="00277EA1">
      <w:pPr>
        <w:spacing w:after="0" w:line="240" w:lineRule="auto"/>
        <w:jc w:val="both"/>
        <w:rPr>
          <w:rFonts w:ascii="Times New Roman" w:hAnsi="Times New Roman" w:cs="Times New Roman"/>
          <w:sz w:val="24"/>
          <w:szCs w:val="24"/>
          <w:lang w:val="lv"/>
        </w:rPr>
      </w:pPr>
      <w:r>
        <w:rPr>
          <w:rFonts w:ascii="Times New Roman" w:eastAsia="Arial" w:hAnsi="Times New Roman" w:cs="Times New Roman"/>
          <w:sz w:val="24"/>
          <w:szCs w:val="24"/>
          <w:lang w:val="lv" w:eastAsia="lv-LV"/>
        </w:rPr>
        <w:t xml:space="preserve">Tehnikumā </w:t>
      </w:r>
      <w:r w:rsidRPr="00A80DA3">
        <w:rPr>
          <w:rFonts w:ascii="Times New Roman" w:eastAsia="Arial" w:hAnsi="Times New Roman" w:cs="Times New Roman"/>
          <w:sz w:val="24"/>
          <w:szCs w:val="24"/>
          <w:lang w:val="lv" w:eastAsia="lv-LV"/>
        </w:rPr>
        <w:t xml:space="preserve">ir </w:t>
      </w:r>
      <w:r w:rsidR="00277EA1">
        <w:rPr>
          <w:rFonts w:ascii="Times New Roman" w:eastAsia="Arial" w:hAnsi="Times New Roman" w:cs="Times New Roman"/>
          <w:sz w:val="24"/>
          <w:szCs w:val="24"/>
          <w:lang w:val="lv" w:eastAsia="lv-LV"/>
        </w:rPr>
        <w:t xml:space="preserve">izstrādāta </w:t>
      </w:r>
      <w:r w:rsidRPr="00A80DA3">
        <w:rPr>
          <w:rFonts w:ascii="Times New Roman" w:eastAsia="Arial" w:hAnsi="Times New Roman" w:cs="Times New Roman"/>
          <w:sz w:val="24"/>
          <w:szCs w:val="24"/>
          <w:lang w:val="lv" w:eastAsia="lv-LV"/>
        </w:rPr>
        <w:t>sistēma, kā tiek sniegts personalizēts atbalsts talantīgajiem</w:t>
      </w:r>
      <w:r w:rsidRPr="005D4760">
        <w:rPr>
          <w:rFonts w:ascii="Times New Roman" w:eastAsia="Arial" w:hAnsi="Times New Roman" w:cs="Times New Roman"/>
          <w:sz w:val="24"/>
          <w:szCs w:val="24"/>
          <w:lang w:val="lv" w:eastAsia="lv-LV"/>
        </w:rPr>
        <w:t xml:space="preserve"> izglītojamiem un izglītojamiem ar mācīšanās grūtīb</w:t>
      </w:r>
      <w:r>
        <w:rPr>
          <w:rFonts w:ascii="Times New Roman" w:eastAsia="Arial" w:hAnsi="Times New Roman" w:cs="Times New Roman"/>
          <w:sz w:val="24"/>
          <w:szCs w:val="24"/>
          <w:lang w:val="lv" w:eastAsia="lv-LV"/>
        </w:rPr>
        <w:t>ām. P</w:t>
      </w:r>
      <w:r w:rsidRPr="005D4760">
        <w:rPr>
          <w:rFonts w:ascii="Times New Roman" w:eastAsia="Arial" w:hAnsi="Times New Roman" w:cs="Times New Roman"/>
          <w:sz w:val="24"/>
          <w:szCs w:val="24"/>
          <w:lang w:val="lv" w:eastAsia="lv-LV"/>
        </w:rPr>
        <w:t xml:space="preserve">edagogi aktīvi sadarbojas, nepieciešamības gadījumā iesaistot izglītojamo vecākus. Mācību process, papildus konsultācijas un citi atbalsta pasākumi tiek piedāvāti izglītojamajiem pēc </w:t>
      </w:r>
      <w:r w:rsidR="00CA411E">
        <w:rPr>
          <w:rFonts w:ascii="Times New Roman" w:eastAsia="Arial" w:hAnsi="Times New Roman" w:cs="Times New Roman"/>
          <w:sz w:val="24"/>
          <w:szCs w:val="24"/>
          <w:lang w:val="lv" w:eastAsia="lv-LV"/>
        </w:rPr>
        <w:t>nepieciešamības</w:t>
      </w:r>
      <w:r w:rsidRPr="0072052C">
        <w:rPr>
          <w:rFonts w:ascii="Times New Roman" w:hAnsi="Times New Roman" w:cs="Times New Roman"/>
          <w:sz w:val="24"/>
          <w:szCs w:val="24"/>
          <w:lang w:val="lv"/>
        </w:rPr>
        <w:t>. Identificējot problēmu, tiek sniegts atbalsts un izprasta visu iesaistīto pušu rīc</w:t>
      </w:r>
      <w:r w:rsidR="00CA411E">
        <w:rPr>
          <w:rFonts w:ascii="Times New Roman" w:hAnsi="Times New Roman" w:cs="Times New Roman"/>
          <w:sz w:val="24"/>
          <w:szCs w:val="24"/>
          <w:lang w:val="lv"/>
        </w:rPr>
        <w:t>ība un nepieciešamās vajadzības</w:t>
      </w:r>
      <w:r w:rsidRPr="0072052C">
        <w:rPr>
          <w:rFonts w:ascii="Times New Roman" w:hAnsi="Times New Roman" w:cs="Times New Roman"/>
          <w:sz w:val="24"/>
          <w:szCs w:val="24"/>
          <w:lang w:val="lv"/>
        </w:rPr>
        <w:t xml:space="preserve">. Pirmo un otro kursu izglītojamo vecākiem tiek rīkota kopēja sapulce un </w:t>
      </w:r>
      <w:r w:rsidR="00CA411E">
        <w:rPr>
          <w:rFonts w:ascii="Times New Roman" w:hAnsi="Times New Roman" w:cs="Times New Roman"/>
          <w:sz w:val="24"/>
          <w:szCs w:val="24"/>
          <w:lang w:val="lv"/>
        </w:rPr>
        <w:t>tikšanās ar audzinātāju</w:t>
      </w:r>
      <w:r w:rsidRPr="0072052C">
        <w:rPr>
          <w:rFonts w:ascii="Times New Roman" w:hAnsi="Times New Roman" w:cs="Times New Roman"/>
          <w:sz w:val="24"/>
          <w:szCs w:val="24"/>
          <w:lang w:val="lv"/>
        </w:rPr>
        <w:t>. Darbojas pašpārvalde, kas ir liels v</w:t>
      </w:r>
      <w:r w:rsidR="00CA411E">
        <w:rPr>
          <w:rFonts w:ascii="Times New Roman" w:hAnsi="Times New Roman" w:cs="Times New Roman"/>
          <w:sz w:val="24"/>
          <w:szCs w:val="24"/>
          <w:lang w:val="lv"/>
        </w:rPr>
        <w:t>irzītājspēks iestādes attīstībā</w:t>
      </w:r>
      <w:r w:rsidRPr="0072052C">
        <w:rPr>
          <w:rFonts w:ascii="Times New Roman" w:hAnsi="Times New Roman" w:cs="Times New Roman"/>
          <w:sz w:val="24"/>
          <w:szCs w:val="24"/>
          <w:lang w:val="lv"/>
        </w:rPr>
        <w:t xml:space="preserve">. </w:t>
      </w:r>
      <w:r>
        <w:rPr>
          <w:rFonts w:ascii="Times New Roman" w:hAnsi="Times New Roman" w:cs="Times New Roman"/>
          <w:sz w:val="24"/>
          <w:szCs w:val="24"/>
          <w:lang w:val="lv"/>
        </w:rPr>
        <w:t>Dienesta viesnīcas pedagogi organizē izglītojošus un izzinošus pas</w:t>
      </w:r>
      <w:r w:rsidR="00CA411E">
        <w:rPr>
          <w:rFonts w:ascii="Times New Roman" w:hAnsi="Times New Roman" w:cs="Times New Roman"/>
          <w:sz w:val="24"/>
          <w:szCs w:val="24"/>
          <w:lang w:val="lv"/>
        </w:rPr>
        <w:t>ākumus, nodarbības(konkursi, galda sporta spēles, trenažieru zāles apmeklējumi).</w:t>
      </w:r>
    </w:p>
    <w:p w14:paraId="5AD1BE96" w14:textId="3B89565C" w:rsidR="00CA411E" w:rsidRDefault="00CA411E" w:rsidP="005D2AE2">
      <w:pPr>
        <w:spacing w:after="0" w:line="240" w:lineRule="auto"/>
        <w:jc w:val="both"/>
        <w:rPr>
          <w:rFonts w:ascii="Times New Roman" w:eastAsia="Arial" w:hAnsi="Times New Roman" w:cs="Times New Roman"/>
          <w:sz w:val="24"/>
          <w:szCs w:val="24"/>
          <w:lang w:val="lv" w:eastAsia="lv-LV"/>
        </w:rPr>
      </w:pPr>
      <w:r w:rsidRPr="00AB10B7">
        <w:rPr>
          <w:rFonts w:ascii="Times New Roman" w:eastAsia="Arial" w:hAnsi="Times New Roman" w:cs="Times New Roman"/>
          <w:color w:val="000000"/>
          <w:sz w:val="24"/>
          <w:szCs w:val="24"/>
          <w:lang w:val="lv" w:eastAsia="lv-LV"/>
        </w:rPr>
        <w:t xml:space="preserve">Nodarbībās vērojama veiksmīga izglītojamo un pedagogu sadarbība. Visu </w:t>
      </w:r>
      <w:r>
        <w:rPr>
          <w:rFonts w:ascii="Times New Roman" w:eastAsia="Arial" w:hAnsi="Times New Roman" w:cs="Times New Roman"/>
          <w:color w:val="000000"/>
          <w:sz w:val="24"/>
          <w:szCs w:val="24"/>
          <w:lang w:val="lv" w:eastAsia="lv-LV"/>
        </w:rPr>
        <w:t xml:space="preserve">mācību stundu </w:t>
      </w:r>
      <w:r w:rsidRPr="00AB10B7">
        <w:rPr>
          <w:rFonts w:ascii="Times New Roman" w:eastAsia="Arial" w:hAnsi="Times New Roman" w:cs="Times New Roman"/>
          <w:color w:val="000000"/>
          <w:sz w:val="24"/>
          <w:szCs w:val="24"/>
          <w:lang w:val="lv" w:eastAsia="lv-LV"/>
        </w:rPr>
        <w:t>saturu veido zināšanas u</w:t>
      </w:r>
      <w:r>
        <w:rPr>
          <w:rFonts w:ascii="Times New Roman" w:eastAsia="Arial" w:hAnsi="Times New Roman" w:cs="Times New Roman"/>
          <w:color w:val="000000"/>
          <w:sz w:val="24"/>
          <w:szCs w:val="24"/>
          <w:lang w:val="lv" w:eastAsia="lv-LV"/>
        </w:rPr>
        <w:t xml:space="preserve">n prasmes, kas cieši saistītas </w:t>
      </w:r>
      <w:r w:rsidRPr="00AB10B7">
        <w:rPr>
          <w:rFonts w:ascii="Times New Roman" w:eastAsia="Arial" w:hAnsi="Times New Roman" w:cs="Times New Roman"/>
          <w:color w:val="000000"/>
          <w:sz w:val="24"/>
          <w:szCs w:val="24"/>
          <w:lang w:val="lv" w:eastAsia="lv-LV"/>
        </w:rPr>
        <w:t>mūsdienu tendencēm reālajā profesionālā darba vidē</w:t>
      </w:r>
      <w:r>
        <w:rPr>
          <w:rFonts w:ascii="Times New Roman" w:eastAsia="Arial" w:hAnsi="Times New Roman" w:cs="Times New Roman"/>
          <w:sz w:val="24"/>
          <w:szCs w:val="24"/>
          <w:lang w:val="lv" w:eastAsia="lv-LV"/>
        </w:rPr>
        <w:t>.</w:t>
      </w:r>
    </w:p>
    <w:p w14:paraId="1470333C" w14:textId="77777777" w:rsidR="00C03F9D" w:rsidRPr="00795F71" w:rsidRDefault="00C03F9D" w:rsidP="00C03F9D">
      <w:pPr>
        <w:spacing w:after="0" w:line="240" w:lineRule="auto"/>
        <w:ind w:firstLine="567"/>
        <w:contextualSpacing/>
        <w:jc w:val="both"/>
        <w:rPr>
          <w:rFonts w:ascii="Times New Roman" w:eastAsia="Times New Roman" w:hAnsi="Times New Roman" w:cs="Times New Roman"/>
          <w:b/>
          <w:bCs/>
          <w:sz w:val="24"/>
          <w:szCs w:val="24"/>
          <w:lang w:val="lv-LV" w:eastAsia="lv-LV"/>
        </w:rPr>
      </w:pPr>
    </w:p>
    <w:p w14:paraId="3E716444" w14:textId="56741BB4" w:rsidR="00B22677" w:rsidRPr="0042461D" w:rsidRDefault="00795F71" w:rsidP="00795F71">
      <w:pPr>
        <w:pStyle w:val="Sarakstarindkopa"/>
        <w:spacing w:after="0" w:line="240" w:lineRule="auto"/>
        <w:ind w:left="426"/>
        <w:jc w:val="right"/>
        <w:rPr>
          <w:rFonts w:ascii="Times New Roman" w:hAnsi="Times New Roman" w:cs="Times New Roman"/>
          <w:sz w:val="24"/>
          <w:szCs w:val="24"/>
          <w:lang w:val="lv-LV"/>
        </w:rPr>
      </w:pPr>
      <w:r>
        <w:rPr>
          <w:rFonts w:ascii="Times New Roman" w:hAnsi="Times New Roman" w:cs="Times New Roman"/>
          <w:sz w:val="24"/>
          <w:szCs w:val="24"/>
          <w:lang w:val="lv-LV"/>
        </w:rPr>
        <w:t>Tabula nr.9</w:t>
      </w:r>
    </w:p>
    <w:tbl>
      <w:tblPr>
        <w:tblStyle w:val="Reatabula"/>
        <w:tblW w:w="9214" w:type="dxa"/>
        <w:tblInd w:w="-5" w:type="dxa"/>
        <w:tblLook w:val="04A0" w:firstRow="1" w:lastRow="0" w:firstColumn="1" w:lastColumn="0" w:noHBand="0" w:noVBand="1"/>
      </w:tblPr>
      <w:tblGrid>
        <w:gridCol w:w="4607"/>
        <w:gridCol w:w="4607"/>
      </w:tblGrid>
      <w:tr w:rsidR="00B22677" w:rsidRPr="00795F71" w14:paraId="1C95D478" w14:textId="77777777" w:rsidTr="00795F71">
        <w:tc>
          <w:tcPr>
            <w:tcW w:w="4607" w:type="dxa"/>
            <w:shd w:val="clear" w:color="auto" w:fill="D0CECE" w:themeFill="background2" w:themeFillShade="E6"/>
          </w:tcPr>
          <w:p w14:paraId="1F20479E" w14:textId="77777777" w:rsidR="00B22677" w:rsidRPr="00795F71" w:rsidRDefault="00B22677" w:rsidP="009E197E">
            <w:pPr>
              <w:pStyle w:val="Sarakstarindkopa"/>
              <w:ind w:left="0"/>
              <w:jc w:val="center"/>
              <w:rPr>
                <w:rFonts w:ascii="Times New Roman" w:eastAsia="Times New Roman" w:hAnsi="Times New Roman" w:cs="Times New Roman"/>
                <w:b/>
                <w:sz w:val="24"/>
                <w:szCs w:val="24"/>
                <w:lang w:val="lv-LV"/>
              </w:rPr>
            </w:pPr>
            <w:r w:rsidRPr="00795F71">
              <w:rPr>
                <w:rFonts w:ascii="Times New Roman" w:eastAsia="Times New Roman" w:hAnsi="Times New Roman" w:cs="Times New Roman"/>
                <w:b/>
                <w:sz w:val="24"/>
                <w:szCs w:val="24"/>
                <w:lang w:val="lv-LV"/>
              </w:rPr>
              <w:t>Stiprās puses</w:t>
            </w:r>
          </w:p>
        </w:tc>
        <w:tc>
          <w:tcPr>
            <w:tcW w:w="4607" w:type="dxa"/>
            <w:shd w:val="clear" w:color="auto" w:fill="D0CECE" w:themeFill="background2" w:themeFillShade="E6"/>
          </w:tcPr>
          <w:p w14:paraId="346833BE" w14:textId="77777777" w:rsidR="00B22677" w:rsidRPr="00795F71" w:rsidRDefault="00B22677" w:rsidP="009E197E">
            <w:pPr>
              <w:pStyle w:val="Sarakstarindkopa"/>
              <w:ind w:left="0"/>
              <w:jc w:val="center"/>
              <w:rPr>
                <w:rFonts w:ascii="Times New Roman" w:eastAsia="Times New Roman" w:hAnsi="Times New Roman" w:cs="Times New Roman"/>
                <w:b/>
                <w:sz w:val="24"/>
                <w:szCs w:val="24"/>
                <w:lang w:val="lv-LV"/>
              </w:rPr>
            </w:pPr>
            <w:r w:rsidRPr="00795F71">
              <w:rPr>
                <w:rFonts w:ascii="Times New Roman" w:eastAsia="Times New Roman" w:hAnsi="Times New Roman" w:cs="Times New Roman"/>
                <w:b/>
                <w:sz w:val="24"/>
                <w:szCs w:val="24"/>
                <w:lang w:val="lv-LV"/>
              </w:rPr>
              <w:t>Turpmākās attīstības vajadzības</w:t>
            </w:r>
          </w:p>
        </w:tc>
      </w:tr>
      <w:tr w:rsidR="00F656E0" w:rsidRPr="0042461D" w14:paraId="76FF9650" w14:textId="77777777" w:rsidTr="009E197E">
        <w:tc>
          <w:tcPr>
            <w:tcW w:w="4607" w:type="dxa"/>
          </w:tcPr>
          <w:p w14:paraId="3B04CE45" w14:textId="396A1831" w:rsidR="00F656E0" w:rsidRPr="0042461D" w:rsidRDefault="00530074" w:rsidP="00C14D58">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bCs/>
                <w:sz w:val="24"/>
                <w:szCs w:val="24"/>
                <w:lang w:eastAsia="lv-LV"/>
              </w:rPr>
              <w:t>KTTT</w:t>
            </w:r>
            <w:r w:rsidR="00F656E0" w:rsidRPr="0042461D">
              <w:rPr>
                <w:rFonts w:ascii="Times New Roman" w:eastAsia="Times New Roman" w:hAnsi="Times New Roman" w:cs="Times New Roman"/>
                <w:bCs/>
                <w:sz w:val="24"/>
                <w:szCs w:val="24"/>
                <w:lang w:eastAsia="lv-LV"/>
              </w:rPr>
              <w:t xml:space="preserve"> tiek veidota mērķtiecīga sistēma mācīšanas un mācīšanās procesa kvalitātes izvērtēšanai un pilnveidei. </w:t>
            </w:r>
            <w:r w:rsidRPr="0042461D">
              <w:rPr>
                <w:rFonts w:ascii="Times New Roman" w:eastAsia="Times New Roman" w:hAnsi="Times New Roman" w:cs="Times New Roman"/>
                <w:bCs/>
                <w:sz w:val="24"/>
                <w:szCs w:val="24"/>
                <w:lang w:eastAsia="lv-LV"/>
              </w:rPr>
              <w:t>Tehnikumā</w:t>
            </w:r>
            <w:r w:rsidR="00C14D58">
              <w:rPr>
                <w:rFonts w:ascii="Times New Roman" w:eastAsia="Times New Roman" w:hAnsi="Times New Roman" w:cs="Times New Roman"/>
                <w:bCs/>
                <w:sz w:val="24"/>
                <w:szCs w:val="24"/>
                <w:lang w:eastAsia="lv-LV"/>
              </w:rPr>
              <w:t xml:space="preserve"> </w:t>
            </w:r>
            <w:r w:rsidRPr="0042461D">
              <w:rPr>
                <w:rFonts w:ascii="Times New Roman" w:eastAsia="Times New Roman" w:hAnsi="Times New Roman" w:cs="Times New Roman"/>
                <w:bCs/>
                <w:sz w:val="24"/>
                <w:szCs w:val="24"/>
                <w:lang w:eastAsia="lv-LV"/>
              </w:rPr>
              <w:t xml:space="preserve">tiek veikta mācību </w:t>
            </w:r>
            <w:r w:rsidR="00E70998" w:rsidRPr="0042461D">
              <w:rPr>
                <w:rFonts w:ascii="Times New Roman" w:eastAsia="Times New Roman" w:hAnsi="Times New Roman" w:cs="Times New Roman"/>
                <w:bCs/>
                <w:sz w:val="24"/>
                <w:szCs w:val="24"/>
                <w:lang w:eastAsia="lv-LV"/>
              </w:rPr>
              <w:t xml:space="preserve">nodarbību vērošana ne mazāk </w:t>
            </w:r>
            <w:r w:rsidR="00E70998" w:rsidRPr="0042461D">
              <w:rPr>
                <w:rFonts w:ascii="Times New Roman" w:eastAsia="Times New Roman" w:hAnsi="Times New Roman" w:cs="Times New Roman"/>
                <w:bCs/>
                <w:color w:val="000000" w:themeColor="text1"/>
                <w:sz w:val="24"/>
                <w:szCs w:val="24"/>
                <w:lang w:eastAsia="lv-LV"/>
              </w:rPr>
              <w:t>kā 3</w:t>
            </w:r>
            <w:r w:rsidR="00F656E0" w:rsidRPr="0042461D">
              <w:rPr>
                <w:rFonts w:ascii="Times New Roman" w:eastAsia="Times New Roman" w:hAnsi="Times New Roman" w:cs="Times New Roman"/>
                <w:bCs/>
                <w:color w:val="000000" w:themeColor="text1"/>
                <w:sz w:val="24"/>
                <w:szCs w:val="24"/>
                <w:lang w:eastAsia="lv-LV"/>
              </w:rPr>
              <w:t xml:space="preserve">0% </w:t>
            </w:r>
            <w:r w:rsidR="00F656E0" w:rsidRPr="0042461D">
              <w:rPr>
                <w:rFonts w:ascii="Times New Roman" w:eastAsia="Times New Roman" w:hAnsi="Times New Roman" w:cs="Times New Roman"/>
                <w:bCs/>
                <w:sz w:val="24"/>
                <w:szCs w:val="24"/>
                <w:lang w:eastAsia="lv-LV"/>
              </w:rPr>
              <w:t>pedagogu, lai iegūtu objektīvu informāciju par mācīšanas</w:t>
            </w:r>
            <w:r w:rsidR="00C14D58">
              <w:rPr>
                <w:rFonts w:ascii="Times New Roman" w:eastAsia="Times New Roman" w:hAnsi="Times New Roman" w:cs="Times New Roman"/>
                <w:bCs/>
                <w:sz w:val="24"/>
                <w:szCs w:val="24"/>
                <w:lang w:eastAsia="lv-LV"/>
              </w:rPr>
              <w:t xml:space="preserve"> un mācīšanās procesa kvalitāti. T</w:t>
            </w:r>
            <w:r w:rsidR="00F656E0" w:rsidRPr="0042461D">
              <w:rPr>
                <w:rFonts w:ascii="Times New Roman" w:eastAsia="Times New Roman" w:hAnsi="Times New Roman" w:cs="Times New Roman"/>
                <w:bCs/>
                <w:sz w:val="24"/>
                <w:szCs w:val="24"/>
                <w:lang w:eastAsia="lv-LV"/>
              </w:rPr>
              <w:t xml:space="preserve">o veic izglītības iestādes </w:t>
            </w:r>
            <w:r w:rsidR="00C14D58">
              <w:rPr>
                <w:rFonts w:ascii="Times New Roman" w:eastAsia="Times New Roman" w:hAnsi="Times New Roman" w:cs="Times New Roman"/>
                <w:bCs/>
                <w:sz w:val="24"/>
                <w:szCs w:val="24"/>
                <w:lang w:eastAsia="lv-LV"/>
              </w:rPr>
              <w:t>administrācija un arī</w:t>
            </w:r>
            <w:r w:rsidR="00F656E0" w:rsidRPr="0042461D">
              <w:rPr>
                <w:rFonts w:ascii="Times New Roman" w:eastAsia="Times New Roman" w:hAnsi="Times New Roman" w:cs="Times New Roman"/>
                <w:bCs/>
                <w:sz w:val="24"/>
                <w:szCs w:val="24"/>
                <w:lang w:eastAsia="lv-LV"/>
              </w:rPr>
              <w:t xml:space="preserve"> pedagogi savstarpējā stundu vērošanā. </w:t>
            </w:r>
            <w:r w:rsidR="009347DB">
              <w:rPr>
                <w:rFonts w:ascii="Times New Roman" w:eastAsia="Times New Roman" w:hAnsi="Times New Roman" w:cs="Times New Roman"/>
                <w:bCs/>
                <w:sz w:val="24"/>
                <w:szCs w:val="24"/>
                <w:lang w:eastAsia="lv-LV"/>
              </w:rPr>
              <w:t>(skat.2.pielikumu)</w:t>
            </w:r>
          </w:p>
        </w:tc>
        <w:tc>
          <w:tcPr>
            <w:tcW w:w="4607" w:type="dxa"/>
          </w:tcPr>
          <w:p w14:paraId="4269FC44" w14:textId="02B0C242" w:rsidR="00F656E0" w:rsidRPr="0042461D" w:rsidRDefault="00E70998" w:rsidP="002D1943">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color w:val="000000" w:themeColor="text1"/>
                <w:sz w:val="24"/>
                <w:szCs w:val="24"/>
                <w:lang w:val="lv-LV"/>
              </w:rPr>
              <w:t>Metodiskajās sanāks</w:t>
            </w:r>
            <w:r w:rsidR="00C14D58">
              <w:rPr>
                <w:rFonts w:ascii="Times New Roman" w:eastAsia="Times New Roman" w:hAnsi="Times New Roman" w:cs="Times New Roman"/>
                <w:color w:val="000000" w:themeColor="text1"/>
                <w:sz w:val="24"/>
                <w:szCs w:val="24"/>
                <w:lang w:val="lv-LV"/>
              </w:rPr>
              <w:t>mēs metodiķei, nodaļu vadītājiem</w:t>
            </w:r>
            <w:r w:rsidR="00795BCA" w:rsidRPr="0042461D">
              <w:rPr>
                <w:rFonts w:ascii="Times New Roman" w:eastAsia="Times New Roman" w:hAnsi="Times New Roman" w:cs="Times New Roman"/>
                <w:color w:val="000000" w:themeColor="text1"/>
                <w:sz w:val="24"/>
                <w:szCs w:val="24"/>
                <w:lang w:val="lv-LV"/>
              </w:rPr>
              <w:t xml:space="preserve"> un administrācijai </w:t>
            </w:r>
            <w:r w:rsidR="002D1943">
              <w:rPr>
                <w:rFonts w:ascii="Times New Roman" w:eastAsia="Times New Roman" w:hAnsi="Times New Roman" w:cs="Times New Roman"/>
                <w:color w:val="000000" w:themeColor="text1"/>
                <w:sz w:val="24"/>
                <w:szCs w:val="24"/>
                <w:lang w:val="lv-LV"/>
              </w:rPr>
              <w:t>analizēt</w:t>
            </w:r>
            <w:r w:rsidR="00795BCA" w:rsidRPr="0042461D">
              <w:rPr>
                <w:rFonts w:ascii="Times New Roman" w:eastAsia="Times New Roman" w:hAnsi="Times New Roman" w:cs="Times New Roman"/>
                <w:color w:val="000000" w:themeColor="text1"/>
                <w:sz w:val="24"/>
                <w:szCs w:val="24"/>
                <w:lang w:val="lv-LV"/>
              </w:rPr>
              <w:t xml:space="preserve"> pedagogu darbu un strādāt ar moduļu konkrētu sasniedzamo mācīšanās rezultātu pārnesi un to īstenošanu praktikumos. </w:t>
            </w:r>
            <w:r w:rsidR="00530074" w:rsidRPr="0042461D">
              <w:rPr>
                <w:rFonts w:ascii="Times New Roman" w:eastAsia="Times New Roman" w:hAnsi="Times New Roman" w:cs="Times New Roman"/>
                <w:color w:val="000000" w:themeColor="text1"/>
                <w:sz w:val="24"/>
                <w:szCs w:val="24"/>
                <w:lang w:val="lv-LV"/>
              </w:rPr>
              <w:t xml:space="preserve"> </w:t>
            </w:r>
            <w:r w:rsidR="00795BCA" w:rsidRPr="0042461D">
              <w:rPr>
                <w:rFonts w:ascii="Times New Roman" w:eastAsia="Times New Roman" w:hAnsi="Times New Roman" w:cs="Times New Roman"/>
                <w:color w:val="000000" w:themeColor="text1"/>
                <w:sz w:val="24"/>
                <w:szCs w:val="24"/>
                <w:lang w:val="lv-LV"/>
              </w:rPr>
              <w:t xml:space="preserve">Metodiķei un administrācijai turpināt  monitorēt sasniedzamo rezultātu pārnesi, vērot mācību nodarbības, lai pilnveidotu </w:t>
            </w:r>
            <w:r w:rsidR="00530074" w:rsidRPr="0042461D">
              <w:rPr>
                <w:rFonts w:ascii="Times New Roman" w:eastAsia="Times New Roman" w:hAnsi="Times New Roman" w:cs="Times New Roman"/>
                <w:color w:val="000000" w:themeColor="text1"/>
                <w:sz w:val="24"/>
                <w:szCs w:val="24"/>
                <w:lang w:val="lv-LV"/>
              </w:rPr>
              <w:t xml:space="preserve"> mācīšanas</w:t>
            </w:r>
            <w:r w:rsidR="00795BCA" w:rsidRPr="0042461D">
              <w:rPr>
                <w:rFonts w:ascii="Times New Roman" w:eastAsia="Times New Roman" w:hAnsi="Times New Roman" w:cs="Times New Roman"/>
                <w:color w:val="000000" w:themeColor="text1"/>
                <w:sz w:val="24"/>
                <w:szCs w:val="24"/>
                <w:lang w:val="lv-LV"/>
              </w:rPr>
              <w:t xml:space="preserve"> metodes</w:t>
            </w:r>
            <w:r w:rsidR="00530074" w:rsidRPr="0042461D">
              <w:rPr>
                <w:rFonts w:ascii="Times New Roman" w:eastAsia="Times New Roman" w:hAnsi="Times New Roman" w:cs="Times New Roman"/>
                <w:color w:val="000000" w:themeColor="text1"/>
                <w:sz w:val="24"/>
                <w:szCs w:val="24"/>
                <w:lang w:val="lv-LV"/>
              </w:rPr>
              <w:t xml:space="preserve"> un </w:t>
            </w:r>
            <w:r w:rsidR="00795BCA" w:rsidRPr="0042461D">
              <w:rPr>
                <w:rFonts w:ascii="Times New Roman" w:eastAsia="Times New Roman" w:hAnsi="Times New Roman" w:cs="Times New Roman"/>
                <w:color w:val="000000" w:themeColor="text1"/>
                <w:sz w:val="24"/>
                <w:szCs w:val="24"/>
                <w:lang w:val="lv-LV"/>
              </w:rPr>
              <w:t xml:space="preserve">uzlabotu </w:t>
            </w:r>
            <w:r w:rsidR="00530074" w:rsidRPr="0042461D">
              <w:rPr>
                <w:rFonts w:ascii="Times New Roman" w:eastAsia="Times New Roman" w:hAnsi="Times New Roman" w:cs="Times New Roman"/>
                <w:color w:val="000000" w:themeColor="text1"/>
                <w:sz w:val="24"/>
                <w:szCs w:val="24"/>
                <w:lang w:val="lv-LV"/>
              </w:rPr>
              <w:t>mācīšanās procesa kvalitāti.</w:t>
            </w:r>
            <w:r w:rsidR="00530074" w:rsidRPr="0042461D">
              <w:rPr>
                <w:rFonts w:ascii="Times New Roman" w:eastAsia="Times New Roman" w:hAnsi="Times New Roman" w:cs="Times New Roman"/>
                <w:bCs/>
                <w:color w:val="000000" w:themeColor="text1"/>
                <w:sz w:val="24"/>
                <w:szCs w:val="24"/>
                <w:lang w:eastAsia="lv-LV"/>
              </w:rPr>
              <w:t xml:space="preserve"> </w:t>
            </w:r>
          </w:p>
        </w:tc>
      </w:tr>
      <w:tr w:rsidR="00F656E0" w:rsidRPr="0042461D" w14:paraId="6576B393" w14:textId="77777777" w:rsidTr="009E197E">
        <w:tc>
          <w:tcPr>
            <w:tcW w:w="4607" w:type="dxa"/>
          </w:tcPr>
          <w:p w14:paraId="4636848E" w14:textId="1C2EE731" w:rsidR="00F656E0" w:rsidRPr="0042461D" w:rsidRDefault="00F656E0" w:rsidP="008F2936">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bCs/>
                <w:sz w:val="24"/>
                <w:szCs w:val="24"/>
                <w:lang w:eastAsia="lv-LV"/>
              </w:rPr>
              <w:t>Mācību nodarbībās tiek veikta mācību un audzināšanas procesa diferenciācija un individualizācija, to pielāgojot atbilstoši izglītojamo spējām, vajadzībām un interesēm. Mācību un audzināšanas procesā tiek pielāgoti sasniedzamie rezultāti, mācību satura apguves secība, mācību nodarbības struktūra, tiek izmantotas dažādas mācību stratēģijas, metodes un metodiskie paņēmieni</w:t>
            </w:r>
            <w:r w:rsidR="00795BCA" w:rsidRPr="0042461D">
              <w:rPr>
                <w:rFonts w:ascii="Times New Roman" w:eastAsia="Times New Roman" w:hAnsi="Times New Roman" w:cs="Times New Roman"/>
                <w:bCs/>
                <w:sz w:val="24"/>
                <w:szCs w:val="24"/>
                <w:lang w:eastAsia="lv-LV"/>
              </w:rPr>
              <w:t xml:space="preserve"> atbilstoši izglītojamo spējām</w:t>
            </w:r>
            <w:r w:rsidR="00A402EA" w:rsidRPr="0042461D">
              <w:rPr>
                <w:rFonts w:ascii="Times New Roman" w:eastAsia="Times New Roman" w:hAnsi="Times New Roman" w:cs="Times New Roman"/>
                <w:bCs/>
                <w:sz w:val="24"/>
                <w:szCs w:val="24"/>
                <w:lang w:eastAsia="lv-LV"/>
              </w:rPr>
              <w:t>, veselībai</w:t>
            </w:r>
            <w:r w:rsidRPr="0042461D">
              <w:rPr>
                <w:rFonts w:ascii="Times New Roman" w:eastAsia="Times New Roman" w:hAnsi="Times New Roman" w:cs="Times New Roman"/>
                <w:bCs/>
                <w:sz w:val="24"/>
                <w:szCs w:val="24"/>
                <w:lang w:eastAsia="lv-LV"/>
              </w:rPr>
              <w:t xml:space="preserve">. Pedagogi ņem vērā izglītojamo gatavību mācībām, piedāvājot dažāda izziņas līmeņa uzdevumus, pēc iespējas ņem vērā izglītojamo intereses, kā arī izglītojamo mācīšanās vajadzības (laiku, atgādnes, izglītības vides </w:t>
            </w:r>
            <w:r w:rsidRPr="0042461D">
              <w:rPr>
                <w:rFonts w:ascii="Times New Roman" w:eastAsia="Times New Roman" w:hAnsi="Times New Roman" w:cs="Times New Roman"/>
                <w:bCs/>
                <w:sz w:val="24"/>
                <w:szCs w:val="24"/>
                <w:lang w:eastAsia="lv-LV"/>
              </w:rPr>
              <w:lastRenderedPageBreak/>
              <w:t>iekārtojumu u.tml.)</w:t>
            </w:r>
            <w:r w:rsidR="00A402EA" w:rsidRPr="0042461D">
              <w:rPr>
                <w:rFonts w:ascii="Times New Roman" w:eastAsia="Times New Roman" w:hAnsi="Times New Roman" w:cs="Times New Roman"/>
                <w:bCs/>
                <w:sz w:val="24"/>
                <w:szCs w:val="24"/>
                <w:lang w:eastAsia="lv-LV"/>
              </w:rPr>
              <w:t xml:space="preserve">, </w:t>
            </w:r>
            <w:r w:rsidR="00A402EA" w:rsidRPr="0042461D">
              <w:rPr>
                <w:rFonts w:ascii="Times New Roman" w:eastAsia="Times New Roman" w:hAnsi="Times New Roman" w:cs="Times New Roman"/>
                <w:bCs/>
                <w:color w:val="000000" w:themeColor="text1"/>
                <w:sz w:val="24"/>
                <w:szCs w:val="24"/>
                <w:lang w:eastAsia="lv-LV"/>
              </w:rPr>
              <w:t>nedzirdīgām personām tiek nodrošināts surdotulks</w:t>
            </w:r>
            <w:r w:rsidRPr="0042461D">
              <w:rPr>
                <w:rFonts w:ascii="Times New Roman" w:eastAsia="Times New Roman" w:hAnsi="Times New Roman" w:cs="Times New Roman"/>
                <w:bCs/>
                <w:color w:val="000000" w:themeColor="text1"/>
                <w:sz w:val="24"/>
                <w:szCs w:val="24"/>
                <w:lang w:eastAsia="lv-LV"/>
              </w:rPr>
              <w:t xml:space="preserve">. Izglītības </w:t>
            </w:r>
            <w:r w:rsidRPr="0042461D">
              <w:rPr>
                <w:rFonts w:ascii="Times New Roman" w:eastAsia="Times New Roman" w:hAnsi="Times New Roman" w:cs="Times New Roman"/>
                <w:bCs/>
                <w:sz w:val="24"/>
                <w:szCs w:val="24"/>
                <w:lang w:eastAsia="lv-LV"/>
              </w:rPr>
              <w:t>process pamatā ir izglītojamo centrēts</w:t>
            </w:r>
            <w:r w:rsidR="00A402EA" w:rsidRPr="0042461D">
              <w:rPr>
                <w:rFonts w:ascii="Times New Roman" w:eastAsia="Times New Roman" w:hAnsi="Times New Roman" w:cs="Times New Roman"/>
                <w:bCs/>
                <w:sz w:val="24"/>
                <w:szCs w:val="24"/>
                <w:lang w:eastAsia="lv-LV"/>
              </w:rPr>
              <w:t>.</w:t>
            </w:r>
            <w:r w:rsidRPr="0042461D">
              <w:rPr>
                <w:rFonts w:ascii="Times New Roman" w:eastAsia="Times New Roman" w:hAnsi="Times New Roman" w:cs="Times New Roman"/>
                <w:bCs/>
                <w:sz w:val="24"/>
                <w:szCs w:val="24"/>
                <w:lang w:eastAsia="lv-LV"/>
              </w:rPr>
              <w:t xml:space="preserve"> </w:t>
            </w:r>
          </w:p>
        </w:tc>
        <w:tc>
          <w:tcPr>
            <w:tcW w:w="4607" w:type="dxa"/>
          </w:tcPr>
          <w:p w14:paraId="3488216A" w14:textId="3F0BB553" w:rsidR="00F656E0" w:rsidRPr="0042461D" w:rsidRDefault="0093306B" w:rsidP="002D1943">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color w:val="000000" w:themeColor="text1"/>
                <w:sz w:val="24"/>
                <w:szCs w:val="24"/>
                <w:lang w:val="lv-LV"/>
              </w:rPr>
              <w:lastRenderedPageBreak/>
              <w:t>Darbs jāturpina pie diferen</w:t>
            </w:r>
            <w:r w:rsidR="00C63216" w:rsidRPr="0042461D">
              <w:rPr>
                <w:rFonts w:ascii="Times New Roman" w:eastAsia="Times New Roman" w:hAnsi="Times New Roman" w:cs="Times New Roman"/>
                <w:color w:val="000000" w:themeColor="text1"/>
                <w:sz w:val="24"/>
                <w:szCs w:val="24"/>
                <w:lang w:val="lv-LV"/>
              </w:rPr>
              <w:t>cētu mācību ma</w:t>
            </w:r>
            <w:r w:rsidR="00795BCA" w:rsidRPr="0042461D">
              <w:rPr>
                <w:rFonts w:ascii="Times New Roman" w:eastAsia="Times New Roman" w:hAnsi="Times New Roman" w:cs="Times New Roman"/>
                <w:color w:val="000000" w:themeColor="text1"/>
                <w:sz w:val="24"/>
                <w:szCs w:val="24"/>
                <w:lang w:val="lv-LV"/>
              </w:rPr>
              <w:t xml:space="preserve">teriālu izstrādes, jo </w:t>
            </w:r>
            <w:r w:rsidR="00A402EA" w:rsidRPr="0042461D">
              <w:rPr>
                <w:rFonts w:ascii="Times New Roman" w:eastAsia="Times New Roman" w:hAnsi="Times New Roman" w:cs="Times New Roman"/>
                <w:color w:val="000000" w:themeColor="text1"/>
                <w:sz w:val="24"/>
                <w:szCs w:val="24"/>
                <w:lang w:val="lv-LV"/>
              </w:rPr>
              <w:t xml:space="preserve">KTTT </w:t>
            </w:r>
            <w:r w:rsidR="00795BCA" w:rsidRPr="0042461D">
              <w:rPr>
                <w:rFonts w:ascii="Times New Roman" w:eastAsia="Times New Roman" w:hAnsi="Times New Roman" w:cs="Times New Roman"/>
                <w:color w:val="000000" w:themeColor="text1"/>
                <w:sz w:val="24"/>
                <w:szCs w:val="24"/>
                <w:lang w:val="lv-LV"/>
              </w:rPr>
              <w:t>ļoti aktuāla ir iekļaujošā</w:t>
            </w:r>
            <w:r w:rsidR="00A402EA" w:rsidRPr="0042461D">
              <w:rPr>
                <w:rFonts w:ascii="Times New Roman" w:eastAsia="Times New Roman" w:hAnsi="Times New Roman" w:cs="Times New Roman"/>
                <w:color w:val="000000" w:themeColor="text1"/>
                <w:sz w:val="24"/>
                <w:szCs w:val="24"/>
                <w:lang w:val="lv-LV"/>
              </w:rPr>
              <w:t xml:space="preserve"> izglītība</w:t>
            </w:r>
            <w:r w:rsidR="00C63216" w:rsidRPr="0042461D">
              <w:rPr>
                <w:rFonts w:ascii="Times New Roman" w:eastAsia="Times New Roman" w:hAnsi="Times New Roman" w:cs="Times New Roman"/>
                <w:color w:val="000000" w:themeColor="text1"/>
                <w:sz w:val="24"/>
                <w:szCs w:val="24"/>
                <w:lang w:val="lv-LV"/>
              </w:rPr>
              <w:t>.</w:t>
            </w:r>
            <w:r w:rsidR="00795BCA" w:rsidRPr="0042461D">
              <w:rPr>
                <w:rFonts w:ascii="Times New Roman" w:eastAsia="Times New Roman" w:hAnsi="Times New Roman" w:cs="Times New Roman"/>
                <w:color w:val="000000" w:themeColor="text1"/>
                <w:sz w:val="24"/>
                <w:szCs w:val="24"/>
                <w:lang w:val="lv-LV"/>
              </w:rPr>
              <w:t xml:space="preserve"> </w:t>
            </w:r>
            <w:r w:rsidR="002D1943">
              <w:rPr>
                <w:rFonts w:ascii="Times New Roman" w:eastAsia="Times New Roman" w:hAnsi="Times New Roman" w:cs="Times New Roman"/>
                <w:color w:val="000000" w:themeColor="text1"/>
                <w:sz w:val="24"/>
                <w:szCs w:val="24"/>
                <w:lang w:val="lv-LV"/>
              </w:rPr>
              <w:t>Ņemot vērā esošo kontingentu un prognozes nākotnē, nepieciešams organizēt pilnveides kursus pedagogiem, lai viņi spētu atpazīt izglītojamo problēmas un adekvāti rīkoties katrā situācijā.</w:t>
            </w:r>
          </w:p>
        </w:tc>
      </w:tr>
      <w:tr w:rsidR="00F656E0" w:rsidRPr="0042461D" w14:paraId="4074C27B" w14:textId="77777777" w:rsidTr="009E197E">
        <w:tc>
          <w:tcPr>
            <w:tcW w:w="4607" w:type="dxa"/>
          </w:tcPr>
          <w:p w14:paraId="6C13A7F2" w14:textId="1BB2B502" w:rsidR="00F656E0" w:rsidRPr="0042461D" w:rsidRDefault="00F656E0" w:rsidP="009347DB">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bCs/>
                <w:sz w:val="24"/>
                <w:szCs w:val="24"/>
                <w:lang w:eastAsia="lv-LV"/>
              </w:rPr>
              <w:t>Mācību nodarbību vērošanas rezultāti izglītības iestādē ap</w:t>
            </w:r>
            <w:r w:rsidR="00C63216" w:rsidRPr="0042461D">
              <w:rPr>
                <w:rFonts w:ascii="Times New Roman" w:eastAsia="Times New Roman" w:hAnsi="Times New Roman" w:cs="Times New Roman"/>
                <w:bCs/>
                <w:sz w:val="24"/>
                <w:szCs w:val="24"/>
                <w:lang w:eastAsia="lv-LV"/>
              </w:rPr>
              <w:t>liecina, ka izglītības procesā</w:t>
            </w:r>
            <w:r w:rsidRPr="0042461D">
              <w:rPr>
                <w:rFonts w:ascii="Times New Roman" w:eastAsia="Times New Roman" w:hAnsi="Times New Roman" w:cs="Times New Roman"/>
                <w:bCs/>
                <w:sz w:val="24"/>
                <w:szCs w:val="24"/>
                <w:lang w:eastAsia="lv-LV"/>
              </w:rPr>
              <w:t xml:space="preserve"> </w:t>
            </w:r>
            <w:r w:rsidR="00074F15" w:rsidRPr="0042461D">
              <w:rPr>
                <w:rFonts w:ascii="Times New Roman" w:eastAsia="Times New Roman" w:hAnsi="Times New Roman" w:cs="Times New Roman"/>
                <w:bCs/>
                <w:sz w:val="24"/>
                <w:szCs w:val="24"/>
                <w:lang w:eastAsia="lv-LV"/>
              </w:rPr>
              <w:t xml:space="preserve">tiek </w:t>
            </w:r>
            <w:r w:rsidRPr="0042461D">
              <w:rPr>
                <w:rFonts w:ascii="Times New Roman" w:eastAsia="Times New Roman" w:hAnsi="Times New Roman" w:cs="Times New Roman"/>
                <w:bCs/>
                <w:sz w:val="24"/>
                <w:szCs w:val="24"/>
                <w:lang w:eastAsia="lv-LV"/>
              </w:rPr>
              <w:t>apgūt</w:t>
            </w:r>
            <w:r w:rsidR="008F2936" w:rsidRPr="0042461D">
              <w:rPr>
                <w:rFonts w:ascii="Times New Roman" w:eastAsia="Times New Roman" w:hAnsi="Times New Roman" w:cs="Times New Roman"/>
                <w:bCs/>
                <w:sz w:val="24"/>
                <w:szCs w:val="24"/>
                <w:lang w:eastAsia="lv-LV"/>
              </w:rPr>
              <w:t xml:space="preserve">as profesionālās </w:t>
            </w:r>
            <w:r w:rsidR="00074F15" w:rsidRPr="0042461D">
              <w:rPr>
                <w:rFonts w:ascii="Times New Roman" w:eastAsia="Times New Roman" w:hAnsi="Times New Roman" w:cs="Times New Roman"/>
                <w:bCs/>
                <w:sz w:val="24"/>
                <w:szCs w:val="24"/>
                <w:lang w:eastAsia="lv-LV"/>
              </w:rPr>
              <w:t xml:space="preserve">izglītības programmās </w:t>
            </w:r>
            <w:r w:rsidR="00D0117B" w:rsidRPr="0042461D">
              <w:rPr>
                <w:rFonts w:ascii="Times New Roman" w:eastAsia="Times New Roman" w:hAnsi="Times New Roman" w:cs="Times New Roman"/>
                <w:bCs/>
                <w:sz w:val="24"/>
                <w:szCs w:val="24"/>
                <w:lang w:eastAsia="lv-LV"/>
              </w:rPr>
              <w:t xml:space="preserve">  un profesiju standartos noteiktās </w:t>
            </w:r>
            <w:r w:rsidRPr="0042461D">
              <w:rPr>
                <w:rFonts w:ascii="Times New Roman" w:eastAsia="Times New Roman" w:hAnsi="Times New Roman" w:cs="Times New Roman"/>
                <w:bCs/>
                <w:sz w:val="24"/>
                <w:szCs w:val="24"/>
                <w:lang w:eastAsia="lv-LV"/>
              </w:rPr>
              <w:t>zināšanas, prasmes un attieksmes</w:t>
            </w:r>
            <w:r w:rsidR="00D0117B" w:rsidRPr="0042461D">
              <w:rPr>
                <w:rFonts w:ascii="Times New Roman" w:eastAsia="Times New Roman" w:hAnsi="Times New Roman" w:cs="Times New Roman"/>
                <w:bCs/>
                <w:sz w:val="24"/>
                <w:szCs w:val="24"/>
                <w:lang w:eastAsia="lv-LV"/>
              </w:rPr>
              <w:t>.</w:t>
            </w:r>
            <w:r w:rsidRPr="0042461D">
              <w:rPr>
                <w:rFonts w:ascii="Times New Roman" w:eastAsia="Times New Roman" w:hAnsi="Times New Roman" w:cs="Times New Roman"/>
                <w:bCs/>
                <w:sz w:val="24"/>
                <w:szCs w:val="24"/>
                <w:lang w:eastAsia="lv-LV"/>
              </w:rPr>
              <w:t xml:space="preserve"> </w:t>
            </w:r>
            <w:r w:rsidR="00D0117B" w:rsidRPr="0042461D">
              <w:rPr>
                <w:rFonts w:ascii="Times New Roman" w:eastAsia="Times New Roman" w:hAnsi="Times New Roman" w:cs="Times New Roman"/>
                <w:bCs/>
                <w:sz w:val="24"/>
                <w:szCs w:val="24"/>
                <w:lang w:eastAsia="lv-LV"/>
              </w:rPr>
              <w:t>N</w:t>
            </w:r>
            <w:r w:rsidRPr="0042461D">
              <w:rPr>
                <w:rFonts w:ascii="Times New Roman" w:eastAsia="Times New Roman" w:hAnsi="Times New Roman" w:cs="Times New Roman"/>
                <w:bCs/>
                <w:sz w:val="24"/>
                <w:szCs w:val="24"/>
                <w:lang w:eastAsia="lv-LV"/>
              </w:rPr>
              <w:t>odarbības ir metodiski un didaktiski profesionāli veidotas</w:t>
            </w:r>
            <w:r w:rsidR="00D0117B" w:rsidRPr="0042461D">
              <w:rPr>
                <w:rFonts w:ascii="Times New Roman" w:eastAsia="Times New Roman" w:hAnsi="Times New Roman" w:cs="Times New Roman"/>
                <w:bCs/>
                <w:sz w:val="24"/>
                <w:szCs w:val="24"/>
                <w:lang w:eastAsia="lv-LV"/>
              </w:rPr>
              <w:t xml:space="preserve"> </w:t>
            </w:r>
            <w:r w:rsidR="00D0117B" w:rsidRPr="0042461D">
              <w:rPr>
                <w:rFonts w:ascii="Times New Roman" w:eastAsia="Times New Roman" w:hAnsi="Times New Roman" w:cs="Times New Roman"/>
                <w:bCs/>
                <w:color w:val="000000" w:themeColor="text1"/>
                <w:sz w:val="24"/>
                <w:szCs w:val="24"/>
                <w:lang w:eastAsia="lv-LV"/>
              </w:rPr>
              <w:t>saskaņā ar konkrēto profesionālās vidējās izglītības programmu un mācību.</w:t>
            </w:r>
            <w:r w:rsidR="008F2936" w:rsidRPr="0042461D">
              <w:rPr>
                <w:rFonts w:ascii="Times New Roman" w:eastAsia="Times New Roman" w:hAnsi="Times New Roman" w:cs="Times New Roman"/>
                <w:bCs/>
                <w:color w:val="000000" w:themeColor="text1"/>
                <w:sz w:val="24"/>
                <w:szCs w:val="24"/>
                <w:lang w:eastAsia="lv-LV"/>
              </w:rPr>
              <w:t xml:space="preserve"> </w:t>
            </w:r>
            <w:r w:rsidRPr="0042461D">
              <w:rPr>
                <w:rFonts w:ascii="Times New Roman" w:eastAsia="Times New Roman" w:hAnsi="Times New Roman" w:cs="Times New Roman"/>
                <w:bCs/>
                <w:sz w:val="24"/>
                <w:szCs w:val="24"/>
                <w:lang w:eastAsia="lv-LV"/>
              </w:rPr>
              <w:t>M</w:t>
            </w:r>
            <w:r w:rsidR="008F2936" w:rsidRPr="0042461D">
              <w:rPr>
                <w:rFonts w:ascii="Times New Roman" w:eastAsia="Times New Roman" w:hAnsi="Times New Roman" w:cs="Times New Roman"/>
                <w:bCs/>
                <w:sz w:val="24"/>
                <w:szCs w:val="24"/>
                <w:lang w:eastAsia="lv-LV"/>
              </w:rPr>
              <w:t xml:space="preserve">ācību stundā un </w:t>
            </w:r>
            <w:r w:rsidR="00D0117B" w:rsidRPr="0042461D">
              <w:rPr>
                <w:rFonts w:ascii="Times New Roman" w:eastAsia="Times New Roman" w:hAnsi="Times New Roman" w:cs="Times New Roman"/>
                <w:bCs/>
                <w:sz w:val="24"/>
                <w:szCs w:val="24"/>
                <w:lang w:eastAsia="lv-LV"/>
              </w:rPr>
              <w:t xml:space="preserve">nodarbībā </w:t>
            </w:r>
            <w:r w:rsidRPr="0042461D">
              <w:rPr>
                <w:rFonts w:ascii="Times New Roman" w:eastAsia="Times New Roman" w:hAnsi="Times New Roman" w:cs="Times New Roman"/>
                <w:bCs/>
                <w:sz w:val="24"/>
                <w:szCs w:val="24"/>
                <w:lang w:eastAsia="lv-LV"/>
              </w:rPr>
              <w:t xml:space="preserve">pedagogi sniedz </w:t>
            </w:r>
            <w:r w:rsidR="00D0117B" w:rsidRPr="0042461D">
              <w:rPr>
                <w:rFonts w:ascii="Times New Roman" w:eastAsia="Times New Roman" w:hAnsi="Times New Roman" w:cs="Times New Roman"/>
                <w:bCs/>
                <w:color w:val="000000" w:themeColor="text1"/>
                <w:sz w:val="24"/>
                <w:szCs w:val="24"/>
                <w:lang w:eastAsia="lv-LV"/>
              </w:rPr>
              <w:t xml:space="preserve">izglītojamiem </w:t>
            </w:r>
            <w:r w:rsidRPr="0042461D">
              <w:rPr>
                <w:rFonts w:ascii="Times New Roman" w:eastAsia="Times New Roman" w:hAnsi="Times New Roman" w:cs="Times New Roman"/>
                <w:bCs/>
                <w:color w:val="000000" w:themeColor="text1"/>
                <w:sz w:val="24"/>
                <w:szCs w:val="24"/>
                <w:lang w:eastAsia="lv-LV"/>
              </w:rPr>
              <w:t xml:space="preserve">atgriezenisko saiti </w:t>
            </w:r>
            <w:r w:rsidR="00D0117B" w:rsidRPr="0042461D">
              <w:rPr>
                <w:rFonts w:ascii="Times New Roman" w:eastAsia="Times New Roman" w:hAnsi="Times New Roman" w:cs="Times New Roman"/>
                <w:bCs/>
                <w:color w:val="000000" w:themeColor="text1"/>
                <w:sz w:val="24"/>
                <w:szCs w:val="24"/>
                <w:lang w:eastAsia="lv-LV"/>
              </w:rPr>
              <w:t>Pedagogi profesionāli monitorē komandas darbu, pa</w:t>
            </w:r>
            <w:r w:rsidR="008F2936" w:rsidRPr="0042461D">
              <w:rPr>
                <w:rFonts w:ascii="Times New Roman" w:eastAsia="Times New Roman" w:hAnsi="Times New Roman" w:cs="Times New Roman"/>
                <w:bCs/>
                <w:color w:val="000000" w:themeColor="text1"/>
                <w:sz w:val="24"/>
                <w:szCs w:val="24"/>
                <w:lang w:eastAsia="lv-LV"/>
              </w:rPr>
              <w:t xml:space="preserve">neļdiskusiju, u.c.demokrātiskas zināšanu un prasmju apguves </w:t>
            </w:r>
            <w:r w:rsidR="00D0117B" w:rsidRPr="0042461D">
              <w:rPr>
                <w:rFonts w:ascii="Times New Roman" w:eastAsia="Times New Roman" w:hAnsi="Times New Roman" w:cs="Times New Roman"/>
                <w:bCs/>
                <w:color w:val="000000" w:themeColor="text1"/>
                <w:sz w:val="24"/>
                <w:szCs w:val="24"/>
                <w:lang w:eastAsia="lv-LV"/>
              </w:rPr>
              <w:t>metodes</w:t>
            </w:r>
            <w:r w:rsidR="008F2936" w:rsidRPr="0042461D">
              <w:rPr>
                <w:rFonts w:ascii="Times New Roman" w:eastAsia="Times New Roman" w:hAnsi="Times New Roman" w:cs="Times New Roman"/>
                <w:bCs/>
                <w:sz w:val="24"/>
                <w:szCs w:val="24"/>
                <w:lang w:eastAsia="lv-LV"/>
              </w:rPr>
              <w:t xml:space="preserve"> </w:t>
            </w:r>
            <w:r w:rsidR="00D0117B" w:rsidRPr="0042461D">
              <w:rPr>
                <w:rFonts w:ascii="Times New Roman" w:eastAsia="Times New Roman" w:hAnsi="Times New Roman" w:cs="Times New Roman"/>
                <w:bCs/>
                <w:sz w:val="24"/>
                <w:szCs w:val="24"/>
                <w:lang w:eastAsia="lv-LV"/>
              </w:rPr>
              <w:t xml:space="preserve">sekmē </w:t>
            </w:r>
            <w:r w:rsidR="00D0117B" w:rsidRPr="0042461D">
              <w:rPr>
                <w:rFonts w:ascii="Times New Roman" w:eastAsia="Times New Roman" w:hAnsi="Times New Roman" w:cs="Times New Roman"/>
                <w:bCs/>
                <w:color w:val="000000" w:themeColor="text1"/>
                <w:sz w:val="24"/>
                <w:szCs w:val="24"/>
                <w:lang w:eastAsia="lv-LV"/>
              </w:rPr>
              <w:t xml:space="preserve">viņu pašvērtējuma iemaņas  </w:t>
            </w:r>
            <w:r w:rsidRPr="0042461D">
              <w:rPr>
                <w:rFonts w:ascii="Times New Roman" w:eastAsia="Times New Roman" w:hAnsi="Times New Roman" w:cs="Times New Roman"/>
                <w:bCs/>
                <w:color w:val="000000" w:themeColor="text1"/>
                <w:sz w:val="24"/>
                <w:szCs w:val="24"/>
                <w:lang w:eastAsia="lv-LV"/>
              </w:rPr>
              <w:t xml:space="preserve"> m</w:t>
            </w:r>
            <w:r w:rsidRPr="0042461D">
              <w:rPr>
                <w:rFonts w:ascii="Times New Roman" w:eastAsia="Times New Roman" w:hAnsi="Times New Roman" w:cs="Times New Roman"/>
                <w:bCs/>
                <w:sz w:val="24"/>
                <w:szCs w:val="24"/>
                <w:lang w:eastAsia="lv-LV"/>
              </w:rPr>
              <w:t xml:space="preserve">ācību nodarbībā. Pedagogi pielāgo izglītības saturu izglītojamam atbilstoši viņu spējām, bet dažkārt sasniegtais rezultāts norāda uz nepieciešamību pēc lielākām izmaiņām izglītības satura apguvē nekā pedagogs to ir </w:t>
            </w:r>
            <w:r w:rsidR="00382F17" w:rsidRPr="0042461D">
              <w:rPr>
                <w:rFonts w:ascii="Times New Roman" w:eastAsia="Times New Roman" w:hAnsi="Times New Roman" w:cs="Times New Roman"/>
                <w:bCs/>
                <w:sz w:val="24"/>
                <w:szCs w:val="24"/>
                <w:lang w:eastAsia="lv-LV"/>
              </w:rPr>
              <w:t xml:space="preserve">nodarbībā </w:t>
            </w:r>
            <w:r w:rsidRPr="0042461D">
              <w:rPr>
                <w:rFonts w:ascii="Times New Roman" w:eastAsia="Times New Roman" w:hAnsi="Times New Roman" w:cs="Times New Roman"/>
                <w:bCs/>
                <w:sz w:val="24"/>
                <w:szCs w:val="24"/>
                <w:lang w:eastAsia="lv-LV"/>
              </w:rPr>
              <w:t>plānojis</w:t>
            </w:r>
            <w:r w:rsidR="00340B3A">
              <w:rPr>
                <w:rFonts w:ascii="Times New Roman" w:eastAsia="Times New Roman" w:hAnsi="Times New Roman" w:cs="Times New Roman"/>
                <w:bCs/>
                <w:sz w:val="24"/>
                <w:szCs w:val="24"/>
                <w:lang w:eastAsia="lv-LV"/>
              </w:rPr>
              <w:t>.</w:t>
            </w:r>
            <w:r w:rsidRPr="0042461D">
              <w:rPr>
                <w:rFonts w:ascii="Times New Roman" w:eastAsia="Times New Roman" w:hAnsi="Times New Roman" w:cs="Times New Roman"/>
                <w:bCs/>
                <w:color w:val="FF0000"/>
                <w:sz w:val="24"/>
                <w:szCs w:val="24"/>
                <w:lang w:eastAsia="lv-LV"/>
              </w:rPr>
              <w:t xml:space="preserve"> </w:t>
            </w:r>
            <w:r w:rsidR="00382F17" w:rsidRPr="0042461D">
              <w:rPr>
                <w:rFonts w:ascii="Times New Roman" w:eastAsia="Times New Roman" w:hAnsi="Times New Roman" w:cs="Times New Roman"/>
                <w:bCs/>
                <w:sz w:val="24"/>
                <w:szCs w:val="24"/>
                <w:lang w:eastAsia="lv-LV"/>
              </w:rPr>
              <w:t>I</w:t>
            </w:r>
            <w:r w:rsidRPr="0042461D">
              <w:rPr>
                <w:rFonts w:ascii="Times New Roman" w:eastAsia="Times New Roman" w:hAnsi="Times New Roman" w:cs="Times New Roman"/>
                <w:bCs/>
                <w:sz w:val="24"/>
                <w:szCs w:val="24"/>
                <w:lang w:eastAsia="lv-LV"/>
              </w:rPr>
              <w:t>zglī</w:t>
            </w:r>
            <w:r w:rsidR="00382F17" w:rsidRPr="0042461D">
              <w:rPr>
                <w:rFonts w:ascii="Times New Roman" w:eastAsia="Times New Roman" w:hAnsi="Times New Roman" w:cs="Times New Roman"/>
                <w:bCs/>
                <w:sz w:val="24"/>
                <w:szCs w:val="24"/>
                <w:lang w:eastAsia="lv-LV"/>
              </w:rPr>
              <w:t>tojamie ir motivēti apgūt mācīb</w:t>
            </w:r>
            <w:r w:rsidR="00382F17" w:rsidRPr="0042461D">
              <w:rPr>
                <w:rFonts w:ascii="Times New Roman" w:eastAsia="Times New Roman" w:hAnsi="Times New Roman" w:cs="Times New Roman"/>
                <w:bCs/>
                <w:color w:val="000000" w:themeColor="text1"/>
                <w:sz w:val="24"/>
                <w:szCs w:val="24"/>
                <w:lang w:eastAsia="lv-LV"/>
              </w:rPr>
              <w:t>u</w:t>
            </w:r>
            <w:r w:rsidRPr="0042461D">
              <w:rPr>
                <w:rFonts w:ascii="Times New Roman" w:eastAsia="Times New Roman" w:hAnsi="Times New Roman" w:cs="Times New Roman"/>
                <w:bCs/>
                <w:sz w:val="24"/>
                <w:szCs w:val="24"/>
                <w:lang w:eastAsia="lv-LV"/>
              </w:rPr>
              <w:t xml:space="preserve"> saturu, </w:t>
            </w:r>
            <w:r w:rsidR="00382F17" w:rsidRPr="0042461D">
              <w:rPr>
                <w:rFonts w:ascii="Times New Roman" w:eastAsia="Times New Roman" w:hAnsi="Times New Roman" w:cs="Times New Roman"/>
                <w:bCs/>
                <w:sz w:val="24"/>
                <w:szCs w:val="24"/>
                <w:lang w:eastAsia="lv-LV"/>
              </w:rPr>
              <w:t>praktiskās iemaņas un kompetences, izrāda iniciatīvu, atbalsta darbu darba grupā</w:t>
            </w:r>
            <w:r w:rsidR="00382F17" w:rsidRPr="0042461D">
              <w:rPr>
                <w:rFonts w:ascii="Times New Roman" w:eastAsia="Times New Roman" w:hAnsi="Times New Roman" w:cs="Times New Roman"/>
                <w:bCs/>
                <w:color w:val="000000" w:themeColor="text1"/>
                <w:sz w:val="24"/>
                <w:szCs w:val="24"/>
                <w:lang w:eastAsia="lv-LV"/>
              </w:rPr>
              <w:t>s</w:t>
            </w:r>
            <w:r w:rsidR="008F2936" w:rsidRPr="0042461D">
              <w:rPr>
                <w:rFonts w:ascii="Times New Roman" w:eastAsia="Times New Roman" w:hAnsi="Times New Roman" w:cs="Times New Roman"/>
                <w:bCs/>
                <w:color w:val="000000" w:themeColor="text1"/>
                <w:sz w:val="24"/>
                <w:szCs w:val="24"/>
                <w:lang w:eastAsia="lv-LV"/>
              </w:rPr>
              <w:t xml:space="preserve">. </w:t>
            </w:r>
            <w:r w:rsidR="00AC3EAB" w:rsidRPr="0042461D">
              <w:rPr>
                <w:rFonts w:ascii="Times New Roman" w:eastAsia="Times New Roman" w:hAnsi="Times New Roman" w:cs="Times New Roman"/>
                <w:bCs/>
                <w:sz w:val="24"/>
                <w:szCs w:val="24"/>
                <w:lang w:eastAsia="lv-LV"/>
              </w:rPr>
              <w:t>Pedagogi izstrādā metodiskos materiālus</w:t>
            </w:r>
            <w:r w:rsidR="009347DB">
              <w:rPr>
                <w:rFonts w:ascii="Times New Roman" w:eastAsia="Times New Roman" w:hAnsi="Times New Roman" w:cs="Times New Roman"/>
                <w:bCs/>
                <w:sz w:val="24"/>
                <w:szCs w:val="24"/>
                <w:lang w:eastAsia="lv-LV"/>
              </w:rPr>
              <w:t>.</w:t>
            </w:r>
            <w:r w:rsidR="00AC3EAB" w:rsidRPr="0042461D">
              <w:rPr>
                <w:rFonts w:ascii="Times New Roman" w:eastAsia="Times New Roman" w:hAnsi="Times New Roman" w:cs="Times New Roman"/>
                <w:bCs/>
                <w:sz w:val="24"/>
                <w:szCs w:val="24"/>
                <w:lang w:eastAsia="lv-LV"/>
              </w:rPr>
              <w:t xml:space="preserve"> (skat.</w:t>
            </w:r>
            <w:r w:rsidR="009347DB">
              <w:rPr>
                <w:rFonts w:ascii="Times New Roman" w:eastAsia="Times New Roman" w:hAnsi="Times New Roman" w:cs="Times New Roman"/>
                <w:bCs/>
                <w:sz w:val="24"/>
                <w:szCs w:val="24"/>
                <w:lang w:eastAsia="lv-LV"/>
              </w:rPr>
              <w:t>4.</w:t>
            </w:r>
            <w:r w:rsidR="00AC3EAB" w:rsidRPr="0042461D">
              <w:rPr>
                <w:rFonts w:ascii="Times New Roman" w:eastAsia="Times New Roman" w:hAnsi="Times New Roman" w:cs="Times New Roman"/>
                <w:bCs/>
                <w:sz w:val="24"/>
                <w:szCs w:val="24"/>
                <w:lang w:eastAsia="lv-LV"/>
              </w:rPr>
              <w:t>pielikumu)</w:t>
            </w:r>
          </w:p>
        </w:tc>
        <w:tc>
          <w:tcPr>
            <w:tcW w:w="4607" w:type="dxa"/>
          </w:tcPr>
          <w:p w14:paraId="491EDF99" w14:textId="3908E39B" w:rsidR="00F656E0" w:rsidRPr="0042461D" w:rsidRDefault="0093306B" w:rsidP="00340B3A">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color w:val="000000" w:themeColor="text1"/>
                <w:sz w:val="24"/>
                <w:szCs w:val="24"/>
                <w:lang w:val="lv-LV"/>
              </w:rPr>
              <w:t xml:space="preserve">Jāturpina darbs pie visu izglītojamo mācību </w:t>
            </w:r>
            <w:r w:rsidR="00382F17" w:rsidRPr="0042461D">
              <w:rPr>
                <w:rFonts w:ascii="Times New Roman" w:eastAsia="Times New Roman" w:hAnsi="Times New Roman" w:cs="Times New Roman"/>
                <w:color w:val="000000" w:themeColor="text1"/>
                <w:sz w:val="24"/>
                <w:szCs w:val="24"/>
                <w:lang w:val="lv-LV"/>
              </w:rPr>
              <w:t>profesionālās un kultūrizglītības  izaugsmes, dzīvesprasmju</w:t>
            </w:r>
            <w:r w:rsidR="008F2936" w:rsidRPr="0042461D">
              <w:rPr>
                <w:rFonts w:ascii="Times New Roman" w:eastAsia="Times New Roman" w:hAnsi="Times New Roman" w:cs="Times New Roman"/>
                <w:color w:val="000000" w:themeColor="text1"/>
                <w:sz w:val="24"/>
                <w:szCs w:val="24"/>
                <w:lang w:val="lv-LV"/>
              </w:rPr>
              <w:t xml:space="preserve"> un dzīves pamatvērtību apguves</w:t>
            </w:r>
            <w:r w:rsidRPr="0042461D">
              <w:rPr>
                <w:rFonts w:ascii="Times New Roman" w:eastAsia="Times New Roman" w:hAnsi="Times New Roman" w:cs="Times New Roman"/>
                <w:color w:val="000000" w:themeColor="text1"/>
                <w:sz w:val="24"/>
                <w:szCs w:val="24"/>
                <w:lang w:val="lv-LV"/>
              </w:rPr>
              <w:t>.</w:t>
            </w:r>
            <w:r w:rsidR="00340B3A">
              <w:rPr>
                <w:rFonts w:ascii="Times New Roman" w:eastAsia="Times New Roman" w:hAnsi="Times New Roman" w:cs="Times New Roman"/>
                <w:color w:val="000000" w:themeColor="text1"/>
                <w:sz w:val="24"/>
                <w:szCs w:val="24"/>
                <w:lang w:val="lv-LV"/>
              </w:rPr>
              <w:t xml:space="preserve"> Pedagogiem nepieciešams sekot aktualitātēm un attīstības tendencēm nozarē, integrējot to mācību procesā.</w:t>
            </w:r>
          </w:p>
        </w:tc>
      </w:tr>
      <w:tr w:rsidR="00F656E0" w:rsidRPr="0042461D" w14:paraId="60045A37" w14:textId="77777777" w:rsidTr="009E197E">
        <w:tc>
          <w:tcPr>
            <w:tcW w:w="4607" w:type="dxa"/>
          </w:tcPr>
          <w:p w14:paraId="5A55B09D" w14:textId="1261F570" w:rsidR="00F656E0" w:rsidRPr="00D12D2C" w:rsidRDefault="0093306B" w:rsidP="00F656E0">
            <w:pPr>
              <w:pStyle w:val="Sarakstarindkopa"/>
              <w:ind w:left="0"/>
              <w:jc w:val="both"/>
              <w:rPr>
                <w:rFonts w:ascii="Times New Roman" w:eastAsia="Times New Roman" w:hAnsi="Times New Roman" w:cs="Times New Roman"/>
                <w:color w:val="414142"/>
                <w:sz w:val="24"/>
                <w:szCs w:val="24"/>
                <w:lang w:val="lv-LV"/>
              </w:rPr>
            </w:pPr>
            <w:r w:rsidRPr="00D12D2C">
              <w:rPr>
                <w:rFonts w:ascii="Times New Roman" w:eastAsia="Times New Roman" w:hAnsi="Times New Roman" w:cs="Times New Roman"/>
                <w:bCs/>
                <w:sz w:val="24"/>
                <w:szCs w:val="24"/>
                <w:lang w:eastAsia="lv-LV"/>
              </w:rPr>
              <w:t>KTTT</w:t>
            </w:r>
            <w:r w:rsidR="00F656E0" w:rsidRPr="00D12D2C">
              <w:rPr>
                <w:rFonts w:ascii="Times New Roman" w:eastAsia="Times New Roman" w:hAnsi="Times New Roman" w:cs="Times New Roman"/>
                <w:bCs/>
                <w:sz w:val="24"/>
                <w:szCs w:val="24"/>
                <w:lang w:eastAsia="lv-LV"/>
              </w:rPr>
              <w:t xml:space="preserve"> ir izstrādājusi mācību sasniegumu vērtēšanas kārtību, kas nodrošina katra izglītojamā izaugsmi. Tā ir sistēmiska, iekļaujoša, atklāta un metodiski daudzveidīga. Pedagogi pamatā izprot mācību sasniegumu vērtēšanas kārtību un ievēro to. Izglītojamie un vecāki ir informēti par mācību sasniegumu vērtēšanas kārtību, tai skaitā par iespējām uzlabot sniegumu, izprot formatīvās un summatīvās vērtēšanas atšķirības un sasniedzamos rezultātus. Izglītības iestādes vadība sekmīgi risina problēmsituācijas, kuras rodas saistībā ar mācību sasniegumu vērtēšanu.</w:t>
            </w:r>
          </w:p>
        </w:tc>
        <w:tc>
          <w:tcPr>
            <w:tcW w:w="4607" w:type="dxa"/>
          </w:tcPr>
          <w:p w14:paraId="24655F43" w14:textId="033BEA92" w:rsidR="00F656E0" w:rsidRPr="0042461D" w:rsidRDefault="0093306B" w:rsidP="001F0B4F">
            <w:pPr>
              <w:pStyle w:val="Sarakstarindkopa"/>
              <w:ind w:left="0"/>
              <w:jc w:val="both"/>
              <w:rPr>
                <w:rFonts w:ascii="Times New Roman" w:eastAsia="Times New Roman" w:hAnsi="Times New Roman" w:cs="Times New Roman"/>
                <w:color w:val="000000" w:themeColor="text1"/>
                <w:sz w:val="24"/>
                <w:szCs w:val="24"/>
                <w:lang w:val="lv-LV"/>
              </w:rPr>
            </w:pPr>
            <w:r w:rsidRPr="0042461D">
              <w:rPr>
                <w:rFonts w:ascii="Times New Roman" w:eastAsia="Times New Roman" w:hAnsi="Times New Roman" w:cs="Times New Roman"/>
                <w:color w:val="000000" w:themeColor="text1"/>
                <w:sz w:val="24"/>
                <w:szCs w:val="24"/>
                <w:lang w:val="lv-LV"/>
              </w:rPr>
              <w:t xml:space="preserve">Jāturpina darbs pie sistemātiskas mācību snieguma vērtēšanas, kā arī jāveic regulārs informatīvais darbs, lai šo procesu izprastu </w:t>
            </w:r>
            <w:r w:rsidR="001F0B4F" w:rsidRPr="0042461D">
              <w:rPr>
                <w:rFonts w:ascii="Times New Roman" w:eastAsia="Times New Roman" w:hAnsi="Times New Roman" w:cs="Times New Roman"/>
                <w:color w:val="000000" w:themeColor="text1"/>
                <w:sz w:val="24"/>
                <w:szCs w:val="24"/>
                <w:lang w:val="lv-LV"/>
              </w:rPr>
              <w:t>visas ieinter</w:t>
            </w:r>
            <w:r w:rsidR="00340B3A">
              <w:rPr>
                <w:rFonts w:ascii="Times New Roman" w:eastAsia="Times New Roman" w:hAnsi="Times New Roman" w:cs="Times New Roman"/>
                <w:color w:val="000000" w:themeColor="text1"/>
                <w:sz w:val="24"/>
                <w:szCs w:val="24"/>
                <w:lang w:val="lv-LV"/>
              </w:rPr>
              <w:t>es</w:t>
            </w:r>
            <w:r w:rsidR="001F0B4F" w:rsidRPr="0042461D">
              <w:rPr>
                <w:rFonts w:ascii="Times New Roman" w:eastAsia="Times New Roman" w:hAnsi="Times New Roman" w:cs="Times New Roman"/>
                <w:color w:val="000000" w:themeColor="text1"/>
                <w:sz w:val="24"/>
                <w:szCs w:val="24"/>
                <w:lang w:val="lv-LV"/>
              </w:rPr>
              <w:t>ētās puses.</w:t>
            </w:r>
          </w:p>
        </w:tc>
      </w:tr>
      <w:tr w:rsidR="00F656E0" w:rsidRPr="0042461D" w14:paraId="1F36FC6C" w14:textId="77777777" w:rsidTr="009E197E">
        <w:tc>
          <w:tcPr>
            <w:tcW w:w="4607" w:type="dxa"/>
          </w:tcPr>
          <w:p w14:paraId="2205D7C2" w14:textId="33CC3A63" w:rsidR="00F656E0" w:rsidRPr="0042461D" w:rsidRDefault="00C947C7" w:rsidP="00340B3A">
            <w:pPr>
              <w:pStyle w:val="Sarakstarindkopa"/>
              <w:ind w:left="0"/>
              <w:jc w:val="both"/>
              <w:rPr>
                <w:rFonts w:ascii="Times New Roman" w:eastAsia="Times New Roman" w:hAnsi="Times New Roman" w:cs="Times New Roman"/>
                <w:color w:val="414142"/>
                <w:sz w:val="24"/>
                <w:szCs w:val="24"/>
                <w:lang w:val="lv-LV"/>
              </w:rPr>
            </w:pPr>
            <w:r w:rsidRPr="0042461D">
              <w:rPr>
                <w:rFonts w:ascii="Times New Roman" w:eastAsia="Times New Roman" w:hAnsi="Times New Roman" w:cs="Times New Roman"/>
                <w:bCs/>
                <w:sz w:val="24"/>
                <w:szCs w:val="24"/>
                <w:lang w:eastAsia="lv-LV"/>
              </w:rPr>
              <w:t>KTTT</w:t>
            </w:r>
            <w:r w:rsidR="00F656E0" w:rsidRPr="0042461D">
              <w:rPr>
                <w:rFonts w:ascii="Times New Roman" w:eastAsia="Times New Roman" w:hAnsi="Times New Roman" w:cs="Times New Roman"/>
                <w:bCs/>
                <w:sz w:val="24"/>
                <w:szCs w:val="24"/>
                <w:lang w:eastAsia="lv-LV"/>
              </w:rPr>
              <w:t xml:space="preserve"> ir sistēma, kā tiek diagnosticēts un sniegts personali</w:t>
            </w:r>
            <w:r w:rsidR="00340B3A">
              <w:rPr>
                <w:rFonts w:ascii="Times New Roman" w:eastAsia="Times New Roman" w:hAnsi="Times New Roman" w:cs="Times New Roman"/>
                <w:bCs/>
                <w:sz w:val="24"/>
                <w:szCs w:val="24"/>
                <w:lang w:eastAsia="lv-LV"/>
              </w:rPr>
              <w:t>zēts atbalsts izglītojamajiem. Tā</w:t>
            </w:r>
            <w:r w:rsidR="00F656E0" w:rsidRPr="0042461D">
              <w:rPr>
                <w:rFonts w:ascii="Times New Roman" w:eastAsia="Times New Roman" w:hAnsi="Times New Roman" w:cs="Times New Roman"/>
                <w:bCs/>
                <w:sz w:val="24"/>
                <w:szCs w:val="24"/>
                <w:lang w:eastAsia="lv-LV"/>
              </w:rPr>
              <w:t xml:space="preserve"> nodrošināšanā iesaistās</w:t>
            </w:r>
            <w:r w:rsidR="00340B3A">
              <w:rPr>
                <w:rFonts w:ascii="Times New Roman" w:eastAsia="Times New Roman" w:hAnsi="Times New Roman" w:cs="Times New Roman"/>
                <w:bCs/>
                <w:sz w:val="24"/>
                <w:szCs w:val="24"/>
                <w:lang w:eastAsia="lv-LV"/>
              </w:rPr>
              <w:t xml:space="preserve"> pedagogi un atbalsta personāls.</w:t>
            </w:r>
            <w:r w:rsidR="00F656E0" w:rsidRPr="0042461D">
              <w:rPr>
                <w:rFonts w:ascii="Times New Roman" w:eastAsia="Times New Roman" w:hAnsi="Times New Roman" w:cs="Times New Roman"/>
                <w:bCs/>
                <w:sz w:val="24"/>
                <w:szCs w:val="24"/>
                <w:lang w:eastAsia="lv-LV"/>
              </w:rPr>
              <w:t xml:space="preserve"> </w:t>
            </w:r>
            <w:r w:rsidR="00340B3A">
              <w:rPr>
                <w:rFonts w:ascii="Times New Roman" w:eastAsia="Times New Roman" w:hAnsi="Times New Roman" w:cs="Times New Roman"/>
                <w:bCs/>
                <w:sz w:val="24"/>
                <w:szCs w:val="24"/>
                <w:lang w:eastAsia="lv-LV"/>
              </w:rPr>
              <w:t>A</w:t>
            </w:r>
            <w:r w:rsidR="00F656E0" w:rsidRPr="0042461D">
              <w:rPr>
                <w:rFonts w:ascii="Times New Roman" w:eastAsia="Times New Roman" w:hAnsi="Times New Roman" w:cs="Times New Roman"/>
                <w:bCs/>
                <w:sz w:val="24"/>
                <w:szCs w:val="24"/>
                <w:lang w:eastAsia="lv-LV"/>
              </w:rPr>
              <w:t>tbalsts tiek nodrošināts izglītojam</w:t>
            </w:r>
            <w:r w:rsidR="00340B3A">
              <w:rPr>
                <w:rFonts w:ascii="Times New Roman" w:eastAsia="Times New Roman" w:hAnsi="Times New Roman" w:cs="Times New Roman"/>
                <w:bCs/>
                <w:sz w:val="24"/>
                <w:szCs w:val="24"/>
                <w:lang w:eastAsia="lv-LV"/>
              </w:rPr>
              <w:t xml:space="preserve">ajiem </w:t>
            </w:r>
            <w:r w:rsidR="00F656E0" w:rsidRPr="0042461D">
              <w:rPr>
                <w:rFonts w:ascii="Times New Roman" w:eastAsia="Times New Roman" w:hAnsi="Times New Roman" w:cs="Times New Roman"/>
                <w:bCs/>
                <w:sz w:val="24"/>
                <w:szCs w:val="24"/>
                <w:lang w:eastAsia="lv-LV"/>
              </w:rPr>
              <w:t xml:space="preserve">ar speciālām vajadzībām vai </w:t>
            </w:r>
            <w:r w:rsidR="00F656E0" w:rsidRPr="0042461D">
              <w:rPr>
                <w:rFonts w:ascii="Times New Roman" w:eastAsia="Times New Roman" w:hAnsi="Times New Roman" w:cs="Times New Roman"/>
                <w:bCs/>
                <w:sz w:val="24"/>
                <w:szCs w:val="24"/>
                <w:lang w:eastAsia="lv-LV"/>
              </w:rPr>
              <w:lastRenderedPageBreak/>
              <w:t>izglītojam</w:t>
            </w:r>
            <w:r w:rsidR="00340B3A">
              <w:rPr>
                <w:rFonts w:ascii="Times New Roman" w:eastAsia="Times New Roman" w:hAnsi="Times New Roman" w:cs="Times New Roman"/>
                <w:bCs/>
                <w:sz w:val="24"/>
                <w:szCs w:val="24"/>
                <w:lang w:eastAsia="lv-LV"/>
              </w:rPr>
              <w:t>aj</w:t>
            </w:r>
            <w:r w:rsidR="00F656E0" w:rsidRPr="0042461D">
              <w:rPr>
                <w:rFonts w:ascii="Times New Roman" w:eastAsia="Times New Roman" w:hAnsi="Times New Roman" w:cs="Times New Roman"/>
                <w:bCs/>
                <w:sz w:val="24"/>
                <w:szCs w:val="24"/>
                <w:lang w:eastAsia="lv-LV"/>
              </w:rPr>
              <w:t>iem ar mācīšanās grūtībām, vai arī talantīgiem izglītojamiem. Pedagogi sadarbojas ar atbalsta personālu ikdienas mācību un audzināšanas procesā, ņem vērā atbalsta personāla sniegto informāciju un ieteikumus un pielāgo mācības konkrētiem izglītojam</w:t>
            </w:r>
            <w:r w:rsidR="00340B3A">
              <w:rPr>
                <w:rFonts w:ascii="Times New Roman" w:eastAsia="Times New Roman" w:hAnsi="Times New Roman" w:cs="Times New Roman"/>
                <w:bCs/>
                <w:sz w:val="24"/>
                <w:szCs w:val="24"/>
                <w:lang w:eastAsia="lv-LV"/>
              </w:rPr>
              <w:t>aj</w:t>
            </w:r>
            <w:r w:rsidR="00F656E0" w:rsidRPr="0042461D">
              <w:rPr>
                <w:rFonts w:ascii="Times New Roman" w:eastAsia="Times New Roman" w:hAnsi="Times New Roman" w:cs="Times New Roman"/>
                <w:bCs/>
                <w:sz w:val="24"/>
                <w:szCs w:val="24"/>
                <w:lang w:eastAsia="lv-LV"/>
              </w:rPr>
              <w:t>iem. Informācija par izglītoja</w:t>
            </w:r>
            <w:r w:rsidRPr="0042461D">
              <w:rPr>
                <w:rFonts w:ascii="Times New Roman" w:eastAsia="Times New Roman" w:hAnsi="Times New Roman" w:cs="Times New Roman"/>
                <w:bCs/>
                <w:sz w:val="24"/>
                <w:szCs w:val="24"/>
                <w:lang w:eastAsia="lv-LV"/>
              </w:rPr>
              <w:t>m</w:t>
            </w:r>
            <w:r w:rsidR="00340B3A">
              <w:rPr>
                <w:rFonts w:ascii="Times New Roman" w:eastAsia="Times New Roman" w:hAnsi="Times New Roman" w:cs="Times New Roman"/>
                <w:bCs/>
                <w:sz w:val="24"/>
                <w:szCs w:val="24"/>
                <w:lang w:eastAsia="lv-LV"/>
              </w:rPr>
              <w:t>aj</w:t>
            </w:r>
            <w:r w:rsidRPr="0042461D">
              <w:rPr>
                <w:rFonts w:ascii="Times New Roman" w:eastAsia="Times New Roman" w:hAnsi="Times New Roman" w:cs="Times New Roman"/>
                <w:bCs/>
                <w:sz w:val="24"/>
                <w:szCs w:val="24"/>
                <w:lang w:eastAsia="lv-LV"/>
              </w:rPr>
              <w:t>iem, kam tiek sniegts atbalsts</w:t>
            </w:r>
            <w:r w:rsidR="00F656E0" w:rsidRPr="0042461D">
              <w:rPr>
                <w:rFonts w:ascii="Times New Roman" w:eastAsia="Times New Roman" w:hAnsi="Times New Roman" w:cs="Times New Roman"/>
                <w:bCs/>
                <w:sz w:val="24"/>
                <w:szCs w:val="24"/>
                <w:lang w:eastAsia="lv-LV"/>
              </w:rPr>
              <w:t xml:space="preserve"> tiek apkopota, to veic</w:t>
            </w:r>
            <w:r w:rsidRPr="0042461D">
              <w:rPr>
                <w:rFonts w:ascii="Times New Roman" w:eastAsia="Times New Roman" w:hAnsi="Times New Roman" w:cs="Times New Roman"/>
                <w:bCs/>
                <w:sz w:val="24"/>
                <w:szCs w:val="24"/>
                <w:lang w:eastAsia="lv-LV"/>
              </w:rPr>
              <w:t xml:space="preserve"> grupas audzinātājs</w:t>
            </w:r>
            <w:r w:rsidR="00F656E0" w:rsidRPr="0042461D">
              <w:rPr>
                <w:rFonts w:ascii="Times New Roman" w:eastAsia="Times New Roman" w:hAnsi="Times New Roman" w:cs="Times New Roman"/>
                <w:bCs/>
                <w:sz w:val="24"/>
                <w:szCs w:val="24"/>
                <w:lang w:eastAsia="lv-LV"/>
              </w:rPr>
              <w:t xml:space="preserve">. </w:t>
            </w:r>
            <w:r w:rsidR="001F0B4F" w:rsidRPr="0042461D">
              <w:rPr>
                <w:rFonts w:ascii="Times New Roman" w:eastAsia="Times New Roman" w:hAnsi="Times New Roman" w:cs="Times New Roman"/>
                <w:bCs/>
                <w:sz w:val="24"/>
                <w:szCs w:val="24"/>
                <w:lang w:eastAsia="lv-LV"/>
              </w:rPr>
              <w:t>KTTT</w:t>
            </w:r>
            <w:r w:rsidR="00F656E0" w:rsidRPr="0042461D">
              <w:rPr>
                <w:rFonts w:ascii="Times New Roman" w:eastAsia="Times New Roman" w:hAnsi="Times New Roman" w:cs="Times New Roman"/>
                <w:bCs/>
                <w:sz w:val="24"/>
                <w:szCs w:val="24"/>
                <w:lang w:eastAsia="lv-LV"/>
              </w:rPr>
              <w:t xml:space="preserve"> regulāri izvērtē sniegtā atbalsta efektivitāti, pilnveido atbalsta sistēmu.</w:t>
            </w:r>
          </w:p>
        </w:tc>
        <w:tc>
          <w:tcPr>
            <w:tcW w:w="4607" w:type="dxa"/>
          </w:tcPr>
          <w:p w14:paraId="5532F6E8" w14:textId="51BE174C" w:rsidR="00F656E0" w:rsidRPr="0042461D" w:rsidRDefault="00C947C7" w:rsidP="00F656E0">
            <w:pPr>
              <w:pStyle w:val="Sarakstarindkopa"/>
              <w:ind w:left="0"/>
              <w:jc w:val="both"/>
              <w:rPr>
                <w:rFonts w:ascii="Times New Roman" w:eastAsia="Times New Roman" w:hAnsi="Times New Roman" w:cs="Times New Roman"/>
                <w:color w:val="000000" w:themeColor="text1"/>
                <w:sz w:val="24"/>
                <w:szCs w:val="24"/>
                <w:lang w:val="lv-LV"/>
              </w:rPr>
            </w:pPr>
            <w:r w:rsidRPr="0042461D">
              <w:rPr>
                <w:rFonts w:ascii="Times New Roman" w:eastAsia="Times New Roman" w:hAnsi="Times New Roman" w:cs="Times New Roman"/>
                <w:color w:val="000000" w:themeColor="text1"/>
                <w:sz w:val="24"/>
                <w:szCs w:val="24"/>
                <w:lang w:val="lv-LV"/>
              </w:rPr>
              <w:lastRenderedPageBreak/>
              <w:t>Darbs jāturpina, jo pēdējos gados atbalsta nepieciešamība tikai pieaug.</w:t>
            </w:r>
            <w:r w:rsidR="00C47B6E">
              <w:rPr>
                <w:rFonts w:ascii="Times New Roman" w:eastAsia="Times New Roman" w:hAnsi="Times New Roman" w:cs="Times New Roman"/>
                <w:color w:val="000000" w:themeColor="text1"/>
                <w:sz w:val="24"/>
                <w:szCs w:val="24"/>
                <w:lang w:val="lv-LV"/>
              </w:rPr>
              <w:t xml:space="preserve"> Nepieciešama regulāra atbalsta personāla klātbūtne, lai veiksmīgāk risinātu sarežģītas, neprognozējamas situācijas.</w:t>
            </w:r>
          </w:p>
        </w:tc>
      </w:tr>
    </w:tbl>
    <w:p w14:paraId="1B7E826B" w14:textId="77777777" w:rsidR="00B22677" w:rsidRPr="0042461D" w:rsidRDefault="00B22677" w:rsidP="00B22677">
      <w:pPr>
        <w:spacing w:after="0" w:line="240" w:lineRule="auto"/>
        <w:jc w:val="both"/>
        <w:rPr>
          <w:rFonts w:ascii="Times New Roman" w:hAnsi="Times New Roman" w:cs="Times New Roman"/>
          <w:sz w:val="24"/>
          <w:szCs w:val="24"/>
          <w:lang w:val="lv-LV"/>
        </w:rPr>
      </w:pPr>
    </w:p>
    <w:p w14:paraId="5F5E0BC6" w14:textId="42513294" w:rsidR="00B22677" w:rsidRPr="00277EA1" w:rsidRDefault="00B22677" w:rsidP="00B22677">
      <w:pPr>
        <w:pStyle w:val="Sarakstarindkopa"/>
        <w:numPr>
          <w:ilvl w:val="1"/>
          <w:numId w:val="17"/>
        </w:numPr>
        <w:spacing w:after="0" w:line="240" w:lineRule="auto"/>
        <w:ind w:left="426"/>
        <w:jc w:val="both"/>
        <w:rPr>
          <w:rFonts w:ascii="Times New Roman" w:hAnsi="Times New Roman" w:cs="Times New Roman"/>
          <w:b/>
          <w:sz w:val="24"/>
          <w:szCs w:val="24"/>
          <w:lang w:val="lv-LV"/>
        </w:rPr>
      </w:pPr>
      <w:r w:rsidRPr="00277EA1">
        <w:rPr>
          <w:rFonts w:ascii="Times New Roman" w:hAnsi="Times New Roman" w:cs="Times New Roman"/>
          <w:b/>
          <w:sz w:val="24"/>
          <w:szCs w:val="24"/>
          <w:lang w:val="lv-LV"/>
        </w:rPr>
        <w:t xml:space="preserve"> Kritērija “</w:t>
      </w:r>
      <w:r w:rsidR="003D28D3" w:rsidRPr="00277EA1">
        <w:rPr>
          <w:rFonts w:ascii="Times New Roman" w:hAnsi="Times New Roman" w:cs="Times New Roman"/>
          <w:b/>
          <w:sz w:val="24"/>
          <w:szCs w:val="24"/>
          <w:lang w:val="lv-LV"/>
        </w:rPr>
        <w:t>Izglītības programmu īstenošana</w:t>
      </w:r>
      <w:r w:rsidRPr="00277EA1">
        <w:rPr>
          <w:rFonts w:ascii="Times New Roman" w:hAnsi="Times New Roman" w:cs="Times New Roman"/>
          <w:b/>
          <w:sz w:val="24"/>
          <w:szCs w:val="24"/>
          <w:lang w:val="lv-LV"/>
        </w:rPr>
        <w:t>” stiprās puses un turpmāk</w:t>
      </w:r>
      <w:r w:rsidR="003D28D3" w:rsidRPr="00277EA1">
        <w:rPr>
          <w:rFonts w:ascii="Times New Roman" w:hAnsi="Times New Roman" w:cs="Times New Roman"/>
          <w:b/>
          <w:sz w:val="24"/>
          <w:szCs w:val="24"/>
          <w:lang w:val="lv-LV"/>
        </w:rPr>
        <w:t>ā</w:t>
      </w:r>
      <w:r w:rsidRPr="00277EA1">
        <w:rPr>
          <w:rFonts w:ascii="Times New Roman" w:hAnsi="Times New Roman" w:cs="Times New Roman"/>
          <w:b/>
          <w:sz w:val="24"/>
          <w:szCs w:val="24"/>
          <w:lang w:val="lv-LV"/>
        </w:rPr>
        <w:t>s attīstības vajadzības</w:t>
      </w:r>
    </w:p>
    <w:p w14:paraId="5C560474" w14:textId="77777777" w:rsidR="00CA411E" w:rsidRPr="00C47B6E" w:rsidRDefault="00CA411E" w:rsidP="00CA411E">
      <w:pPr>
        <w:pStyle w:val="Sarakstarindkopa"/>
        <w:spacing w:after="0" w:line="240" w:lineRule="auto"/>
        <w:ind w:left="426"/>
        <w:jc w:val="both"/>
        <w:rPr>
          <w:rFonts w:ascii="Times New Roman" w:hAnsi="Times New Roman" w:cs="Times New Roman"/>
          <w:sz w:val="24"/>
          <w:szCs w:val="24"/>
          <w:lang w:val="lv-LV"/>
        </w:rPr>
      </w:pPr>
    </w:p>
    <w:p w14:paraId="35F6A105" w14:textId="4A72BE80" w:rsidR="00B22677" w:rsidRDefault="00CA411E" w:rsidP="00277EA1">
      <w:pPr>
        <w:pStyle w:val="Sarakstarindkopa"/>
        <w:spacing w:after="0" w:line="240" w:lineRule="auto"/>
        <w:ind w:left="142"/>
        <w:rPr>
          <w:rFonts w:ascii="Times New Roman" w:eastAsia="Times New Roman" w:hAnsi="Times New Roman" w:cs="Times New Roman"/>
          <w:bCs/>
          <w:sz w:val="24"/>
          <w:szCs w:val="24"/>
          <w:lang w:val="lv-LV" w:eastAsia="lv-LV"/>
        </w:rPr>
      </w:pPr>
      <w:r w:rsidRPr="00B56E67">
        <w:rPr>
          <w:rFonts w:ascii="Times New Roman" w:eastAsia="Arial" w:hAnsi="Times New Roman" w:cs="Times New Roman"/>
          <w:sz w:val="24"/>
          <w:szCs w:val="24"/>
          <w:lang w:val="lv" w:eastAsia="lv-LV"/>
        </w:rPr>
        <w:t>Tehnikuma darbības mērķis ir īstenot izglītības procesu, kas nodrošinātu valsts profesionālās izglītības standartos un profesiju standartos noteikto profesionālās izglītības mērķu sasniegšanu</w:t>
      </w:r>
      <w:r>
        <w:rPr>
          <w:rFonts w:ascii="Times New Roman" w:eastAsia="Arial" w:hAnsi="Times New Roman" w:cs="Times New Roman"/>
          <w:sz w:val="24"/>
          <w:szCs w:val="24"/>
          <w:lang w:val="lv" w:eastAsia="lv-LV"/>
        </w:rPr>
        <w:t xml:space="preserve">. </w:t>
      </w:r>
      <w:r w:rsidRPr="00B56E67">
        <w:rPr>
          <w:rFonts w:ascii="Times New Roman" w:eastAsia="Times New Roman" w:hAnsi="Times New Roman" w:cs="Times New Roman"/>
          <w:bCs/>
          <w:sz w:val="24"/>
          <w:szCs w:val="24"/>
          <w:lang w:val="lv-LV" w:eastAsia="lv-LV"/>
        </w:rPr>
        <w:t xml:space="preserve">Izglītības iestādes vadība un </w:t>
      </w:r>
      <w:r>
        <w:rPr>
          <w:rFonts w:ascii="Times New Roman" w:eastAsia="Times New Roman" w:hAnsi="Times New Roman" w:cs="Times New Roman"/>
          <w:bCs/>
          <w:sz w:val="24"/>
          <w:szCs w:val="24"/>
          <w:lang w:val="lv-LV" w:eastAsia="lv-LV"/>
        </w:rPr>
        <w:t>nodaļu vadītāji</w:t>
      </w:r>
      <w:r w:rsidRPr="00B56E67">
        <w:rPr>
          <w:rFonts w:ascii="Times New Roman" w:eastAsia="Times New Roman" w:hAnsi="Times New Roman" w:cs="Times New Roman"/>
          <w:bCs/>
          <w:sz w:val="24"/>
          <w:szCs w:val="24"/>
          <w:lang w:val="lv-LV" w:eastAsia="lv-LV"/>
        </w:rPr>
        <w:t xml:space="preserve">  sistēmiski pārrauga mācību priekšmetu programmu pilnveidi, pedagogiem ir pieejams izglītības iestādes vadības atbalsts, viņi saņem gan nepieciešamo informāciju, gan resursus.</w:t>
      </w:r>
    </w:p>
    <w:p w14:paraId="4A4CB089" w14:textId="61C1A736" w:rsidR="000B25C7" w:rsidRDefault="000B25C7" w:rsidP="00277EA1">
      <w:pPr>
        <w:pStyle w:val="Sarakstarindkopa"/>
        <w:spacing w:after="0" w:line="240" w:lineRule="auto"/>
        <w:ind w:left="142"/>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V</w:t>
      </w:r>
      <w:r w:rsidRPr="00B56E67">
        <w:rPr>
          <w:rFonts w:ascii="Times New Roman" w:eastAsia="Times New Roman" w:hAnsi="Times New Roman" w:cs="Times New Roman"/>
          <w:bCs/>
          <w:sz w:val="24"/>
          <w:szCs w:val="24"/>
          <w:lang w:val="lv-LV" w:eastAsia="lv-LV"/>
        </w:rPr>
        <w:t xml:space="preserve">isi pedagogi ir iesaistīti Izglītības programmu </w:t>
      </w:r>
      <w:r>
        <w:rPr>
          <w:rFonts w:ascii="Times New Roman" w:eastAsia="Times New Roman" w:hAnsi="Times New Roman" w:cs="Times New Roman"/>
          <w:bCs/>
          <w:sz w:val="24"/>
          <w:szCs w:val="24"/>
          <w:lang w:val="lv-LV" w:eastAsia="lv-LV"/>
        </w:rPr>
        <w:t>realizācijas darbā pa nodaļām, kuras</w:t>
      </w:r>
      <w:r w:rsidRPr="00B56E67">
        <w:rPr>
          <w:rFonts w:ascii="Times New Roman" w:eastAsia="Times New Roman" w:hAnsi="Times New Roman" w:cs="Times New Roman"/>
          <w:bCs/>
          <w:sz w:val="24"/>
          <w:szCs w:val="24"/>
          <w:lang w:val="lv-LV" w:eastAsia="lv-LV"/>
        </w:rPr>
        <w:t xml:space="preserve"> darbojas pēc kopīgi sastādīta plāna tekošajam mācību gadam</w:t>
      </w:r>
      <w:r>
        <w:rPr>
          <w:rFonts w:ascii="Times New Roman" w:eastAsia="Times New Roman" w:hAnsi="Times New Roman" w:cs="Times New Roman"/>
          <w:bCs/>
          <w:sz w:val="24"/>
          <w:szCs w:val="24"/>
          <w:lang w:val="lv-LV" w:eastAsia="lv-LV"/>
        </w:rPr>
        <w:t>.</w:t>
      </w:r>
    </w:p>
    <w:p w14:paraId="7FA10C9C" w14:textId="0822C717" w:rsidR="000B25C7" w:rsidRPr="00277EA1" w:rsidRDefault="00277EA1" w:rsidP="00277EA1">
      <w:pPr>
        <w:spacing w:after="0" w:line="240" w:lineRule="auto"/>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 xml:space="preserve">  </w:t>
      </w:r>
      <w:r w:rsidR="000B25C7" w:rsidRPr="00277EA1">
        <w:rPr>
          <w:rFonts w:ascii="Times New Roman" w:eastAsia="Times New Roman" w:hAnsi="Times New Roman" w:cs="Times New Roman"/>
          <w:bCs/>
          <w:sz w:val="24"/>
          <w:szCs w:val="24"/>
          <w:lang w:val="lv-LV" w:eastAsia="lv-LV"/>
        </w:rPr>
        <w:t>Tiek rīkotas mācību ekskursijas visiem kursiem visas izglītības programmās.</w:t>
      </w:r>
    </w:p>
    <w:p w14:paraId="3F57A3BB" w14:textId="7531C6CC" w:rsidR="00795F71" w:rsidRDefault="00795F71" w:rsidP="00795F71">
      <w:pPr>
        <w:pStyle w:val="Sarakstarindkopa"/>
        <w:spacing w:after="0" w:line="240" w:lineRule="auto"/>
        <w:ind w:left="142" w:firstLine="284"/>
        <w:jc w:val="right"/>
        <w:rPr>
          <w:rFonts w:ascii="Times New Roman" w:eastAsia="Times New Roman" w:hAnsi="Times New Roman" w:cs="Times New Roman"/>
          <w:bCs/>
          <w:sz w:val="24"/>
          <w:szCs w:val="24"/>
          <w:lang w:val="lv-LV" w:eastAsia="lv-LV"/>
        </w:rPr>
      </w:pPr>
      <w:r>
        <w:rPr>
          <w:rFonts w:ascii="Times New Roman" w:eastAsia="Times New Roman" w:hAnsi="Times New Roman" w:cs="Times New Roman"/>
          <w:bCs/>
          <w:sz w:val="24"/>
          <w:szCs w:val="24"/>
          <w:lang w:val="lv-LV" w:eastAsia="lv-LV"/>
        </w:rPr>
        <w:t>Tabula nr.10</w:t>
      </w:r>
    </w:p>
    <w:tbl>
      <w:tblPr>
        <w:tblStyle w:val="Reatabula"/>
        <w:tblW w:w="0" w:type="auto"/>
        <w:tblLook w:val="04A0" w:firstRow="1" w:lastRow="0" w:firstColumn="1" w:lastColumn="0" w:noHBand="0" w:noVBand="1"/>
      </w:tblPr>
      <w:tblGrid>
        <w:gridCol w:w="3539"/>
        <w:gridCol w:w="5387"/>
      </w:tblGrid>
      <w:tr w:rsidR="000B25C7" w:rsidRPr="00795F71" w14:paraId="2A43656F" w14:textId="77777777" w:rsidTr="000B25C7">
        <w:tc>
          <w:tcPr>
            <w:tcW w:w="3539" w:type="dxa"/>
          </w:tcPr>
          <w:p w14:paraId="5A77932B"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Grupa, kvalifikācija</w:t>
            </w:r>
          </w:p>
        </w:tc>
        <w:tc>
          <w:tcPr>
            <w:tcW w:w="5387" w:type="dxa"/>
          </w:tcPr>
          <w:p w14:paraId="3855B801"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Apmeklētie galamērķi</w:t>
            </w:r>
          </w:p>
        </w:tc>
      </w:tr>
      <w:tr w:rsidR="000B25C7" w:rsidRPr="00795F71" w14:paraId="2CD8A14A" w14:textId="77777777" w:rsidTr="000B25C7">
        <w:tc>
          <w:tcPr>
            <w:tcW w:w="3539" w:type="dxa"/>
          </w:tcPr>
          <w:p w14:paraId="1D56BC58"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29.gr., Spa speciālists</w:t>
            </w:r>
          </w:p>
        </w:tc>
        <w:tc>
          <w:tcPr>
            <w:tcW w:w="5387" w:type="dxa"/>
          </w:tcPr>
          <w:p w14:paraId="23842B67"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 xml:space="preserve">Promenāde Hotel, Simonas Buces privātais kabinets, Stradiņa Universitātes Liepājas filiāle, Via Vitalitāte </w:t>
            </w:r>
          </w:p>
        </w:tc>
      </w:tr>
      <w:tr w:rsidR="000B25C7" w:rsidRPr="00795F71" w14:paraId="72DE0DAA" w14:textId="77777777" w:rsidTr="000B25C7">
        <w:tc>
          <w:tcPr>
            <w:tcW w:w="3539" w:type="dxa"/>
          </w:tcPr>
          <w:p w14:paraId="3FA87AD8"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15a Tūrisma pakalpojumu konsultants</w:t>
            </w:r>
          </w:p>
          <w:p w14:paraId="3D7D7C99"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15b Viesu uzņemšanas dienesta speciālists</w:t>
            </w:r>
          </w:p>
        </w:tc>
        <w:tc>
          <w:tcPr>
            <w:tcW w:w="5387" w:type="dxa"/>
          </w:tcPr>
          <w:p w14:paraId="1221C20A"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Ventspils augstskola, Lovonijas ordeņa pils, Alsunga</w:t>
            </w:r>
          </w:p>
        </w:tc>
      </w:tr>
      <w:tr w:rsidR="000B25C7" w:rsidRPr="00795F71" w14:paraId="39EF74CB" w14:textId="77777777" w:rsidTr="000B25C7">
        <w:tc>
          <w:tcPr>
            <w:tcW w:w="3539" w:type="dxa"/>
          </w:tcPr>
          <w:p w14:paraId="00AB5DC6"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14a. Pavārs</w:t>
            </w:r>
          </w:p>
          <w:p w14:paraId="493929D4"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14b Konditors</w:t>
            </w:r>
          </w:p>
          <w:p w14:paraId="31068D00"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5a Mēbeļu galdnieks</w:t>
            </w:r>
          </w:p>
          <w:p w14:paraId="635BF5EA"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5b Būvizstrādājumu galdnieks</w:t>
            </w:r>
          </w:p>
        </w:tc>
        <w:tc>
          <w:tcPr>
            <w:tcW w:w="5387" w:type="dxa"/>
          </w:tcPr>
          <w:p w14:paraId="59F605B2"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Rīgas Vēstures un kuģniecības muzejs, Latvijas Nacionālā bibliotēka</w:t>
            </w:r>
          </w:p>
        </w:tc>
      </w:tr>
      <w:tr w:rsidR="000B25C7" w:rsidRPr="00795F71" w14:paraId="1B55E027" w14:textId="77777777" w:rsidTr="000B25C7">
        <w:tc>
          <w:tcPr>
            <w:tcW w:w="3539" w:type="dxa"/>
          </w:tcPr>
          <w:p w14:paraId="3788D39F"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16a.gr., Tūrisma pakalpojumu konsultants</w:t>
            </w:r>
          </w:p>
        </w:tc>
        <w:tc>
          <w:tcPr>
            <w:tcW w:w="5387" w:type="dxa"/>
          </w:tcPr>
          <w:p w14:paraId="172B55BA"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Viesu nams Ventaskrasti, Ugunskoriģēšanas tornis, Brīvdabas muzejs, Livonijas ordeņa pils</w:t>
            </w:r>
          </w:p>
        </w:tc>
      </w:tr>
      <w:tr w:rsidR="000B25C7" w:rsidRPr="00795F71" w14:paraId="7C84C5E2" w14:textId="77777777" w:rsidTr="000B25C7">
        <w:tc>
          <w:tcPr>
            <w:tcW w:w="3539" w:type="dxa"/>
          </w:tcPr>
          <w:p w14:paraId="2D6AF4F6"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24.Loģistikas darbinieks</w:t>
            </w:r>
          </w:p>
        </w:tc>
        <w:tc>
          <w:tcPr>
            <w:tcW w:w="5387" w:type="dxa"/>
          </w:tcPr>
          <w:p w14:paraId="7B444B2B"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SIA Bucher Municipal, Valsts robežsardze, VID</w:t>
            </w:r>
          </w:p>
        </w:tc>
      </w:tr>
      <w:tr w:rsidR="000B25C7" w:rsidRPr="00795F71" w14:paraId="6DAF169D" w14:textId="77777777" w:rsidTr="000B25C7">
        <w:tc>
          <w:tcPr>
            <w:tcW w:w="3539" w:type="dxa"/>
          </w:tcPr>
          <w:p w14:paraId="32810F27"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24.,19.,28.,36. Loģistikas darbinieks</w:t>
            </w:r>
          </w:p>
        </w:tc>
        <w:tc>
          <w:tcPr>
            <w:tcW w:w="5387" w:type="dxa"/>
          </w:tcPr>
          <w:p w14:paraId="1C2F22D6"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Liepājas osta, Liepājas tramvajs</w:t>
            </w:r>
          </w:p>
        </w:tc>
      </w:tr>
      <w:tr w:rsidR="000B25C7" w:rsidRPr="00795F71" w14:paraId="7A05F7E4" w14:textId="77777777" w:rsidTr="000B25C7">
        <w:tc>
          <w:tcPr>
            <w:tcW w:w="3539" w:type="dxa"/>
          </w:tcPr>
          <w:p w14:paraId="2BBCEDB5"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15a Tūrisma pakalpojumu konsultants</w:t>
            </w:r>
          </w:p>
        </w:tc>
        <w:tc>
          <w:tcPr>
            <w:tcW w:w="5387" w:type="dxa"/>
          </w:tcPr>
          <w:p w14:paraId="09F7FB85"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Jaunpils, Dobeles ceriņu dārzs, Bauskas pils, Rundāles pils</w:t>
            </w:r>
          </w:p>
        </w:tc>
      </w:tr>
      <w:tr w:rsidR="000B25C7" w:rsidRPr="00795F71" w14:paraId="0E304F4E" w14:textId="77777777" w:rsidTr="000B25C7">
        <w:tc>
          <w:tcPr>
            <w:tcW w:w="3539" w:type="dxa"/>
          </w:tcPr>
          <w:p w14:paraId="78D38723"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15a Tūrisma pakalpojumu konsultants</w:t>
            </w:r>
          </w:p>
        </w:tc>
        <w:tc>
          <w:tcPr>
            <w:tcW w:w="5387" w:type="dxa"/>
          </w:tcPr>
          <w:p w14:paraId="65F44C8A" w14:textId="77777777" w:rsidR="000B25C7" w:rsidRPr="00795F71" w:rsidRDefault="000B25C7" w:rsidP="000B25C7">
            <w:pPr>
              <w:rPr>
                <w:rFonts w:ascii="Times New Roman" w:eastAsia="Calibri" w:hAnsi="Times New Roman" w:cs="Times New Roman"/>
                <w:sz w:val="24"/>
                <w:szCs w:val="24"/>
                <w:lang w:val="lv-LV"/>
              </w:rPr>
            </w:pPr>
            <w:r w:rsidRPr="00795F71">
              <w:rPr>
                <w:rFonts w:ascii="Times New Roman" w:eastAsia="Calibri" w:hAnsi="Times New Roman" w:cs="Times New Roman"/>
                <w:sz w:val="24"/>
                <w:szCs w:val="24"/>
                <w:lang w:val="lv-LV"/>
              </w:rPr>
              <w:t>Kokneses TIC, Preiļi, Aglona, Rēzekne</w:t>
            </w:r>
          </w:p>
        </w:tc>
      </w:tr>
      <w:tr w:rsidR="000B25C7" w:rsidRPr="00795F71" w14:paraId="6B97E74D" w14:textId="77777777" w:rsidTr="000B25C7">
        <w:tc>
          <w:tcPr>
            <w:tcW w:w="3539" w:type="dxa"/>
          </w:tcPr>
          <w:p w14:paraId="4FF846DF" w14:textId="77777777" w:rsidR="000B25C7" w:rsidRPr="00795F71" w:rsidRDefault="000B25C7" w:rsidP="000B25C7">
            <w:pPr>
              <w:rPr>
                <w:rFonts w:ascii="Times New Roman" w:eastAsia="Calibri" w:hAnsi="Times New Roman" w:cs="Times New Roman"/>
                <w:sz w:val="24"/>
                <w:szCs w:val="24"/>
              </w:rPr>
            </w:pPr>
            <w:r w:rsidRPr="00795F71">
              <w:rPr>
                <w:rFonts w:ascii="Times New Roman" w:eastAsia="Calibri" w:hAnsi="Times New Roman" w:cs="Times New Roman"/>
                <w:sz w:val="24"/>
                <w:szCs w:val="24"/>
              </w:rPr>
              <w:t xml:space="preserve">17a </w:t>
            </w:r>
            <w:r w:rsidRPr="00795F71">
              <w:rPr>
                <w:rFonts w:ascii="Times New Roman" w:eastAsia="Calibri" w:hAnsi="Times New Roman" w:cs="Times New Roman"/>
                <w:sz w:val="24"/>
                <w:szCs w:val="24"/>
                <w:lang w:val="lv-LV"/>
              </w:rPr>
              <w:t>Tūrisma pakalpojumu konsultants</w:t>
            </w:r>
          </w:p>
        </w:tc>
        <w:tc>
          <w:tcPr>
            <w:tcW w:w="5387" w:type="dxa"/>
          </w:tcPr>
          <w:p w14:paraId="02C3CC08" w14:textId="77777777" w:rsidR="000B25C7" w:rsidRPr="00795F71" w:rsidRDefault="000B25C7" w:rsidP="000B25C7">
            <w:pPr>
              <w:rPr>
                <w:rFonts w:ascii="Times New Roman" w:eastAsia="Calibri" w:hAnsi="Times New Roman" w:cs="Times New Roman"/>
                <w:sz w:val="24"/>
                <w:szCs w:val="24"/>
              </w:rPr>
            </w:pPr>
            <w:r w:rsidRPr="00795F71">
              <w:rPr>
                <w:rFonts w:ascii="Times New Roman" w:eastAsia="Calibri" w:hAnsi="Times New Roman" w:cs="Times New Roman"/>
                <w:sz w:val="24"/>
                <w:szCs w:val="24"/>
              </w:rPr>
              <w:t>Dzīvais muzejs “Senās Kuldīgas stāsts”</w:t>
            </w:r>
          </w:p>
        </w:tc>
      </w:tr>
    </w:tbl>
    <w:p w14:paraId="009A3F29" w14:textId="77777777" w:rsidR="000B25C7" w:rsidRDefault="000B25C7" w:rsidP="00CA411E">
      <w:pPr>
        <w:pStyle w:val="Sarakstarindkopa"/>
        <w:spacing w:after="0" w:line="240" w:lineRule="auto"/>
        <w:ind w:left="142" w:firstLine="284"/>
        <w:jc w:val="both"/>
        <w:rPr>
          <w:rFonts w:ascii="Times New Roman" w:eastAsia="Times New Roman" w:hAnsi="Times New Roman" w:cs="Times New Roman"/>
          <w:bCs/>
          <w:sz w:val="24"/>
          <w:szCs w:val="24"/>
          <w:lang w:val="lv-LV" w:eastAsia="lv-LV"/>
        </w:rPr>
      </w:pPr>
    </w:p>
    <w:p w14:paraId="3875A963" w14:textId="6F33296E" w:rsidR="000B25C7" w:rsidRPr="00C47B6E" w:rsidRDefault="00795F71" w:rsidP="00795F71">
      <w:pPr>
        <w:pStyle w:val="Sarakstarindkopa"/>
        <w:spacing w:after="0" w:line="240" w:lineRule="auto"/>
        <w:ind w:left="142" w:firstLine="284"/>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Tabula nr.11</w:t>
      </w:r>
    </w:p>
    <w:tbl>
      <w:tblPr>
        <w:tblStyle w:val="Reatabula"/>
        <w:tblW w:w="9214" w:type="dxa"/>
        <w:tblInd w:w="-5" w:type="dxa"/>
        <w:tblLook w:val="04A0" w:firstRow="1" w:lastRow="0" w:firstColumn="1" w:lastColumn="0" w:noHBand="0" w:noVBand="1"/>
      </w:tblPr>
      <w:tblGrid>
        <w:gridCol w:w="4607"/>
        <w:gridCol w:w="4607"/>
      </w:tblGrid>
      <w:tr w:rsidR="00B22677" w:rsidRPr="00C47B6E" w14:paraId="0178D7E5" w14:textId="77777777" w:rsidTr="00795F71">
        <w:tc>
          <w:tcPr>
            <w:tcW w:w="4607" w:type="dxa"/>
            <w:shd w:val="clear" w:color="auto" w:fill="D0CECE" w:themeFill="background2" w:themeFillShade="E6"/>
          </w:tcPr>
          <w:p w14:paraId="518BFA7B" w14:textId="77777777" w:rsidR="00B22677" w:rsidRPr="00C47B6E" w:rsidRDefault="00B22677" w:rsidP="009E197E">
            <w:pPr>
              <w:pStyle w:val="Sarakstarindkopa"/>
              <w:ind w:left="0"/>
              <w:jc w:val="center"/>
              <w:rPr>
                <w:rFonts w:ascii="Times New Roman" w:eastAsia="Times New Roman" w:hAnsi="Times New Roman" w:cs="Times New Roman"/>
                <w:sz w:val="24"/>
                <w:szCs w:val="24"/>
                <w:lang w:val="lv-LV"/>
              </w:rPr>
            </w:pPr>
            <w:r w:rsidRPr="00C47B6E">
              <w:rPr>
                <w:rFonts w:ascii="Times New Roman" w:eastAsia="Times New Roman" w:hAnsi="Times New Roman" w:cs="Times New Roman"/>
                <w:sz w:val="24"/>
                <w:szCs w:val="24"/>
                <w:lang w:val="lv-LV"/>
              </w:rPr>
              <w:t>Stiprās puses</w:t>
            </w:r>
          </w:p>
        </w:tc>
        <w:tc>
          <w:tcPr>
            <w:tcW w:w="4607" w:type="dxa"/>
            <w:shd w:val="clear" w:color="auto" w:fill="D0CECE" w:themeFill="background2" w:themeFillShade="E6"/>
          </w:tcPr>
          <w:p w14:paraId="02152D55" w14:textId="77777777" w:rsidR="00B22677" w:rsidRPr="00C47B6E" w:rsidRDefault="00B22677" w:rsidP="009E197E">
            <w:pPr>
              <w:pStyle w:val="Sarakstarindkopa"/>
              <w:ind w:left="0"/>
              <w:jc w:val="center"/>
              <w:rPr>
                <w:rFonts w:ascii="Times New Roman" w:eastAsia="Times New Roman" w:hAnsi="Times New Roman" w:cs="Times New Roman"/>
                <w:sz w:val="24"/>
                <w:szCs w:val="24"/>
                <w:lang w:val="lv-LV"/>
              </w:rPr>
            </w:pPr>
            <w:r w:rsidRPr="00C47B6E">
              <w:rPr>
                <w:rFonts w:ascii="Times New Roman" w:eastAsia="Times New Roman" w:hAnsi="Times New Roman" w:cs="Times New Roman"/>
                <w:sz w:val="24"/>
                <w:szCs w:val="24"/>
                <w:lang w:val="lv-LV"/>
              </w:rPr>
              <w:t>Turpmākās attīstības vajadzības</w:t>
            </w:r>
          </w:p>
        </w:tc>
      </w:tr>
      <w:tr w:rsidR="00F656E0" w:rsidRPr="00C47B6E" w14:paraId="78204885" w14:textId="77777777" w:rsidTr="00EC3068">
        <w:tc>
          <w:tcPr>
            <w:tcW w:w="4607" w:type="dxa"/>
            <w:shd w:val="clear" w:color="auto" w:fill="auto"/>
          </w:tcPr>
          <w:p w14:paraId="13FF20A6" w14:textId="5BFC7416" w:rsidR="00F656E0" w:rsidRPr="00C47B6E" w:rsidRDefault="00F84AAC" w:rsidP="00072F29">
            <w:pPr>
              <w:pStyle w:val="Sarakstarindkopa"/>
              <w:ind w:left="0"/>
              <w:jc w:val="both"/>
              <w:rPr>
                <w:rFonts w:ascii="Times New Roman" w:eastAsia="Times New Roman" w:hAnsi="Times New Roman" w:cs="Times New Roman"/>
                <w:color w:val="414142"/>
                <w:sz w:val="24"/>
                <w:szCs w:val="24"/>
                <w:lang w:val="lv-LV"/>
              </w:rPr>
            </w:pPr>
            <w:r w:rsidRPr="00C47B6E">
              <w:rPr>
                <w:rFonts w:ascii="Times New Roman" w:eastAsia="Times New Roman" w:hAnsi="Times New Roman" w:cs="Times New Roman"/>
                <w:bCs/>
                <w:sz w:val="24"/>
                <w:szCs w:val="24"/>
                <w:lang w:eastAsia="lv-LV"/>
              </w:rPr>
              <w:t>KTTT</w:t>
            </w:r>
            <w:r w:rsidR="00F656E0" w:rsidRPr="00C47B6E">
              <w:rPr>
                <w:rFonts w:ascii="Times New Roman" w:eastAsia="Times New Roman" w:hAnsi="Times New Roman" w:cs="Times New Roman"/>
                <w:bCs/>
                <w:sz w:val="24"/>
                <w:szCs w:val="24"/>
                <w:lang w:eastAsia="lv-LV"/>
              </w:rPr>
              <w:t xml:space="preserve"> ir aktualizējusi un nodrošinājusi i</w:t>
            </w:r>
            <w:r w:rsidR="00C47B6E">
              <w:rPr>
                <w:rFonts w:ascii="Times New Roman" w:eastAsia="Times New Roman" w:hAnsi="Times New Roman" w:cs="Times New Roman"/>
                <w:bCs/>
                <w:sz w:val="24"/>
                <w:szCs w:val="24"/>
                <w:lang w:eastAsia="lv-LV"/>
              </w:rPr>
              <w:t>nformācijas pieejamību VIIS:</w:t>
            </w:r>
            <w:r w:rsidR="00F656E0" w:rsidRPr="00C47B6E">
              <w:rPr>
                <w:rFonts w:ascii="Times New Roman" w:eastAsia="Times New Roman" w:hAnsi="Times New Roman" w:cs="Times New Roman"/>
                <w:bCs/>
                <w:sz w:val="24"/>
                <w:szCs w:val="24"/>
                <w:lang w:eastAsia="lv-LV"/>
              </w:rPr>
              <w:t xml:space="preserve"> izglītības iestādes nolikums, kurā iekļauta aktuālā informācija par izglītības iestādes </w:t>
            </w:r>
            <w:r w:rsidR="00905B16" w:rsidRPr="00C47B6E">
              <w:rPr>
                <w:rFonts w:ascii="Times New Roman" w:eastAsia="Times New Roman" w:hAnsi="Times New Roman" w:cs="Times New Roman"/>
                <w:bCs/>
                <w:sz w:val="24"/>
                <w:szCs w:val="24"/>
                <w:lang w:eastAsia="lv-LV"/>
              </w:rPr>
              <w:t>darbību un izglītības programm</w:t>
            </w:r>
            <w:r w:rsidR="00905B16" w:rsidRPr="00C47B6E">
              <w:rPr>
                <w:rFonts w:ascii="Times New Roman" w:eastAsia="Times New Roman" w:hAnsi="Times New Roman" w:cs="Times New Roman"/>
                <w:bCs/>
                <w:color w:val="000000" w:themeColor="text1"/>
                <w:sz w:val="24"/>
                <w:szCs w:val="24"/>
                <w:lang w:eastAsia="lv-LV"/>
              </w:rPr>
              <w:t>u</w:t>
            </w:r>
            <w:r w:rsidR="00072F29">
              <w:rPr>
                <w:rFonts w:ascii="Times New Roman" w:eastAsia="Times New Roman" w:hAnsi="Times New Roman" w:cs="Times New Roman"/>
                <w:bCs/>
                <w:sz w:val="24"/>
                <w:szCs w:val="24"/>
                <w:lang w:eastAsia="lv-LV"/>
              </w:rPr>
              <w:t xml:space="preserve"> īstenošanu,</w:t>
            </w:r>
            <w:r w:rsidR="00F656E0" w:rsidRPr="00C47B6E">
              <w:rPr>
                <w:rFonts w:ascii="Times New Roman" w:eastAsia="Times New Roman" w:hAnsi="Times New Roman" w:cs="Times New Roman"/>
                <w:bCs/>
                <w:sz w:val="24"/>
                <w:szCs w:val="24"/>
                <w:lang w:eastAsia="lv-LV"/>
              </w:rPr>
              <w:t xml:space="preserve"> informācija par izglītības iestādes īstenoto izglītības programmu un </w:t>
            </w:r>
            <w:r w:rsidR="00C47B6E">
              <w:rPr>
                <w:rFonts w:ascii="Times New Roman" w:eastAsia="Times New Roman" w:hAnsi="Times New Roman" w:cs="Times New Roman"/>
                <w:bCs/>
                <w:sz w:val="24"/>
                <w:szCs w:val="24"/>
                <w:lang w:eastAsia="lv-LV"/>
              </w:rPr>
              <w:t xml:space="preserve">apstiprināto mācību plānu, </w:t>
            </w:r>
            <w:r w:rsidR="00F656E0" w:rsidRPr="00C47B6E">
              <w:rPr>
                <w:rFonts w:ascii="Times New Roman" w:eastAsia="Times New Roman" w:hAnsi="Times New Roman" w:cs="Times New Roman"/>
                <w:bCs/>
                <w:sz w:val="24"/>
                <w:szCs w:val="24"/>
                <w:lang w:eastAsia="lv-LV"/>
              </w:rPr>
              <w:t xml:space="preserve">informācija par izglītojamo neattaisnotajiem kavējumiem. </w:t>
            </w:r>
            <w:r w:rsidR="00072F29">
              <w:rPr>
                <w:rFonts w:ascii="Times New Roman" w:eastAsia="Times New Roman" w:hAnsi="Times New Roman" w:cs="Times New Roman"/>
                <w:bCs/>
                <w:sz w:val="24"/>
                <w:szCs w:val="24"/>
                <w:lang w:eastAsia="lv-LV"/>
              </w:rPr>
              <w:t xml:space="preserve">KTTT regulāri seko līdzi IZM norādēm un ievieto nepieciešamo informāciju. </w:t>
            </w:r>
            <w:r w:rsidR="00F656E0" w:rsidRPr="00C47B6E">
              <w:rPr>
                <w:rFonts w:ascii="Times New Roman" w:eastAsia="Times New Roman" w:hAnsi="Times New Roman" w:cs="Times New Roman"/>
                <w:bCs/>
                <w:sz w:val="24"/>
                <w:szCs w:val="24"/>
                <w:lang w:eastAsia="lv-LV"/>
              </w:rPr>
              <w:t xml:space="preserve">Izglītības iestāde savā tīmekļa vietnē ir ievietojusi </w:t>
            </w:r>
            <w:r w:rsidR="001F0B4F" w:rsidRPr="00C47B6E">
              <w:rPr>
                <w:rFonts w:ascii="Times New Roman" w:eastAsia="Times New Roman" w:hAnsi="Times New Roman" w:cs="Times New Roman"/>
                <w:bCs/>
                <w:sz w:val="24"/>
                <w:szCs w:val="24"/>
                <w:lang w:eastAsia="lv-LV"/>
              </w:rPr>
              <w:t>KTTT</w:t>
            </w:r>
            <w:r w:rsidR="00C47B6E">
              <w:rPr>
                <w:rFonts w:ascii="Times New Roman" w:eastAsia="Times New Roman" w:hAnsi="Times New Roman" w:cs="Times New Roman"/>
                <w:bCs/>
                <w:sz w:val="24"/>
                <w:szCs w:val="24"/>
                <w:lang w:eastAsia="lv-LV"/>
              </w:rPr>
              <w:t xml:space="preserve"> pašnovērtējuma ziņojumu</w:t>
            </w:r>
            <w:r w:rsidR="000E4D2E" w:rsidRPr="00C47B6E">
              <w:rPr>
                <w:rFonts w:ascii="Times New Roman" w:eastAsia="Times New Roman" w:hAnsi="Times New Roman" w:cs="Times New Roman"/>
                <w:bCs/>
                <w:sz w:val="24"/>
                <w:szCs w:val="24"/>
                <w:lang w:eastAsia="lv-LV"/>
              </w:rPr>
              <w:t>.</w:t>
            </w:r>
            <w:r w:rsidR="00F656E0" w:rsidRPr="00C47B6E">
              <w:rPr>
                <w:rFonts w:ascii="Times New Roman" w:eastAsia="Times New Roman" w:hAnsi="Times New Roman" w:cs="Times New Roman"/>
                <w:bCs/>
                <w:sz w:val="24"/>
                <w:szCs w:val="24"/>
                <w:lang w:eastAsia="lv-LV"/>
              </w:rPr>
              <w:t xml:space="preserve"> </w:t>
            </w:r>
          </w:p>
        </w:tc>
        <w:tc>
          <w:tcPr>
            <w:tcW w:w="4607" w:type="dxa"/>
          </w:tcPr>
          <w:p w14:paraId="3D942A1C" w14:textId="7B693451" w:rsidR="00F656E0" w:rsidRPr="00C47B6E" w:rsidRDefault="00072F29" w:rsidP="00F656E0">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 xml:space="preserve">Regulāri sekot līdzi aktuālajām prasībām. </w:t>
            </w:r>
            <w:r w:rsidR="00F84AAC" w:rsidRPr="00C47B6E">
              <w:rPr>
                <w:rFonts w:ascii="Times New Roman" w:eastAsia="Times New Roman" w:hAnsi="Times New Roman" w:cs="Times New Roman"/>
                <w:color w:val="000000" w:themeColor="text1"/>
                <w:sz w:val="24"/>
                <w:szCs w:val="24"/>
                <w:lang w:val="lv-LV"/>
              </w:rPr>
              <w:t>Informācija regulāri jāaktualizē</w:t>
            </w:r>
            <w:r>
              <w:rPr>
                <w:rFonts w:ascii="Times New Roman" w:eastAsia="Times New Roman" w:hAnsi="Times New Roman" w:cs="Times New Roman"/>
                <w:color w:val="000000" w:themeColor="text1"/>
                <w:sz w:val="24"/>
                <w:szCs w:val="24"/>
                <w:lang w:val="lv-LV"/>
              </w:rPr>
              <w:t>.</w:t>
            </w:r>
          </w:p>
        </w:tc>
      </w:tr>
      <w:tr w:rsidR="004326EC" w:rsidRPr="00C47B6E" w14:paraId="663B8105" w14:textId="77777777" w:rsidTr="009E197E">
        <w:tc>
          <w:tcPr>
            <w:tcW w:w="4607" w:type="dxa"/>
          </w:tcPr>
          <w:p w14:paraId="098B0C42" w14:textId="537D0D44" w:rsidR="004326EC" w:rsidRPr="00C47B6E" w:rsidRDefault="00F84AAC" w:rsidP="00072F29">
            <w:pPr>
              <w:pStyle w:val="Sarakstarindkopa"/>
              <w:tabs>
                <w:tab w:val="left" w:pos="972"/>
              </w:tabs>
              <w:ind w:left="0"/>
              <w:jc w:val="both"/>
              <w:rPr>
                <w:rFonts w:ascii="Times New Roman" w:eastAsia="Times New Roman" w:hAnsi="Times New Roman" w:cs="Times New Roman"/>
                <w:color w:val="414142"/>
                <w:sz w:val="24"/>
                <w:szCs w:val="24"/>
                <w:lang w:val="lv-LV"/>
              </w:rPr>
            </w:pPr>
            <w:r w:rsidRPr="00C47B6E">
              <w:rPr>
                <w:rFonts w:ascii="Times New Roman" w:eastAsia="Calibri" w:hAnsi="Times New Roman" w:cs="Times New Roman"/>
                <w:sz w:val="24"/>
                <w:szCs w:val="24"/>
              </w:rPr>
              <w:t>KTTT īsteno mūsdienīgas, aktuālas un pieprasītas izglītības programmas</w:t>
            </w:r>
            <w:r w:rsidR="004326EC" w:rsidRPr="00C47B6E">
              <w:rPr>
                <w:rFonts w:ascii="Times New Roman" w:eastAsia="Calibri" w:hAnsi="Times New Roman" w:cs="Times New Roman"/>
                <w:sz w:val="24"/>
                <w:szCs w:val="24"/>
              </w:rPr>
              <w:t>. Izstrādājot vai aktualizējot izglītības programmu, tiek ņemtas vērā tiesību aktos noteiktās prasības un citi faktori (piemēram, izglītojamo aktuālās vajadzības, intereses, prasmes un priekšzināšanas, jaunākās izglītības attīstības tendences, izmaiņas darba tirgus vajadzībās un nozaru attīstībā). Izglītības programmas aktualizēšanā tiek izmantoti aktuālie pētījumi nozarē, profesionāļu redzējums un viedoklis, tādējādi izglītības programma izglītojamiem nodrošina iespējas apgūt mūsdienīgas nepieciešamās zināšanas, prasmes un kompetences.</w:t>
            </w:r>
            <w:r w:rsidR="00C860CB">
              <w:rPr>
                <w:rFonts w:ascii="Times New Roman" w:eastAsia="Calibri" w:hAnsi="Times New Roman" w:cs="Times New Roman"/>
                <w:sz w:val="24"/>
                <w:szCs w:val="24"/>
              </w:rPr>
              <w:t xml:space="preserve"> Lai to izdarītu, pedagogi regulāri papildina savu kompetenci. (skat.3.pielikumu)</w:t>
            </w:r>
          </w:p>
        </w:tc>
        <w:tc>
          <w:tcPr>
            <w:tcW w:w="4607" w:type="dxa"/>
          </w:tcPr>
          <w:p w14:paraId="3661EFDB" w14:textId="549AA521" w:rsidR="004326EC" w:rsidRPr="00C47B6E" w:rsidRDefault="00F84AAC" w:rsidP="004326EC">
            <w:pPr>
              <w:pStyle w:val="Sarakstarindkopa"/>
              <w:ind w:left="0"/>
              <w:jc w:val="both"/>
              <w:rPr>
                <w:rFonts w:ascii="Times New Roman" w:eastAsia="Times New Roman" w:hAnsi="Times New Roman" w:cs="Times New Roman"/>
                <w:color w:val="000000" w:themeColor="text1"/>
                <w:sz w:val="24"/>
                <w:szCs w:val="24"/>
                <w:lang w:val="lv-LV"/>
              </w:rPr>
            </w:pPr>
            <w:r w:rsidRPr="00C47B6E">
              <w:rPr>
                <w:rFonts w:ascii="Times New Roman" w:eastAsia="Times New Roman" w:hAnsi="Times New Roman" w:cs="Times New Roman"/>
                <w:color w:val="000000" w:themeColor="text1"/>
                <w:sz w:val="24"/>
                <w:szCs w:val="24"/>
                <w:lang w:val="lv-LV"/>
              </w:rPr>
              <w:t>Jāseko līdzi darba tirgus pieprasījuma izmaiņām un jāreaģē uz tām</w:t>
            </w:r>
            <w:r w:rsidR="00072F29">
              <w:rPr>
                <w:rFonts w:ascii="Times New Roman" w:eastAsia="Times New Roman" w:hAnsi="Times New Roman" w:cs="Times New Roman"/>
                <w:color w:val="000000" w:themeColor="text1"/>
                <w:sz w:val="24"/>
                <w:szCs w:val="24"/>
                <w:lang w:val="lv-LV"/>
              </w:rPr>
              <w:t xml:space="preserve"> sadarbībā ar atbilstošo Nozaru ekspertu padomēm</w:t>
            </w:r>
            <w:r w:rsidR="00905B16" w:rsidRPr="00C47B6E">
              <w:rPr>
                <w:rFonts w:ascii="Times New Roman" w:eastAsia="Times New Roman" w:hAnsi="Times New Roman" w:cs="Times New Roman"/>
                <w:color w:val="000000" w:themeColor="text1"/>
                <w:sz w:val="24"/>
                <w:szCs w:val="24"/>
                <w:lang w:val="lv-LV"/>
              </w:rPr>
              <w:t xml:space="preserve">, </w:t>
            </w:r>
            <w:r w:rsidR="00072F29">
              <w:rPr>
                <w:rFonts w:ascii="Times New Roman" w:eastAsia="Times New Roman" w:hAnsi="Times New Roman" w:cs="Times New Roman"/>
                <w:color w:val="000000" w:themeColor="text1"/>
                <w:sz w:val="24"/>
                <w:szCs w:val="24"/>
                <w:lang w:val="lv-LV"/>
              </w:rPr>
              <w:t>steidzami jāaktivizē KTTT Konventa un KTTT padomes darbs</w:t>
            </w:r>
            <w:r w:rsidRPr="00C47B6E">
              <w:rPr>
                <w:rFonts w:ascii="Times New Roman" w:eastAsia="Times New Roman" w:hAnsi="Times New Roman" w:cs="Times New Roman"/>
                <w:color w:val="000000" w:themeColor="text1"/>
                <w:sz w:val="24"/>
                <w:szCs w:val="24"/>
                <w:lang w:val="lv-LV"/>
              </w:rPr>
              <w:t>.</w:t>
            </w:r>
            <w:r w:rsidR="000E4D2E" w:rsidRPr="00C47B6E">
              <w:rPr>
                <w:rFonts w:ascii="Times New Roman" w:eastAsia="Times New Roman" w:hAnsi="Times New Roman" w:cs="Times New Roman"/>
                <w:color w:val="000000" w:themeColor="text1"/>
                <w:sz w:val="24"/>
                <w:szCs w:val="24"/>
                <w:lang w:val="lv-LV"/>
              </w:rPr>
              <w:t xml:space="preserve"> Jāstrādā pie pārtikas nozares izglītības</w:t>
            </w:r>
            <w:r w:rsidR="00072F29">
              <w:rPr>
                <w:rFonts w:ascii="Times New Roman" w:eastAsia="Times New Roman" w:hAnsi="Times New Roman" w:cs="Times New Roman"/>
                <w:color w:val="000000" w:themeColor="text1"/>
                <w:sz w:val="24"/>
                <w:szCs w:val="24"/>
                <w:lang w:val="lv-LV"/>
              </w:rPr>
              <w:t xml:space="preserve"> programmu audzēkņu piepildījuma</w:t>
            </w:r>
            <w:r w:rsidR="000E4D2E" w:rsidRPr="00C47B6E">
              <w:rPr>
                <w:rFonts w:ascii="Times New Roman" w:eastAsia="Times New Roman" w:hAnsi="Times New Roman" w:cs="Times New Roman"/>
                <w:color w:val="000000" w:themeColor="text1"/>
                <w:sz w:val="24"/>
                <w:szCs w:val="24"/>
                <w:lang w:val="lv-LV"/>
              </w:rPr>
              <w:t>.</w:t>
            </w:r>
          </w:p>
        </w:tc>
      </w:tr>
      <w:tr w:rsidR="004326EC" w:rsidRPr="00C47B6E" w14:paraId="39975AB1" w14:textId="77777777" w:rsidTr="009E197E">
        <w:tc>
          <w:tcPr>
            <w:tcW w:w="4607" w:type="dxa"/>
          </w:tcPr>
          <w:p w14:paraId="13D17C34" w14:textId="44053C47" w:rsidR="004326EC" w:rsidRPr="00C47B6E" w:rsidRDefault="00F84AAC" w:rsidP="00C860CB">
            <w:pPr>
              <w:pStyle w:val="Sarakstarindkopa"/>
              <w:ind w:left="0"/>
              <w:jc w:val="both"/>
              <w:rPr>
                <w:rFonts w:ascii="Times New Roman" w:eastAsia="Times New Roman" w:hAnsi="Times New Roman" w:cs="Times New Roman"/>
                <w:color w:val="414142"/>
                <w:sz w:val="24"/>
                <w:szCs w:val="24"/>
                <w:lang w:val="lv-LV"/>
              </w:rPr>
            </w:pPr>
            <w:r w:rsidRPr="00C47B6E">
              <w:rPr>
                <w:rFonts w:ascii="Times New Roman" w:hAnsi="Times New Roman" w:cs="Times New Roman"/>
                <w:sz w:val="24"/>
                <w:szCs w:val="24"/>
              </w:rPr>
              <w:t>KTTT</w:t>
            </w:r>
            <w:r w:rsidR="004326EC" w:rsidRPr="00C47B6E">
              <w:rPr>
                <w:rFonts w:ascii="Times New Roman" w:hAnsi="Times New Roman" w:cs="Times New Roman"/>
                <w:sz w:val="24"/>
                <w:szCs w:val="24"/>
              </w:rPr>
              <w:t xml:space="preserve"> lielākajai daļai iesaistīto (piemēram, administrācijai, pedagogiem, at</w:t>
            </w:r>
            <w:r w:rsidR="00C860CB">
              <w:rPr>
                <w:rFonts w:ascii="Times New Roman" w:hAnsi="Times New Roman" w:cs="Times New Roman"/>
                <w:sz w:val="24"/>
                <w:szCs w:val="24"/>
              </w:rPr>
              <w:t xml:space="preserve">balsta personālam, </w:t>
            </w:r>
            <w:r w:rsidR="004326EC" w:rsidRPr="00C47B6E">
              <w:rPr>
                <w:rFonts w:ascii="Times New Roman" w:hAnsi="Times New Roman" w:cs="Times New Roman"/>
                <w:sz w:val="24"/>
                <w:szCs w:val="24"/>
              </w:rPr>
              <w:t>vecākiem) ir vi</w:t>
            </w:r>
            <w:r w:rsidR="00905B16" w:rsidRPr="00C47B6E">
              <w:rPr>
                <w:rFonts w:ascii="Times New Roman" w:hAnsi="Times New Roman" w:cs="Times New Roman"/>
                <w:sz w:val="24"/>
                <w:szCs w:val="24"/>
              </w:rPr>
              <w:t>enota izpratne par tās īstenoto izglītības programmu</w:t>
            </w:r>
            <w:r w:rsidR="004326EC" w:rsidRPr="00C47B6E">
              <w:rPr>
                <w:rFonts w:ascii="Times New Roman" w:hAnsi="Times New Roman" w:cs="Times New Roman"/>
                <w:sz w:val="24"/>
                <w:szCs w:val="24"/>
              </w:rPr>
              <w:t xml:space="preserve"> mērķiem un 1-3 gadu laikā sasniedzamajiem rezultātiem atbilstoši izglītības satura apguves plānojumam. </w:t>
            </w:r>
            <w:r w:rsidRPr="00C47B6E">
              <w:rPr>
                <w:rFonts w:ascii="Times New Roman" w:hAnsi="Times New Roman" w:cs="Times New Roman"/>
                <w:sz w:val="24"/>
                <w:szCs w:val="24"/>
              </w:rPr>
              <w:t>Tehnikums</w:t>
            </w:r>
            <w:r w:rsidR="004326EC" w:rsidRPr="00C47B6E">
              <w:rPr>
                <w:rFonts w:ascii="Times New Roman" w:hAnsi="Times New Roman" w:cs="Times New Roman"/>
                <w:sz w:val="24"/>
                <w:szCs w:val="24"/>
              </w:rPr>
              <w:t xml:space="preserve"> ne retāk kā reizi gadā izvērtē izglītības satura apguves kvalitāti, ņem vērā izglītojamo ikdienas mācību sasniegumus, bet konstatēto nepieciešamo pārmaiņu ieviešana izglītības procesa īstenošanā ne vienmē</w:t>
            </w:r>
            <w:r w:rsidR="00905B16" w:rsidRPr="00C47B6E">
              <w:rPr>
                <w:rFonts w:ascii="Times New Roman" w:hAnsi="Times New Roman" w:cs="Times New Roman"/>
                <w:sz w:val="24"/>
                <w:szCs w:val="24"/>
              </w:rPr>
              <w:t xml:space="preserve">r ir </w:t>
            </w:r>
            <w:r w:rsidR="00905B16" w:rsidRPr="00C47B6E">
              <w:rPr>
                <w:rFonts w:ascii="Times New Roman" w:hAnsi="Times New Roman" w:cs="Times New Roman"/>
                <w:color w:val="000000" w:themeColor="text1"/>
                <w:sz w:val="24"/>
                <w:szCs w:val="24"/>
              </w:rPr>
              <w:t>tūlītēja</w:t>
            </w:r>
            <w:r w:rsidR="00C860CB">
              <w:rPr>
                <w:rFonts w:ascii="Times New Roman" w:hAnsi="Times New Roman" w:cs="Times New Roman"/>
                <w:color w:val="000000" w:themeColor="text1"/>
                <w:sz w:val="24"/>
                <w:szCs w:val="24"/>
              </w:rPr>
              <w:t>.</w:t>
            </w:r>
            <w:r w:rsidR="00905B16" w:rsidRPr="00C47B6E">
              <w:rPr>
                <w:rFonts w:ascii="Times New Roman" w:hAnsi="Times New Roman" w:cs="Times New Roman"/>
                <w:color w:val="000000" w:themeColor="text1"/>
                <w:sz w:val="24"/>
                <w:szCs w:val="24"/>
              </w:rPr>
              <w:t xml:space="preserve"> </w:t>
            </w:r>
            <w:r w:rsidR="004326EC" w:rsidRPr="00C47B6E">
              <w:rPr>
                <w:rFonts w:ascii="Times New Roman" w:hAnsi="Times New Roman" w:cs="Times New Roman"/>
                <w:color w:val="000000" w:themeColor="text1"/>
                <w:sz w:val="24"/>
                <w:szCs w:val="24"/>
              </w:rPr>
              <w:t xml:space="preserve"> </w:t>
            </w:r>
          </w:p>
        </w:tc>
        <w:tc>
          <w:tcPr>
            <w:tcW w:w="4607" w:type="dxa"/>
          </w:tcPr>
          <w:p w14:paraId="66969322" w14:textId="478384E8" w:rsidR="004326EC" w:rsidRPr="00C47B6E" w:rsidRDefault="00F84AAC" w:rsidP="004326EC">
            <w:pPr>
              <w:pStyle w:val="Sarakstarindkopa"/>
              <w:ind w:left="0"/>
              <w:jc w:val="both"/>
              <w:rPr>
                <w:rFonts w:ascii="Times New Roman" w:eastAsia="Times New Roman" w:hAnsi="Times New Roman" w:cs="Times New Roman"/>
                <w:color w:val="000000" w:themeColor="text1"/>
                <w:sz w:val="24"/>
                <w:szCs w:val="24"/>
                <w:lang w:val="lv-LV"/>
              </w:rPr>
            </w:pPr>
            <w:r w:rsidRPr="00C47B6E">
              <w:rPr>
                <w:rFonts w:ascii="Times New Roman" w:eastAsia="Times New Roman" w:hAnsi="Times New Roman" w:cs="Times New Roman"/>
                <w:color w:val="000000" w:themeColor="text1"/>
                <w:sz w:val="24"/>
                <w:szCs w:val="24"/>
                <w:lang w:val="lv-LV"/>
              </w:rPr>
              <w:t>Darbs jāturpina pie sasniedzamo rezultātu ieviešanas un mērķu skaidrošanas iesaistītajām pusēm.</w:t>
            </w:r>
            <w:r w:rsidR="000E4D2E" w:rsidRPr="00C47B6E">
              <w:rPr>
                <w:rFonts w:ascii="Times New Roman" w:eastAsia="Times New Roman" w:hAnsi="Times New Roman" w:cs="Times New Roman"/>
                <w:color w:val="000000" w:themeColor="text1"/>
                <w:sz w:val="24"/>
                <w:szCs w:val="24"/>
                <w:lang w:val="lv-LV"/>
              </w:rPr>
              <w:t xml:space="preserve"> </w:t>
            </w:r>
          </w:p>
        </w:tc>
      </w:tr>
      <w:tr w:rsidR="004326EC" w:rsidRPr="00C47B6E" w14:paraId="452985B0" w14:textId="77777777" w:rsidTr="009E197E">
        <w:tc>
          <w:tcPr>
            <w:tcW w:w="4607" w:type="dxa"/>
          </w:tcPr>
          <w:p w14:paraId="7E7EFBE2" w14:textId="1870C609" w:rsidR="004326EC" w:rsidRPr="00C47B6E" w:rsidRDefault="004326EC" w:rsidP="009347DB">
            <w:pPr>
              <w:pStyle w:val="Sarakstarindkopa"/>
              <w:tabs>
                <w:tab w:val="left" w:pos="1152"/>
              </w:tabs>
              <w:ind w:left="0"/>
              <w:jc w:val="both"/>
              <w:rPr>
                <w:rFonts w:ascii="Times New Roman" w:eastAsia="Times New Roman" w:hAnsi="Times New Roman" w:cs="Times New Roman"/>
                <w:color w:val="414142"/>
                <w:sz w:val="24"/>
                <w:szCs w:val="24"/>
                <w:lang w:val="lv-LV"/>
              </w:rPr>
            </w:pPr>
            <w:r w:rsidRPr="00C47B6E">
              <w:rPr>
                <w:rFonts w:ascii="Times New Roman" w:eastAsia="Times New Roman" w:hAnsi="Times New Roman" w:cs="Times New Roman"/>
                <w:bCs/>
                <w:sz w:val="24"/>
                <w:szCs w:val="24"/>
                <w:lang w:eastAsia="lv-LV"/>
              </w:rPr>
              <w:t>L</w:t>
            </w:r>
            <w:r w:rsidR="00F84AAC" w:rsidRPr="00C47B6E">
              <w:rPr>
                <w:rFonts w:ascii="Times New Roman" w:eastAsia="Times New Roman" w:hAnsi="Times New Roman" w:cs="Times New Roman"/>
                <w:bCs/>
                <w:sz w:val="24"/>
                <w:szCs w:val="24"/>
                <w:lang w:eastAsia="lv-LV"/>
              </w:rPr>
              <w:t xml:space="preserve">ielākā daļa pedagogu </w:t>
            </w:r>
            <w:r w:rsidRPr="00C47B6E">
              <w:rPr>
                <w:rFonts w:ascii="Times New Roman" w:eastAsia="Times New Roman" w:hAnsi="Times New Roman" w:cs="Times New Roman"/>
                <w:bCs/>
                <w:sz w:val="24"/>
                <w:szCs w:val="24"/>
                <w:lang w:eastAsia="lv-LV"/>
              </w:rPr>
              <w:t xml:space="preserve">plānveidīgi </w:t>
            </w:r>
            <w:r w:rsidR="00905B16" w:rsidRPr="00C47B6E">
              <w:rPr>
                <w:rFonts w:ascii="Times New Roman" w:eastAsia="Times New Roman" w:hAnsi="Times New Roman" w:cs="Times New Roman"/>
                <w:bCs/>
                <w:sz w:val="24"/>
                <w:szCs w:val="24"/>
                <w:lang w:eastAsia="lv-LV"/>
              </w:rPr>
              <w:t>sadarbojas izglītības program</w:t>
            </w:r>
            <w:r w:rsidR="00905B16" w:rsidRPr="00C47B6E">
              <w:rPr>
                <w:rFonts w:ascii="Times New Roman" w:eastAsia="Times New Roman" w:hAnsi="Times New Roman" w:cs="Times New Roman"/>
                <w:bCs/>
                <w:color w:val="000000" w:themeColor="text1"/>
                <w:sz w:val="24"/>
                <w:szCs w:val="24"/>
                <w:lang w:eastAsia="lv-LV"/>
              </w:rPr>
              <w:t>mu</w:t>
            </w:r>
            <w:r w:rsidRPr="00C47B6E">
              <w:rPr>
                <w:rFonts w:ascii="Times New Roman" w:eastAsia="Times New Roman" w:hAnsi="Times New Roman" w:cs="Times New Roman"/>
                <w:bCs/>
                <w:color w:val="000000" w:themeColor="text1"/>
                <w:sz w:val="24"/>
                <w:szCs w:val="24"/>
                <w:lang w:eastAsia="lv-LV"/>
              </w:rPr>
              <w:t xml:space="preserve"> </w:t>
            </w:r>
            <w:r w:rsidRPr="00C47B6E">
              <w:rPr>
                <w:rFonts w:ascii="Times New Roman" w:eastAsia="Times New Roman" w:hAnsi="Times New Roman" w:cs="Times New Roman"/>
                <w:bCs/>
                <w:sz w:val="24"/>
                <w:szCs w:val="24"/>
                <w:lang w:eastAsia="lv-LV"/>
              </w:rPr>
              <w:t xml:space="preserve">īstenošanā, nodrošinot izglītības programmas mērķu sasniegšanu, tai </w:t>
            </w:r>
            <w:r w:rsidRPr="00C47B6E">
              <w:rPr>
                <w:rFonts w:ascii="Times New Roman" w:eastAsia="Times New Roman" w:hAnsi="Times New Roman" w:cs="Times New Roman"/>
                <w:bCs/>
                <w:sz w:val="24"/>
                <w:szCs w:val="24"/>
                <w:lang w:eastAsia="lv-LV"/>
              </w:rPr>
              <w:lastRenderedPageBreak/>
              <w:t>skaitā nepieciešamo starppriekšmetu saikni, starpdisciplināro mācīšanos, caurviju prasmju, vērtību un tikumu apguvi, izglītības iestādē definēto audzināšanas prioritāro darbības virzienu trīs gadiem secīgu ieviešanu. Lielākā daļa izprot savu lomu un vietu izglītības programmas īstenošanā, uzticas saviem kolēģiem, spēj minēt piemērus savstarpējai sadarbībai, skaidrot, kā konkrētajā mācību gadā īstenojamais mācību saturs iekļaujas kopējā izglītības programmas mērķu sasniegšanā. Atbilstoši izglītības programmai un tās specifikai izglītojamiem veidojas vai ir izpratne par attieksmi pret valsts simboliem, patriotismu un lojalitāti Latvijai.</w:t>
            </w:r>
          </w:p>
        </w:tc>
        <w:tc>
          <w:tcPr>
            <w:tcW w:w="4607" w:type="dxa"/>
          </w:tcPr>
          <w:p w14:paraId="787A6306" w14:textId="77777777" w:rsidR="004326EC" w:rsidRPr="00C47B6E" w:rsidRDefault="00F84AAC" w:rsidP="004326EC">
            <w:pPr>
              <w:pStyle w:val="Sarakstarindkopa"/>
              <w:ind w:left="0"/>
              <w:jc w:val="both"/>
              <w:rPr>
                <w:rFonts w:ascii="Times New Roman" w:eastAsia="Times New Roman" w:hAnsi="Times New Roman" w:cs="Times New Roman"/>
                <w:color w:val="000000" w:themeColor="text1"/>
                <w:sz w:val="24"/>
                <w:szCs w:val="24"/>
                <w:lang w:val="lv-LV"/>
              </w:rPr>
            </w:pPr>
            <w:r w:rsidRPr="00C47B6E">
              <w:rPr>
                <w:rFonts w:ascii="Times New Roman" w:eastAsia="Times New Roman" w:hAnsi="Times New Roman" w:cs="Times New Roman"/>
                <w:color w:val="000000" w:themeColor="text1"/>
                <w:sz w:val="24"/>
                <w:szCs w:val="24"/>
                <w:lang w:val="lv-LV"/>
              </w:rPr>
              <w:lastRenderedPageBreak/>
              <w:t>Darbs jāturpina</w:t>
            </w:r>
            <w:r w:rsidR="0056382D" w:rsidRPr="00C47B6E">
              <w:rPr>
                <w:rFonts w:ascii="Times New Roman" w:eastAsia="Times New Roman" w:hAnsi="Times New Roman" w:cs="Times New Roman"/>
                <w:color w:val="000000" w:themeColor="text1"/>
                <w:sz w:val="24"/>
                <w:szCs w:val="24"/>
                <w:lang w:val="lv-LV"/>
              </w:rPr>
              <w:t>, lai rezultāts būtu sekmīgāks.</w:t>
            </w:r>
          </w:p>
          <w:p w14:paraId="68920728" w14:textId="3F99CEC8" w:rsidR="001F0B4F" w:rsidRPr="00C47B6E" w:rsidRDefault="002661BA" w:rsidP="004326EC">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Š</w:t>
            </w:r>
            <w:r w:rsidR="000E4D2E" w:rsidRPr="00C47B6E">
              <w:rPr>
                <w:rFonts w:ascii="Times New Roman" w:eastAsia="Times New Roman" w:hAnsi="Times New Roman" w:cs="Times New Roman"/>
                <w:color w:val="000000" w:themeColor="text1"/>
                <w:sz w:val="24"/>
                <w:szCs w:val="24"/>
                <w:lang w:val="lv-LV"/>
              </w:rPr>
              <w:t>eit liela nozīme ir Valsts aizsardzības mācības ieviešanai tehnikumā</w:t>
            </w:r>
            <w:r w:rsidR="00EA226B" w:rsidRPr="00C47B6E">
              <w:rPr>
                <w:rFonts w:ascii="Times New Roman" w:eastAsia="Times New Roman" w:hAnsi="Times New Roman" w:cs="Times New Roman"/>
                <w:color w:val="000000" w:themeColor="text1"/>
                <w:sz w:val="24"/>
                <w:szCs w:val="24"/>
                <w:lang w:val="lv-LV"/>
              </w:rPr>
              <w:t xml:space="preserve"> jau vairāku gadu garumā.</w:t>
            </w:r>
          </w:p>
        </w:tc>
      </w:tr>
      <w:tr w:rsidR="004326EC" w:rsidRPr="00C47B6E" w14:paraId="4772E153" w14:textId="77777777" w:rsidTr="009E197E">
        <w:tc>
          <w:tcPr>
            <w:tcW w:w="4607" w:type="dxa"/>
          </w:tcPr>
          <w:p w14:paraId="64FA89F3" w14:textId="799E6CD9" w:rsidR="004326EC" w:rsidRPr="00C47B6E" w:rsidRDefault="00F84AAC" w:rsidP="001F0B4F">
            <w:pPr>
              <w:pStyle w:val="Sarakstarindkopa"/>
              <w:ind w:left="0"/>
              <w:jc w:val="both"/>
              <w:rPr>
                <w:rFonts w:ascii="Times New Roman" w:eastAsia="Times New Roman" w:hAnsi="Times New Roman" w:cs="Times New Roman"/>
                <w:color w:val="414142"/>
                <w:sz w:val="24"/>
                <w:szCs w:val="24"/>
                <w:lang w:val="lv-LV"/>
              </w:rPr>
            </w:pPr>
            <w:r w:rsidRPr="00C47B6E">
              <w:rPr>
                <w:rFonts w:ascii="Times New Roman" w:eastAsia="Times New Roman" w:hAnsi="Times New Roman" w:cs="Times New Roman"/>
                <w:bCs/>
                <w:sz w:val="24"/>
                <w:szCs w:val="24"/>
                <w:lang w:eastAsia="lv-LV"/>
              </w:rPr>
              <w:lastRenderedPageBreak/>
              <w:t>KTTT</w:t>
            </w:r>
            <w:r w:rsidR="004326EC" w:rsidRPr="00C47B6E">
              <w:rPr>
                <w:rFonts w:ascii="Times New Roman" w:eastAsia="Times New Roman" w:hAnsi="Times New Roman" w:cs="Times New Roman"/>
                <w:bCs/>
                <w:sz w:val="24"/>
                <w:szCs w:val="24"/>
                <w:lang w:eastAsia="lv-LV"/>
              </w:rPr>
              <w:t xml:space="preserve"> izvērtē </w:t>
            </w:r>
            <w:r w:rsidR="001F0B4F" w:rsidRPr="00C47B6E">
              <w:rPr>
                <w:rFonts w:ascii="Times New Roman" w:eastAsia="Times New Roman" w:hAnsi="Times New Roman" w:cs="Times New Roman"/>
                <w:bCs/>
                <w:sz w:val="24"/>
                <w:szCs w:val="24"/>
                <w:lang w:eastAsia="lv-LV"/>
              </w:rPr>
              <w:t xml:space="preserve">darba plānā iekļauto pasākumu, </w:t>
            </w:r>
            <w:r w:rsidR="004326EC" w:rsidRPr="00C47B6E">
              <w:rPr>
                <w:rFonts w:ascii="Times New Roman" w:eastAsia="Times New Roman" w:hAnsi="Times New Roman" w:cs="Times New Roman"/>
                <w:bCs/>
                <w:sz w:val="24"/>
                <w:szCs w:val="24"/>
                <w:lang w:eastAsia="lv-LV"/>
              </w:rPr>
              <w:t xml:space="preserve">aktivitāšu efektivitāti, tomēr dažkārt plānoto aktivitāšu skaits ir pārāk liels, tas var ietekmēt izglītības programmas īstenošanas kvalitāti. Kopumā </w:t>
            </w:r>
            <w:r w:rsidRPr="00C47B6E">
              <w:rPr>
                <w:rFonts w:ascii="Times New Roman" w:eastAsia="Times New Roman" w:hAnsi="Times New Roman" w:cs="Times New Roman"/>
                <w:bCs/>
                <w:sz w:val="24"/>
                <w:szCs w:val="24"/>
                <w:lang w:eastAsia="lv-LV"/>
              </w:rPr>
              <w:t>tehnikumā</w:t>
            </w:r>
            <w:r w:rsidR="004326EC" w:rsidRPr="00C47B6E">
              <w:rPr>
                <w:rFonts w:ascii="Times New Roman" w:eastAsia="Times New Roman" w:hAnsi="Times New Roman" w:cs="Times New Roman"/>
                <w:bCs/>
                <w:sz w:val="24"/>
                <w:szCs w:val="24"/>
                <w:lang w:eastAsia="lv-LV"/>
              </w:rPr>
              <w:t xml:space="preserve"> organizētie mācību un/vai ārpusstundu pasākumi ir pārdomāti, iekļaujas izglītības programmas mērķu sasniegšanā un papildina ikdienas mācību un audzināšanas procesu. Pedagogiem ir vienota izpratne par to, kādēļ tiek rīkots konkrētais pasākums (piemēram, koncerts, ekskursija, konkurss, sporta diena utt.) un kāds ir tā mērķis. Atbildība par mācību un ārpusstundu pasākumiem pamatā ir pedagogiem un</w:t>
            </w:r>
            <w:r w:rsidR="001F0B4F" w:rsidRPr="00C47B6E">
              <w:rPr>
                <w:rFonts w:ascii="Times New Roman" w:eastAsia="Times New Roman" w:hAnsi="Times New Roman" w:cs="Times New Roman"/>
                <w:bCs/>
                <w:sz w:val="24"/>
                <w:szCs w:val="24"/>
                <w:lang w:eastAsia="lv-LV"/>
              </w:rPr>
              <w:t xml:space="preserve"> administrācijas</w:t>
            </w:r>
            <w:r w:rsidR="004326EC" w:rsidRPr="00C47B6E">
              <w:rPr>
                <w:rFonts w:ascii="Times New Roman" w:eastAsia="Times New Roman" w:hAnsi="Times New Roman" w:cs="Times New Roman"/>
                <w:bCs/>
                <w:sz w:val="24"/>
                <w:szCs w:val="24"/>
                <w:lang w:eastAsia="lv-LV"/>
              </w:rPr>
              <w:t xml:space="preserve"> darbiniekiem. </w:t>
            </w:r>
          </w:p>
        </w:tc>
        <w:tc>
          <w:tcPr>
            <w:tcW w:w="4607" w:type="dxa"/>
          </w:tcPr>
          <w:p w14:paraId="7A8B2762" w14:textId="3D6E9BBB" w:rsidR="004326EC" w:rsidRPr="00C47B6E" w:rsidRDefault="00D406C2" w:rsidP="00905B16">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000000" w:themeColor="text1"/>
                <w:sz w:val="24"/>
                <w:szCs w:val="24"/>
                <w:lang w:val="lv-LV"/>
              </w:rPr>
              <w:t xml:space="preserve">KTTT pasākumi, kuri kļuvuši par tradīcijām, noteikti jāturpina. </w:t>
            </w:r>
            <w:r w:rsidR="00905B16" w:rsidRPr="00C47B6E">
              <w:rPr>
                <w:rFonts w:ascii="Times New Roman" w:eastAsia="Times New Roman" w:hAnsi="Times New Roman" w:cs="Times New Roman"/>
                <w:color w:val="000000" w:themeColor="text1"/>
                <w:sz w:val="24"/>
                <w:szCs w:val="24"/>
                <w:lang w:val="lv-LV"/>
              </w:rPr>
              <w:t>Analītiski jāizvērtē tehnikumiem noteiktā metodiskā</w:t>
            </w:r>
            <w:r>
              <w:rPr>
                <w:rFonts w:ascii="Times New Roman" w:eastAsia="Times New Roman" w:hAnsi="Times New Roman" w:cs="Times New Roman"/>
                <w:color w:val="000000" w:themeColor="text1"/>
                <w:sz w:val="24"/>
                <w:szCs w:val="24"/>
                <w:lang w:val="lv-LV"/>
              </w:rPr>
              <w:t>s</w:t>
            </w:r>
            <w:r w:rsidR="00905B16" w:rsidRPr="00C47B6E">
              <w:rPr>
                <w:rFonts w:ascii="Times New Roman" w:eastAsia="Times New Roman" w:hAnsi="Times New Roman" w:cs="Times New Roman"/>
                <w:color w:val="000000" w:themeColor="text1"/>
                <w:sz w:val="24"/>
                <w:szCs w:val="24"/>
                <w:lang w:val="lv-LV"/>
              </w:rPr>
              <w:t xml:space="preserve"> virsvadības darba  apjoms  KTTT, to prasmīgāk strukturējot pa nozarēm.   </w:t>
            </w:r>
          </w:p>
        </w:tc>
      </w:tr>
      <w:tr w:rsidR="004326EC" w:rsidRPr="00C47B6E" w14:paraId="71A2870B" w14:textId="77777777" w:rsidTr="009E197E">
        <w:tc>
          <w:tcPr>
            <w:tcW w:w="4607" w:type="dxa"/>
          </w:tcPr>
          <w:p w14:paraId="1D3AF769" w14:textId="0AC50CEE" w:rsidR="004326EC" w:rsidRPr="00C47B6E" w:rsidRDefault="004326EC" w:rsidP="001F0B4F">
            <w:pPr>
              <w:pStyle w:val="Sarakstarindkopa"/>
              <w:tabs>
                <w:tab w:val="left" w:pos="3504"/>
              </w:tabs>
              <w:ind w:left="0"/>
              <w:jc w:val="both"/>
              <w:rPr>
                <w:rFonts w:ascii="Times New Roman" w:eastAsia="Times New Roman" w:hAnsi="Times New Roman" w:cs="Times New Roman"/>
                <w:color w:val="414142"/>
                <w:sz w:val="24"/>
                <w:szCs w:val="24"/>
                <w:lang w:val="lv-LV"/>
              </w:rPr>
            </w:pPr>
            <w:r w:rsidRPr="00C47B6E">
              <w:rPr>
                <w:rFonts w:ascii="Times New Roman" w:eastAsia="Times New Roman" w:hAnsi="Times New Roman" w:cs="Times New Roman"/>
                <w:bCs/>
                <w:sz w:val="24"/>
                <w:szCs w:val="24"/>
                <w:lang w:eastAsia="lv-LV"/>
              </w:rPr>
              <w:t xml:space="preserve">Mācību gada un mācību posmu sākuma un beigu laiks lielākoties tiek izmantots efektīvi un produktīvi, lai sasniegtu mācību mērķus. </w:t>
            </w:r>
            <w:r w:rsidR="001F0B4F" w:rsidRPr="00C47B6E">
              <w:rPr>
                <w:rFonts w:ascii="Times New Roman" w:eastAsia="Times New Roman" w:hAnsi="Times New Roman" w:cs="Times New Roman"/>
                <w:bCs/>
                <w:sz w:val="24"/>
                <w:szCs w:val="24"/>
                <w:lang w:eastAsia="lv-LV"/>
              </w:rPr>
              <w:t>KTTT</w:t>
            </w:r>
            <w:r w:rsidRPr="00C47B6E">
              <w:rPr>
                <w:rFonts w:ascii="Times New Roman" w:eastAsia="Times New Roman" w:hAnsi="Times New Roman" w:cs="Times New Roman"/>
                <w:bCs/>
                <w:sz w:val="24"/>
                <w:szCs w:val="24"/>
                <w:lang w:eastAsia="lv-LV"/>
              </w:rPr>
              <w:t xml:space="preserve"> darba organizācija ir plānota tā, lai izglītojamiem un pedagogiem ir iespējams savlaicīgi ierasties uz mācību nodarbībām, sagatavoties tām un visu paredzēto laiku veltīt produktīvam mācību darbam. </w:t>
            </w:r>
            <w:r w:rsidR="008D02E1" w:rsidRPr="00C47B6E">
              <w:rPr>
                <w:rFonts w:ascii="Times New Roman" w:eastAsia="Times New Roman" w:hAnsi="Times New Roman" w:cs="Times New Roman"/>
                <w:bCs/>
                <w:sz w:val="24"/>
                <w:szCs w:val="24"/>
                <w:lang w:eastAsia="lv-LV"/>
              </w:rPr>
              <w:t>Tehnikuma</w:t>
            </w:r>
            <w:r w:rsidRPr="00C47B6E">
              <w:rPr>
                <w:rFonts w:ascii="Times New Roman" w:eastAsia="Times New Roman" w:hAnsi="Times New Roman" w:cs="Times New Roman"/>
                <w:bCs/>
                <w:sz w:val="24"/>
                <w:szCs w:val="24"/>
                <w:lang w:eastAsia="lv-LV"/>
              </w:rPr>
              <w:t xml:space="preserve"> vadība iesaistās un risina gadījumus, kad tiek konstatētas problēmas, uzklausot iesaistīto pušu (piemēram, pedagogu, izglītojamo u.tml.) redzējumu.</w:t>
            </w:r>
          </w:p>
        </w:tc>
        <w:tc>
          <w:tcPr>
            <w:tcW w:w="4607" w:type="dxa"/>
          </w:tcPr>
          <w:p w14:paraId="7A322AD8" w14:textId="421DB2BF" w:rsidR="004326EC" w:rsidRPr="00C47B6E" w:rsidRDefault="008D02E1" w:rsidP="004326EC">
            <w:pPr>
              <w:pStyle w:val="Sarakstarindkopa"/>
              <w:ind w:left="0"/>
              <w:jc w:val="both"/>
              <w:rPr>
                <w:rFonts w:ascii="Times New Roman" w:eastAsia="Times New Roman" w:hAnsi="Times New Roman" w:cs="Times New Roman"/>
                <w:color w:val="000000" w:themeColor="text1"/>
                <w:sz w:val="24"/>
                <w:szCs w:val="24"/>
                <w:lang w:val="lv-LV"/>
              </w:rPr>
            </w:pPr>
            <w:r w:rsidRPr="00C47B6E">
              <w:rPr>
                <w:rFonts w:ascii="Times New Roman" w:eastAsia="Times New Roman" w:hAnsi="Times New Roman" w:cs="Times New Roman"/>
                <w:color w:val="000000" w:themeColor="text1"/>
                <w:sz w:val="24"/>
                <w:szCs w:val="24"/>
                <w:lang w:val="lv-LV"/>
              </w:rPr>
              <w:t>Darbs jāturpina pie efektīvas plānošanas.</w:t>
            </w:r>
            <w:r w:rsidR="001F0B4F" w:rsidRPr="00C47B6E">
              <w:rPr>
                <w:rFonts w:ascii="Times New Roman" w:eastAsia="Times New Roman" w:hAnsi="Times New Roman" w:cs="Times New Roman"/>
                <w:color w:val="000000" w:themeColor="text1"/>
                <w:sz w:val="24"/>
                <w:szCs w:val="24"/>
                <w:lang w:val="lv-LV"/>
              </w:rPr>
              <w:t xml:space="preserve"> Liela daļa izglītojamo dzīvo dienesta viesnīcā.</w:t>
            </w:r>
            <w:r w:rsidR="00EA226B" w:rsidRPr="00C47B6E">
              <w:rPr>
                <w:rFonts w:ascii="Times New Roman" w:eastAsia="Times New Roman" w:hAnsi="Times New Roman" w:cs="Times New Roman"/>
                <w:color w:val="000000" w:themeColor="text1"/>
                <w:sz w:val="24"/>
                <w:szCs w:val="24"/>
                <w:lang w:val="lv-LV"/>
              </w:rPr>
              <w:t xml:space="preserve"> Nodarbības tiek plānotas saskaņā ar mācību grafiku, transportu utt.</w:t>
            </w:r>
          </w:p>
        </w:tc>
      </w:tr>
      <w:tr w:rsidR="004326EC" w:rsidRPr="0042461D" w14:paraId="29CC972D" w14:textId="77777777" w:rsidTr="009E197E">
        <w:tc>
          <w:tcPr>
            <w:tcW w:w="4607" w:type="dxa"/>
          </w:tcPr>
          <w:p w14:paraId="34F1311C" w14:textId="1DF04982" w:rsidR="004326EC" w:rsidRPr="00C47B6E" w:rsidRDefault="008D02E1" w:rsidP="00636395">
            <w:pPr>
              <w:pStyle w:val="Sarakstarindkopa"/>
              <w:tabs>
                <w:tab w:val="left" w:pos="3504"/>
              </w:tabs>
              <w:ind w:left="0"/>
              <w:rPr>
                <w:rFonts w:ascii="Times New Roman" w:eastAsia="Times New Roman" w:hAnsi="Times New Roman" w:cs="Times New Roman"/>
                <w:bCs/>
                <w:sz w:val="24"/>
                <w:szCs w:val="24"/>
                <w:lang w:eastAsia="lv-LV"/>
              </w:rPr>
            </w:pPr>
            <w:r w:rsidRPr="004D09B9">
              <w:rPr>
                <w:rFonts w:ascii="Times New Roman" w:eastAsia="Times New Roman" w:hAnsi="Times New Roman" w:cs="Times New Roman"/>
                <w:bCs/>
                <w:sz w:val="24"/>
                <w:szCs w:val="24"/>
                <w:lang w:val="lv-LV" w:eastAsia="lv-LV"/>
              </w:rPr>
              <w:t>KTTT</w:t>
            </w:r>
            <w:r w:rsidR="004326EC" w:rsidRPr="004D09B9">
              <w:rPr>
                <w:rFonts w:ascii="Times New Roman" w:eastAsia="Times New Roman" w:hAnsi="Times New Roman" w:cs="Times New Roman"/>
                <w:bCs/>
                <w:sz w:val="24"/>
                <w:szCs w:val="24"/>
                <w:lang w:val="lv-LV" w:eastAsia="lv-LV"/>
              </w:rPr>
              <w:t xml:space="preserve"> sadarbībā ar dibinātāju ir izvērtējusi savus sasniedzamos r</w:t>
            </w:r>
            <w:r w:rsidR="00F622BA" w:rsidRPr="004D09B9">
              <w:rPr>
                <w:rFonts w:ascii="Times New Roman" w:eastAsia="Times New Roman" w:hAnsi="Times New Roman" w:cs="Times New Roman"/>
                <w:bCs/>
                <w:sz w:val="24"/>
                <w:szCs w:val="24"/>
                <w:lang w:val="lv-LV" w:eastAsia="lv-LV"/>
              </w:rPr>
              <w:t>ezultātus attiecībā uz piedāvātajām izglītības programm</w:t>
            </w:r>
            <w:r w:rsidR="00F622BA" w:rsidRPr="004D09B9">
              <w:rPr>
                <w:rFonts w:ascii="Times New Roman" w:eastAsia="Times New Roman" w:hAnsi="Times New Roman" w:cs="Times New Roman"/>
                <w:bCs/>
                <w:color w:val="000000" w:themeColor="text1"/>
                <w:sz w:val="24"/>
                <w:szCs w:val="24"/>
                <w:lang w:val="lv-LV" w:eastAsia="lv-LV"/>
              </w:rPr>
              <w:t>ām</w:t>
            </w:r>
            <w:r w:rsidR="004326EC" w:rsidRPr="004D09B9">
              <w:rPr>
                <w:rFonts w:ascii="Times New Roman" w:eastAsia="Times New Roman" w:hAnsi="Times New Roman" w:cs="Times New Roman"/>
                <w:bCs/>
                <w:color w:val="000000" w:themeColor="text1"/>
                <w:sz w:val="24"/>
                <w:szCs w:val="24"/>
                <w:lang w:val="lv-LV" w:eastAsia="lv-LV"/>
              </w:rPr>
              <w:t xml:space="preserve"> </w:t>
            </w:r>
            <w:r w:rsidR="004326EC" w:rsidRPr="004D09B9">
              <w:rPr>
                <w:rFonts w:ascii="Times New Roman" w:eastAsia="Times New Roman" w:hAnsi="Times New Roman" w:cs="Times New Roman"/>
                <w:bCs/>
                <w:sz w:val="24"/>
                <w:szCs w:val="24"/>
                <w:lang w:val="lv-LV" w:eastAsia="lv-LV"/>
              </w:rPr>
              <w:t>kontekstā ar skolu tīkl</w:t>
            </w:r>
            <w:r w:rsidR="001F0B4F" w:rsidRPr="004D09B9">
              <w:rPr>
                <w:rFonts w:ascii="Times New Roman" w:eastAsia="Times New Roman" w:hAnsi="Times New Roman" w:cs="Times New Roman"/>
                <w:bCs/>
                <w:sz w:val="24"/>
                <w:szCs w:val="24"/>
                <w:lang w:val="lv-LV" w:eastAsia="lv-LV"/>
              </w:rPr>
              <w:t xml:space="preserve">a efektivitāti, ņemot </w:t>
            </w:r>
            <w:r w:rsidR="001F0B4F" w:rsidRPr="004D09B9">
              <w:rPr>
                <w:rFonts w:ascii="Times New Roman" w:eastAsia="Times New Roman" w:hAnsi="Times New Roman" w:cs="Times New Roman"/>
                <w:bCs/>
                <w:sz w:val="24"/>
                <w:szCs w:val="24"/>
                <w:lang w:val="lv-LV" w:eastAsia="lv-LV"/>
              </w:rPr>
              <w:lastRenderedPageBreak/>
              <w:t xml:space="preserve">vērā: </w:t>
            </w:r>
            <w:r w:rsidR="004326EC" w:rsidRPr="004D09B9">
              <w:rPr>
                <w:rFonts w:ascii="Times New Roman" w:eastAsia="Times New Roman" w:hAnsi="Times New Roman" w:cs="Times New Roman"/>
                <w:bCs/>
                <w:sz w:val="24"/>
                <w:szCs w:val="24"/>
                <w:lang w:val="lv-LV" w:eastAsia="lv-LV"/>
              </w:rPr>
              <w:t>esošo / potenciālo izglītojamo sk</w:t>
            </w:r>
            <w:r w:rsidR="001F0B4F" w:rsidRPr="004D09B9">
              <w:rPr>
                <w:rFonts w:ascii="Times New Roman" w:eastAsia="Times New Roman" w:hAnsi="Times New Roman" w:cs="Times New Roman"/>
                <w:bCs/>
                <w:sz w:val="24"/>
                <w:szCs w:val="24"/>
                <w:lang w:val="lv-LV" w:eastAsia="lv-LV"/>
              </w:rPr>
              <w:t xml:space="preserve">aitu </w:t>
            </w:r>
            <w:r w:rsidR="00F622BA" w:rsidRPr="004D09B9">
              <w:rPr>
                <w:rFonts w:ascii="Times New Roman" w:eastAsia="Times New Roman" w:hAnsi="Times New Roman" w:cs="Times New Roman"/>
                <w:bCs/>
                <w:sz w:val="24"/>
                <w:szCs w:val="24"/>
                <w:lang w:val="lv-LV" w:eastAsia="lv-LV"/>
              </w:rPr>
              <w:t xml:space="preserve">un </w:t>
            </w:r>
            <w:r w:rsidR="00F622BA" w:rsidRPr="004D09B9">
              <w:rPr>
                <w:rFonts w:ascii="Times New Roman" w:eastAsia="Times New Roman" w:hAnsi="Times New Roman" w:cs="Times New Roman"/>
                <w:bCs/>
                <w:color w:val="000000" w:themeColor="text1"/>
                <w:sz w:val="24"/>
                <w:szCs w:val="24"/>
                <w:lang w:val="lv-LV" w:eastAsia="lv-LV"/>
              </w:rPr>
              <w:t xml:space="preserve">aptveramo areālu </w:t>
            </w:r>
            <w:r w:rsidR="001F0B4F" w:rsidRPr="004D09B9">
              <w:rPr>
                <w:rFonts w:ascii="Times New Roman" w:eastAsia="Times New Roman" w:hAnsi="Times New Roman" w:cs="Times New Roman"/>
                <w:bCs/>
                <w:color w:val="000000" w:themeColor="text1"/>
                <w:sz w:val="24"/>
                <w:szCs w:val="24"/>
                <w:lang w:val="lv-LV" w:eastAsia="lv-LV"/>
              </w:rPr>
              <w:t>izglītības programmā</w:t>
            </w:r>
            <w:r w:rsidR="00F622BA" w:rsidRPr="004D09B9">
              <w:rPr>
                <w:rFonts w:ascii="Times New Roman" w:eastAsia="Times New Roman" w:hAnsi="Times New Roman" w:cs="Times New Roman"/>
                <w:bCs/>
                <w:color w:val="000000" w:themeColor="text1"/>
                <w:sz w:val="24"/>
                <w:szCs w:val="24"/>
                <w:lang w:val="lv-LV" w:eastAsia="lv-LV"/>
              </w:rPr>
              <w:t>s</w:t>
            </w:r>
            <w:r w:rsidR="001F0B4F" w:rsidRPr="004D09B9">
              <w:rPr>
                <w:rFonts w:ascii="Times New Roman" w:eastAsia="Times New Roman" w:hAnsi="Times New Roman" w:cs="Times New Roman"/>
                <w:bCs/>
                <w:color w:val="000000" w:themeColor="text1"/>
                <w:sz w:val="24"/>
                <w:szCs w:val="24"/>
                <w:lang w:val="lv-LV" w:eastAsia="lv-LV"/>
              </w:rPr>
              <w:t xml:space="preserve">, </w:t>
            </w:r>
            <w:r w:rsidR="004326EC" w:rsidRPr="004D09B9">
              <w:rPr>
                <w:rFonts w:ascii="Times New Roman" w:eastAsia="Times New Roman" w:hAnsi="Times New Roman" w:cs="Times New Roman"/>
                <w:bCs/>
                <w:color w:val="000000" w:themeColor="text1"/>
                <w:sz w:val="24"/>
                <w:szCs w:val="24"/>
                <w:lang w:val="lv-LV" w:eastAsia="lv-LV"/>
              </w:rPr>
              <w:t>pedagogu pieejamību un iestādes iespēju nodrošināt opti</w:t>
            </w:r>
            <w:r w:rsidR="001F0B4F" w:rsidRPr="004D09B9">
              <w:rPr>
                <w:rFonts w:ascii="Times New Roman" w:eastAsia="Times New Roman" w:hAnsi="Times New Roman" w:cs="Times New Roman"/>
                <w:bCs/>
                <w:color w:val="000000" w:themeColor="text1"/>
                <w:sz w:val="24"/>
                <w:szCs w:val="24"/>
                <w:lang w:val="lv-LV" w:eastAsia="lv-LV"/>
              </w:rPr>
              <w:t xml:space="preserve">mālu noslodzi pedagogiem, </w:t>
            </w:r>
            <w:r w:rsidR="004326EC" w:rsidRPr="004D09B9">
              <w:rPr>
                <w:rFonts w:ascii="Times New Roman" w:eastAsia="Times New Roman" w:hAnsi="Times New Roman" w:cs="Times New Roman"/>
                <w:bCs/>
                <w:color w:val="000000" w:themeColor="text1"/>
                <w:sz w:val="24"/>
                <w:szCs w:val="24"/>
                <w:lang w:val="lv-LV" w:eastAsia="lv-LV"/>
              </w:rPr>
              <w:t xml:space="preserve">tuvākās </w:t>
            </w:r>
            <w:r w:rsidR="00F622BA" w:rsidRPr="004D09B9">
              <w:rPr>
                <w:rFonts w:ascii="Times New Roman" w:eastAsia="Times New Roman" w:hAnsi="Times New Roman" w:cs="Times New Roman"/>
                <w:bCs/>
                <w:color w:val="000000" w:themeColor="text1"/>
                <w:sz w:val="24"/>
                <w:szCs w:val="24"/>
                <w:lang w:val="lv-LV" w:eastAsia="lv-LV"/>
              </w:rPr>
              <w:t xml:space="preserve">profesionālās </w:t>
            </w:r>
            <w:r w:rsidR="004326EC" w:rsidRPr="004D09B9">
              <w:rPr>
                <w:rFonts w:ascii="Times New Roman" w:eastAsia="Times New Roman" w:hAnsi="Times New Roman" w:cs="Times New Roman"/>
                <w:bCs/>
                <w:color w:val="000000" w:themeColor="text1"/>
                <w:sz w:val="24"/>
                <w:szCs w:val="24"/>
                <w:lang w:val="lv-LV" w:eastAsia="lv-LV"/>
              </w:rPr>
              <w:t>izglītības iestādes, kurās tiek piedāvāta līdzīga veida izglītības programma un tajās pieejamā infrastruktūra un materiāltehniskie resursi kvalitatīvai izglītības programmas īstenoš</w:t>
            </w:r>
            <w:r w:rsidR="00F622BA" w:rsidRPr="004D09B9">
              <w:rPr>
                <w:rFonts w:ascii="Times New Roman" w:eastAsia="Times New Roman" w:hAnsi="Times New Roman" w:cs="Times New Roman"/>
                <w:bCs/>
                <w:color w:val="000000" w:themeColor="text1"/>
                <w:sz w:val="24"/>
                <w:szCs w:val="24"/>
                <w:lang w:val="lv-LV" w:eastAsia="lv-LV"/>
              </w:rPr>
              <w:t>anai</w:t>
            </w:r>
            <w:r w:rsidR="001F0B4F" w:rsidRPr="004D09B9">
              <w:rPr>
                <w:rFonts w:ascii="Times New Roman" w:eastAsia="Times New Roman" w:hAnsi="Times New Roman" w:cs="Times New Roman"/>
                <w:bCs/>
                <w:color w:val="000000" w:themeColor="text1"/>
                <w:sz w:val="24"/>
                <w:szCs w:val="24"/>
                <w:lang w:val="lv-LV" w:eastAsia="lv-LV"/>
              </w:rPr>
              <w:t xml:space="preserve">, </w:t>
            </w:r>
            <w:r w:rsidR="00F622BA" w:rsidRPr="004D09B9">
              <w:rPr>
                <w:rFonts w:ascii="Times New Roman" w:eastAsia="Times New Roman" w:hAnsi="Times New Roman" w:cs="Times New Roman"/>
                <w:bCs/>
                <w:color w:val="000000" w:themeColor="text1"/>
                <w:sz w:val="24"/>
                <w:szCs w:val="24"/>
                <w:lang w:val="lv-LV" w:eastAsia="lv-LV"/>
              </w:rPr>
              <w:t>cilvēkresursu kritisko iztrūkumu Kurzemes plānošanas reģionā pa KTTT īstenojamo programmu atbilstošām  nozarēm</w:t>
            </w:r>
            <w:r w:rsidR="004326EC" w:rsidRPr="004D09B9">
              <w:rPr>
                <w:rFonts w:ascii="Times New Roman" w:eastAsia="Times New Roman" w:hAnsi="Times New Roman" w:cs="Times New Roman"/>
                <w:bCs/>
                <w:color w:val="000000" w:themeColor="text1"/>
                <w:sz w:val="24"/>
                <w:szCs w:val="24"/>
                <w:lang w:val="lv-LV" w:eastAsia="lv-LV"/>
              </w:rPr>
              <w:t>. Iegūtie</w:t>
            </w:r>
            <w:r w:rsidR="00271095" w:rsidRPr="004D09B9">
              <w:rPr>
                <w:rFonts w:ascii="Times New Roman" w:eastAsia="Times New Roman" w:hAnsi="Times New Roman" w:cs="Times New Roman"/>
                <w:bCs/>
                <w:color w:val="000000" w:themeColor="text1"/>
                <w:sz w:val="24"/>
                <w:szCs w:val="24"/>
                <w:lang w:val="lv-LV" w:eastAsia="lv-LV"/>
              </w:rPr>
              <w:t xml:space="preserve"> mācību darba un izglītības programmu īstenošanas </w:t>
            </w:r>
            <w:r w:rsidR="004326EC" w:rsidRPr="004D09B9">
              <w:rPr>
                <w:rFonts w:ascii="Times New Roman" w:eastAsia="Times New Roman" w:hAnsi="Times New Roman" w:cs="Times New Roman"/>
                <w:bCs/>
                <w:color w:val="000000" w:themeColor="text1"/>
                <w:sz w:val="24"/>
                <w:szCs w:val="24"/>
                <w:lang w:val="lv-LV" w:eastAsia="lv-LV"/>
              </w:rPr>
              <w:t xml:space="preserve"> </w:t>
            </w:r>
            <w:r w:rsidR="00F622BA" w:rsidRPr="004D09B9">
              <w:rPr>
                <w:rFonts w:ascii="Times New Roman" w:eastAsia="Times New Roman" w:hAnsi="Times New Roman" w:cs="Times New Roman"/>
                <w:bCs/>
                <w:color w:val="000000" w:themeColor="text1"/>
                <w:sz w:val="24"/>
                <w:szCs w:val="24"/>
                <w:lang w:val="lv-LV" w:eastAsia="lv-LV"/>
              </w:rPr>
              <w:t>izvērtējuma</w:t>
            </w:r>
            <w:r w:rsidR="00F622BA" w:rsidRPr="00C47B6E">
              <w:rPr>
                <w:rFonts w:ascii="Times New Roman" w:eastAsia="Times New Roman" w:hAnsi="Times New Roman" w:cs="Times New Roman"/>
                <w:bCs/>
                <w:color w:val="000000" w:themeColor="text1"/>
                <w:sz w:val="24"/>
                <w:szCs w:val="24"/>
                <w:lang w:eastAsia="lv-LV"/>
              </w:rPr>
              <w:t xml:space="preserve"> rezultāti apstiprina KTTT stratēģiski plānotās </w:t>
            </w:r>
            <w:r w:rsidR="00AE0876" w:rsidRPr="00C47B6E">
              <w:rPr>
                <w:rFonts w:ascii="Times New Roman" w:eastAsia="Times New Roman" w:hAnsi="Times New Roman" w:cs="Times New Roman"/>
                <w:bCs/>
                <w:color w:val="000000" w:themeColor="text1"/>
                <w:sz w:val="24"/>
                <w:szCs w:val="24"/>
                <w:lang w:eastAsia="lv-LV"/>
              </w:rPr>
              <w:t xml:space="preserve">unikalitātes nostiprināšanos </w:t>
            </w:r>
            <w:r w:rsidR="00F622BA" w:rsidRPr="00C47B6E">
              <w:rPr>
                <w:rFonts w:ascii="Times New Roman" w:eastAsia="Times New Roman" w:hAnsi="Times New Roman" w:cs="Times New Roman"/>
                <w:bCs/>
                <w:color w:val="000000" w:themeColor="text1"/>
                <w:sz w:val="24"/>
                <w:szCs w:val="24"/>
                <w:lang w:eastAsia="lv-LV"/>
              </w:rPr>
              <w:t xml:space="preserve">  starp citām profesionālās </w:t>
            </w:r>
            <w:r w:rsidR="00AE0876" w:rsidRPr="00C47B6E">
              <w:rPr>
                <w:rFonts w:ascii="Times New Roman" w:eastAsia="Times New Roman" w:hAnsi="Times New Roman" w:cs="Times New Roman"/>
                <w:bCs/>
                <w:color w:val="000000" w:themeColor="text1"/>
                <w:sz w:val="24"/>
                <w:szCs w:val="24"/>
                <w:lang w:eastAsia="lv-LV"/>
              </w:rPr>
              <w:t>izglītības iestā</w:t>
            </w:r>
            <w:r w:rsidR="00F622BA" w:rsidRPr="00C47B6E">
              <w:rPr>
                <w:rFonts w:ascii="Times New Roman" w:eastAsia="Times New Roman" w:hAnsi="Times New Roman" w:cs="Times New Roman"/>
                <w:bCs/>
                <w:color w:val="000000" w:themeColor="text1"/>
                <w:sz w:val="24"/>
                <w:szCs w:val="24"/>
                <w:lang w:eastAsia="lv-LV"/>
              </w:rPr>
              <w:t>dēm reģionā</w:t>
            </w:r>
            <w:r w:rsidR="00AE0876" w:rsidRPr="00C47B6E">
              <w:rPr>
                <w:rFonts w:ascii="Times New Roman" w:eastAsia="Times New Roman" w:hAnsi="Times New Roman" w:cs="Times New Roman"/>
                <w:bCs/>
                <w:color w:val="000000" w:themeColor="text1"/>
                <w:sz w:val="24"/>
                <w:szCs w:val="24"/>
                <w:lang w:eastAsia="lv-LV"/>
              </w:rPr>
              <w:t xml:space="preserve">, t.i.kokizstrādājumu un restaurācijas jomas sinerģija ar nozares uzņēmumiem  un amatniecību; </w:t>
            </w:r>
            <w:r w:rsidR="00271095" w:rsidRPr="00C47B6E">
              <w:rPr>
                <w:rFonts w:ascii="Times New Roman" w:eastAsia="Times New Roman" w:hAnsi="Times New Roman" w:cs="Times New Roman"/>
                <w:bCs/>
                <w:color w:val="000000" w:themeColor="text1"/>
                <w:sz w:val="24"/>
                <w:szCs w:val="24"/>
                <w:lang w:eastAsia="lv-LV"/>
              </w:rPr>
              <w:t>kvalitatīvu</w:t>
            </w:r>
            <w:r w:rsidR="00AE0876" w:rsidRPr="00C47B6E">
              <w:rPr>
                <w:rFonts w:ascii="Times New Roman" w:eastAsia="Times New Roman" w:hAnsi="Times New Roman" w:cs="Times New Roman"/>
                <w:bCs/>
                <w:color w:val="000000" w:themeColor="text1"/>
                <w:sz w:val="24"/>
                <w:szCs w:val="24"/>
                <w:lang w:eastAsia="lv-LV"/>
              </w:rPr>
              <w:t xml:space="preserve"> un plašu pakalpojumu</w:t>
            </w:r>
            <w:r w:rsidR="00F622BA" w:rsidRPr="00C47B6E">
              <w:rPr>
                <w:rFonts w:ascii="Times New Roman" w:eastAsia="Times New Roman" w:hAnsi="Times New Roman" w:cs="Times New Roman"/>
                <w:bCs/>
                <w:color w:val="000000" w:themeColor="text1"/>
                <w:sz w:val="24"/>
                <w:szCs w:val="24"/>
                <w:lang w:eastAsia="lv-LV"/>
              </w:rPr>
              <w:t xml:space="preserve"> </w:t>
            </w:r>
            <w:r w:rsidR="00271095" w:rsidRPr="00C47B6E">
              <w:rPr>
                <w:rFonts w:ascii="Times New Roman" w:eastAsia="Times New Roman" w:hAnsi="Times New Roman" w:cs="Times New Roman"/>
                <w:bCs/>
                <w:color w:val="000000" w:themeColor="text1"/>
                <w:sz w:val="24"/>
                <w:szCs w:val="24"/>
                <w:lang w:eastAsia="lv-LV"/>
              </w:rPr>
              <w:t>programmu īstenošanu</w:t>
            </w:r>
            <w:r w:rsidR="00AE0876" w:rsidRPr="00C47B6E">
              <w:rPr>
                <w:rFonts w:ascii="Times New Roman" w:eastAsia="Times New Roman" w:hAnsi="Times New Roman" w:cs="Times New Roman"/>
                <w:bCs/>
                <w:color w:val="000000" w:themeColor="text1"/>
                <w:sz w:val="24"/>
                <w:szCs w:val="24"/>
                <w:lang w:eastAsia="lv-LV"/>
              </w:rPr>
              <w:t>, s</w:t>
            </w:r>
            <w:r w:rsidR="00636395">
              <w:rPr>
                <w:rFonts w:ascii="Times New Roman" w:eastAsia="Times New Roman" w:hAnsi="Times New Roman" w:cs="Times New Roman"/>
                <w:bCs/>
                <w:color w:val="000000" w:themeColor="text1"/>
                <w:sz w:val="24"/>
                <w:szCs w:val="24"/>
                <w:lang w:eastAsia="lv-LV"/>
              </w:rPr>
              <w:t>pecializāciju pārtikas ražošanā.</w:t>
            </w:r>
          </w:p>
        </w:tc>
        <w:tc>
          <w:tcPr>
            <w:tcW w:w="4607" w:type="dxa"/>
          </w:tcPr>
          <w:p w14:paraId="23F5DA83" w14:textId="2C934E1F" w:rsidR="004326EC" w:rsidRPr="0042461D" w:rsidRDefault="00636395" w:rsidP="00636395">
            <w:pPr>
              <w:pStyle w:val="Sarakstarindkopa"/>
              <w:ind w:left="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Pamatojoties uz IZM norādēm, j</w:t>
            </w:r>
            <w:r w:rsidR="00271095" w:rsidRPr="00C47B6E">
              <w:rPr>
                <w:rFonts w:ascii="Times New Roman" w:eastAsia="Times New Roman" w:hAnsi="Times New Roman" w:cs="Times New Roman"/>
                <w:color w:val="000000" w:themeColor="text1"/>
                <w:sz w:val="24"/>
                <w:szCs w:val="24"/>
                <w:lang w:val="lv-LV"/>
              </w:rPr>
              <w:t>ānostiprina un jāpaplašina s</w:t>
            </w:r>
            <w:r w:rsidR="008D02E1" w:rsidRPr="00C47B6E">
              <w:rPr>
                <w:rFonts w:ascii="Times New Roman" w:eastAsia="Times New Roman" w:hAnsi="Times New Roman" w:cs="Times New Roman"/>
                <w:color w:val="000000" w:themeColor="text1"/>
                <w:sz w:val="24"/>
                <w:szCs w:val="24"/>
                <w:lang w:val="lv-LV"/>
              </w:rPr>
              <w:t>adarbība</w:t>
            </w:r>
            <w:r>
              <w:rPr>
                <w:rFonts w:ascii="Times New Roman" w:eastAsia="Times New Roman" w:hAnsi="Times New Roman" w:cs="Times New Roman"/>
                <w:color w:val="000000" w:themeColor="text1"/>
                <w:sz w:val="24"/>
                <w:szCs w:val="24"/>
                <w:lang w:val="lv-LV"/>
              </w:rPr>
              <w:t xml:space="preserve"> ar nozaru uzņēmumiem, Kurzemes reģiona pašvaldībām, plānošanas reģionu</w:t>
            </w:r>
            <w:r w:rsidR="00770B89" w:rsidRPr="00C47B6E">
              <w:rPr>
                <w:rFonts w:ascii="Times New Roman" w:eastAsia="Times New Roman" w:hAnsi="Times New Roman" w:cs="Times New Roman"/>
                <w:color w:val="000000" w:themeColor="text1"/>
                <w:sz w:val="24"/>
                <w:szCs w:val="24"/>
                <w:lang w:val="lv-LV"/>
              </w:rPr>
              <w:t>, Konventu</w:t>
            </w:r>
            <w:r w:rsidR="008D02E1" w:rsidRPr="00C47B6E">
              <w:rPr>
                <w:rFonts w:ascii="Times New Roman" w:eastAsia="Times New Roman" w:hAnsi="Times New Roman" w:cs="Times New Roman"/>
                <w:color w:val="000000" w:themeColor="text1"/>
                <w:sz w:val="24"/>
                <w:szCs w:val="24"/>
                <w:lang w:val="lv-LV"/>
              </w:rPr>
              <w:t>.</w:t>
            </w:r>
            <w:r w:rsidRPr="00C47B6E">
              <w:rPr>
                <w:rFonts w:ascii="Times New Roman" w:eastAsia="Times New Roman" w:hAnsi="Times New Roman" w:cs="Times New Roman"/>
                <w:color w:val="000000" w:themeColor="text1"/>
                <w:sz w:val="24"/>
                <w:szCs w:val="24"/>
                <w:lang w:val="lv-LV"/>
              </w:rPr>
              <w:t xml:space="preserve"> </w:t>
            </w:r>
            <w:r>
              <w:rPr>
                <w:rFonts w:ascii="Times New Roman" w:eastAsia="Times New Roman" w:hAnsi="Times New Roman" w:cs="Times New Roman"/>
                <w:color w:val="000000" w:themeColor="text1"/>
                <w:sz w:val="24"/>
                <w:szCs w:val="24"/>
                <w:lang w:val="lv-LV"/>
              </w:rPr>
              <w:lastRenderedPageBreak/>
              <w:t>R</w:t>
            </w:r>
            <w:r w:rsidRPr="00C47B6E">
              <w:rPr>
                <w:rFonts w:ascii="Times New Roman" w:eastAsia="Times New Roman" w:hAnsi="Times New Roman" w:cs="Times New Roman"/>
                <w:color w:val="000000" w:themeColor="text1"/>
                <w:sz w:val="24"/>
                <w:szCs w:val="24"/>
                <w:lang w:val="lv-LV"/>
              </w:rPr>
              <w:t>egulāri jāveic KTTT darba u</w:t>
            </w:r>
            <w:r>
              <w:rPr>
                <w:rFonts w:ascii="Times New Roman" w:eastAsia="Times New Roman" w:hAnsi="Times New Roman" w:cs="Times New Roman"/>
                <w:color w:val="000000" w:themeColor="text1"/>
                <w:sz w:val="24"/>
                <w:szCs w:val="24"/>
                <w:lang w:val="lv-LV"/>
              </w:rPr>
              <w:t>n nozīmes izvērtējums.</w:t>
            </w:r>
          </w:p>
        </w:tc>
      </w:tr>
    </w:tbl>
    <w:p w14:paraId="582F5F41" w14:textId="58DEA61C" w:rsidR="00E54CB6" w:rsidRPr="005D2AE2" w:rsidRDefault="00E54CB6" w:rsidP="005D2AE2">
      <w:pPr>
        <w:spacing w:after="0" w:line="240" w:lineRule="auto"/>
        <w:jc w:val="both"/>
        <w:rPr>
          <w:rFonts w:ascii="Times New Roman" w:hAnsi="Times New Roman" w:cs="Times New Roman"/>
          <w:sz w:val="24"/>
          <w:szCs w:val="24"/>
          <w:highlight w:val="red"/>
          <w:lang w:val="lv-LV"/>
        </w:rPr>
      </w:pPr>
    </w:p>
    <w:p w14:paraId="6061AED9" w14:textId="35440130" w:rsidR="00E54CB6" w:rsidRDefault="00E54CB6" w:rsidP="00E54CB6">
      <w:pPr>
        <w:pStyle w:val="Sarakstarindkopa"/>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Tehnikums realizē dažādus neformālās izglītības kursus, pēc pašvaldību, darba devēju un citu organizāciju pasūtījuma. Regulāri tiek organizēta Kuldīgas novada pašvaldības vispārējās izglītības diziana un tehnoloģiju skolotāju profesionālā pilnveide, apmācības Zemessardzes dalībniekiem, semināri latviešu valodas, literatūras un vēstures skolotājiem. 2023./2024. mācību gadā Tehnikuma kopā organizētos kursos piedalījās 301 dalībnieks. </w:t>
      </w:r>
    </w:p>
    <w:p w14:paraId="0CEE56E6" w14:textId="4557BC50" w:rsidR="00E54CB6" w:rsidRPr="00E54CB6" w:rsidRDefault="00795F71" w:rsidP="00795F71">
      <w:pPr>
        <w:pStyle w:val="Sarakstarindkopa"/>
        <w:spacing w:after="0" w:line="240" w:lineRule="auto"/>
        <w:ind w:left="426"/>
        <w:jc w:val="right"/>
        <w:rPr>
          <w:rFonts w:ascii="Times New Roman" w:hAnsi="Times New Roman" w:cs="Times New Roman"/>
          <w:sz w:val="24"/>
          <w:szCs w:val="24"/>
          <w:lang w:val="lv-LV"/>
        </w:rPr>
      </w:pPr>
      <w:r>
        <w:rPr>
          <w:rFonts w:ascii="Times New Roman" w:hAnsi="Times New Roman" w:cs="Times New Roman"/>
          <w:sz w:val="24"/>
          <w:szCs w:val="24"/>
          <w:lang w:val="lv-LV"/>
        </w:rPr>
        <w:t>Tabula nr.12</w:t>
      </w:r>
    </w:p>
    <w:tbl>
      <w:tblPr>
        <w:tblStyle w:val="Reatabula"/>
        <w:tblW w:w="0" w:type="auto"/>
        <w:tblLook w:val="04A0" w:firstRow="1" w:lastRow="0" w:firstColumn="1" w:lastColumn="0" w:noHBand="0" w:noVBand="1"/>
      </w:tblPr>
      <w:tblGrid>
        <w:gridCol w:w="2505"/>
        <w:gridCol w:w="2393"/>
        <w:gridCol w:w="2340"/>
        <w:gridCol w:w="2292"/>
      </w:tblGrid>
      <w:tr w:rsidR="00E54CB6" w:rsidRPr="00E54CB6" w14:paraId="4FC8424E" w14:textId="77777777" w:rsidTr="00795F71">
        <w:tc>
          <w:tcPr>
            <w:tcW w:w="3487" w:type="dxa"/>
            <w:shd w:val="clear" w:color="auto" w:fill="D0CECE" w:themeFill="background2" w:themeFillShade="E6"/>
          </w:tcPr>
          <w:p w14:paraId="7D5B244D" w14:textId="77777777" w:rsidR="00E54CB6" w:rsidRPr="00E54CB6" w:rsidRDefault="00E54CB6" w:rsidP="00E54CB6">
            <w:pPr>
              <w:spacing w:after="200" w:line="276" w:lineRule="auto"/>
              <w:rPr>
                <w:rFonts w:ascii="Times New Roman" w:eastAsia="Calibri" w:hAnsi="Times New Roman" w:cs="Times New Roman"/>
                <w:b/>
                <w:sz w:val="24"/>
                <w:szCs w:val="24"/>
                <w:lang w:val="lv-LV"/>
              </w:rPr>
            </w:pPr>
            <w:r w:rsidRPr="00E54CB6">
              <w:rPr>
                <w:rFonts w:ascii="Times New Roman" w:eastAsia="Calibri" w:hAnsi="Times New Roman" w:cs="Times New Roman"/>
                <w:b/>
                <w:sz w:val="24"/>
                <w:szCs w:val="24"/>
                <w:lang w:val="lv-LV"/>
              </w:rPr>
              <w:t>Kursi</w:t>
            </w:r>
          </w:p>
        </w:tc>
        <w:tc>
          <w:tcPr>
            <w:tcW w:w="3487" w:type="dxa"/>
            <w:shd w:val="clear" w:color="auto" w:fill="D0CECE" w:themeFill="background2" w:themeFillShade="E6"/>
          </w:tcPr>
          <w:p w14:paraId="2C8C9197" w14:textId="77777777" w:rsidR="00E54CB6" w:rsidRPr="00E54CB6" w:rsidRDefault="00E54CB6" w:rsidP="00E54CB6">
            <w:pPr>
              <w:spacing w:after="200" w:line="276" w:lineRule="auto"/>
              <w:rPr>
                <w:rFonts w:ascii="Times New Roman" w:eastAsia="Calibri" w:hAnsi="Times New Roman" w:cs="Times New Roman"/>
                <w:b/>
                <w:sz w:val="24"/>
                <w:szCs w:val="24"/>
                <w:lang w:val="lv-LV"/>
              </w:rPr>
            </w:pPr>
            <w:r w:rsidRPr="00E54CB6">
              <w:rPr>
                <w:rFonts w:ascii="Times New Roman" w:eastAsia="Calibri" w:hAnsi="Times New Roman" w:cs="Times New Roman"/>
                <w:b/>
                <w:sz w:val="24"/>
                <w:szCs w:val="24"/>
                <w:lang w:val="lv-LV"/>
              </w:rPr>
              <w:t>Mērķgrupa</w:t>
            </w:r>
          </w:p>
        </w:tc>
        <w:tc>
          <w:tcPr>
            <w:tcW w:w="3487" w:type="dxa"/>
            <w:shd w:val="clear" w:color="auto" w:fill="D0CECE" w:themeFill="background2" w:themeFillShade="E6"/>
          </w:tcPr>
          <w:p w14:paraId="27BA0BD3" w14:textId="77777777" w:rsidR="00E54CB6" w:rsidRPr="00E54CB6" w:rsidRDefault="00E54CB6" w:rsidP="00E54CB6">
            <w:pPr>
              <w:spacing w:after="200" w:line="276" w:lineRule="auto"/>
              <w:rPr>
                <w:rFonts w:ascii="Times New Roman" w:eastAsia="Calibri" w:hAnsi="Times New Roman" w:cs="Times New Roman"/>
                <w:b/>
                <w:sz w:val="24"/>
                <w:szCs w:val="24"/>
                <w:lang w:val="lv-LV"/>
              </w:rPr>
            </w:pPr>
            <w:r w:rsidRPr="00E54CB6">
              <w:rPr>
                <w:rFonts w:ascii="Times New Roman" w:eastAsia="Calibri" w:hAnsi="Times New Roman" w:cs="Times New Roman"/>
                <w:b/>
                <w:sz w:val="24"/>
                <w:szCs w:val="24"/>
                <w:lang w:val="lv-LV"/>
              </w:rPr>
              <w:t>Dalībnieku skaits</w:t>
            </w:r>
          </w:p>
        </w:tc>
        <w:tc>
          <w:tcPr>
            <w:tcW w:w="3487" w:type="dxa"/>
            <w:shd w:val="clear" w:color="auto" w:fill="D0CECE" w:themeFill="background2" w:themeFillShade="E6"/>
          </w:tcPr>
          <w:p w14:paraId="27645972" w14:textId="77777777" w:rsidR="00E54CB6" w:rsidRPr="00E54CB6" w:rsidRDefault="00E54CB6" w:rsidP="00E54CB6">
            <w:pPr>
              <w:spacing w:after="200" w:line="276" w:lineRule="auto"/>
              <w:rPr>
                <w:rFonts w:ascii="Times New Roman" w:eastAsia="Calibri" w:hAnsi="Times New Roman" w:cs="Times New Roman"/>
                <w:b/>
                <w:sz w:val="24"/>
                <w:szCs w:val="24"/>
                <w:lang w:val="lv-LV"/>
              </w:rPr>
            </w:pPr>
            <w:r w:rsidRPr="00E54CB6">
              <w:rPr>
                <w:rFonts w:ascii="Times New Roman" w:eastAsia="Calibri" w:hAnsi="Times New Roman" w:cs="Times New Roman"/>
                <w:b/>
                <w:sz w:val="24"/>
                <w:szCs w:val="24"/>
                <w:lang w:val="lv-LV"/>
              </w:rPr>
              <w:t>Norises laiks</w:t>
            </w:r>
          </w:p>
        </w:tc>
      </w:tr>
      <w:tr w:rsidR="00E54CB6" w:rsidRPr="00E54CB6" w14:paraId="56AE159D" w14:textId="77777777" w:rsidTr="00E54CB6">
        <w:tc>
          <w:tcPr>
            <w:tcW w:w="3487" w:type="dxa"/>
          </w:tcPr>
          <w:p w14:paraId="50A486A6"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Minimālās higiēnas prasības pārtikas uzņēmumā</w:t>
            </w:r>
          </w:p>
        </w:tc>
        <w:tc>
          <w:tcPr>
            <w:tcW w:w="3487" w:type="dxa"/>
          </w:tcPr>
          <w:p w14:paraId="52CE5FC0"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Zemessardzes dalībnieki</w:t>
            </w:r>
          </w:p>
        </w:tc>
        <w:tc>
          <w:tcPr>
            <w:tcW w:w="3487" w:type="dxa"/>
          </w:tcPr>
          <w:p w14:paraId="523C3399"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25</w:t>
            </w:r>
          </w:p>
        </w:tc>
        <w:tc>
          <w:tcPr>
            <w:tcW w:w="3487" w:type="dxa"/>
          </w:tcPr>
          <w:p w14:paraId="6A944F2B"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02.09.2023.</w:t>
            </w:r>
          </w:p>
        </w:tc>
      </w:tr>
      <w:tr w:rsidR="00E54CB6" w:rsidRPr="00E54CB6" w14:paraId="0D7EC61F" w14:textId="77777777" w:rsidTr="00E54CB6">
        <w:tc>
          <w:tcPr>
            <w:tcW w:w="3487" w:type="dxa"/>
          </w:tcPr>
          <w:p w14:paraId="6F7FFE93"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Ēdienu gatavošana lauka virtuvē</w:t>
            </w:r>
          </w:p>
        </w:tc>
        <w:tc>
          <w:tcPr>
            <w:tcW w:w="3487" w:type="dxa"/>
          </w:tcPr>
          <w:p w14:paraId="1C5645BD"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Zemessardzes dalībnieki</w:t>
            </w:r>
          </w:p>
        </w:tc>
        <w:tc>
          <w:tcPr>
            <w:tcW w:w="3487" w:type="dxa"/>
          </w:tcPr>
          <w:p w14:paraId="34BE32B6"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25</w:t>
            </w:r>
          </w:p>
        </w:tc>
        <w:tc>
          <w:tcPr>
            <w:tcW w:w="3487" w:type="dxa"/>
          </w:tcPr>
          <w:p w14:paraId="7FAC3BCB"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03.09.2023.</w:t>
            </w:r>
          </w:p>
        </w:tc>
      </w:tr>
      <w:tr w:rsidR="00E54CB6" w:rsidRPr="00E54CB6" w14:paraId="70582B37" w14:textId="77777777" w:rsidTr="00E54CB6">
        <w:tc>
          <w:tcPr>
            <w:tcW w:w="3487" w:type="dxa"/>
          </w:tcPr>
          <w:p w14:paraId="538351FA"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UNESCO kultūrtelpas un konditorejas iespējas pirmsskolas vecuma bērnu attīstībai</w:t>
            </w:r>
          </w:p>
        </w:tc>
        <w:tc>
          <w:tcPr>
            <w:tcW w:w="3487" w:type="dxa"/>
          </w:tcPr>
          <w:p w14:paraId="6FECBEEE"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PII pedagogi</w:t>
            </w:r>
          </w:p>
        </w:tc>
        <w:tc>
          <w:tcPr>
            <w:tcW w:w="3487" w:type="dxa"/>
          </w:tcPr>
          <w:p w14:paraId="6865ABDE"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35</w:t>
            </w:r>
          </w:p>
        </w:tc>
        <w:tc>
          <w:tcPr>
            <w:tcW w:w="3487" w:type="dxa"/>
          </w:tcPr>
          <w:p w14:paraId="1F7F43C9"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11.10.2023.</w:t>
            </w:r>
          </w:p>
        </w:tc>
      </w:tr>
      <w:tr w:rsidR="00E54CB6" w:rsidRPr="00E54CB6" w14:paraId="16FCA2B7" w14:textId="77777777" w:rsidTr="00E54CB6">
        <w:tc>
          <w:tcPr>
            <w:tcW w:w="3487" w:type="dxa"/>
          </w:tcPr>
          <w:p w14:paraId="017EDBD7"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Apmācības pirmspensijas un pensijas vecuma cilvēkiem veselīgai un radošai ikdienai</w:t>
            </w:r>
          </w:p>
        </w:tc>
        <w:tc>
          <w:tcPr>
            <w:tcW w:w="3487" w:type="dxa"/>
          </w:tcPr>
          <w:p w14:paraId="7AC46825"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Alsungas pagasta iedzīvotāji</w:t>
            </w:r>
          </w:p>
        </w:tc>
        <w:tc>
          <w:tcPr>
            <w:tcW w:w="3487" w:type="dxa"/>
          </w:tcPr>
          <w:p w14:paraId="5BDC579D"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37</w:t>
            </w:r>
          </w:p>
        </w:tc>
        <w:tc>
          <w:tcPr>
            <w:tcW w:w="3487" w:type="dxa"/>
          </w:tcPr>
          <w:p w14:paraId="2F1A174D"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2023.gada aprīlis līdz novembris</w:t>
            </w:r>
          </w:p>
        </w:tc>
      </w:tr>
      <w:tr w:rsidR="00E54CB6" w:rsidRPr="00E54CB6" w14:paraId="119A2D96" w14:textId="77777777" w:rsidTr="00E54CB6">
        <w:tc>
          <w:tcPr>
            <w:tcW w:w="3487" w:type="dxa"/>
          </w:tcPr>
          <w:p w14:paraId="74FB13BB"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Vispārējās izglītības dizaina un tehnoloģiju skolotāju seminārs ēdināšanas jomā</w:t>
            </w:r>
          </w:p>
        </w:tc>
        <w:tc>
          <w:tcPr>
            <w:tcW w:w="3487" w:type="dxa"/>
          </w:tcPr>
          <w:p w14:paraId="5F30D130"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Vispārējās izglītības dizaina un tehnoloģiju skolotāji</w:t>
            </w:r>
          </w:p>
        </w:tc>
        <w:tc>
          <w:tcPr>
            <w:tcW w:w="3487" w:type="dxa"/>
          </w:tcPr>
          <w:p w14:paraId="6ED5F9C6"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16</w:t>
            </w:r>
          </w:p>
        </w:tc>
        <w:tc>
          <w:tcPr>
            <w:tcW w:w="3487" w:type="dxa"/>
          </w:tcPr>
          <w:p w14:paraId="21DC0AE1"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12.03.2024.</w:t>
            </w:r>
          </w:p>
        </w:tc>
      </w:tr>
      <w:tr w:rsidR="00E54CB6" w:rsidRPr="00E54CB6" w14:paraId="69A17C81" w14:textId="77777777" w:rsidTr="00E54CB6">
        <w:tc>
          <w:tcPr>
            <w:tcW w:w="3487" w:type="dxa"/>
          </w:tcPr>
          <w:p w14:paraId="62D390C8"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lastRenderedPageBreak/>
              <w:t>Profesionālās kompetences pilnveides programma latviešu valodas un literatūras, sociālo zinību un vēstures skolotājiem</w:t>
            </w:r>
          </w:p>
        </w:tc>
        <w:tc>
          <w:tcPr>
            <w:tcW w:w="3487" w:type="dxa"/>
          </w:tcPr>
          <w:p w14:paraId="696638D2"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Latviešu valodas un literatūras, sociālo zinību un vēstures skolotāji</w:t>
            </w:r>
          </w:p>
        </w:tc>
        <w:tc>
          <w:tcPr>
            <w:tcW w:w="3487" w:type="dxa"/>
          </w:tcPr>
          <w:p w14:paraId="119ECD46"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108</w:t>
            </w:r>
          </w:p>
        </w:tc>
        <w:tc>
          <w:tcPr>
            <w:tcW w:w="3487" w:type="dxa"/>
          </w:tcPr>
          <w:p w14:paraId="1435A902"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15.03.2024.</w:t>
            </w:r>
          </w:p>
        </w:tc>
      </w:tr>
      <w:tr w:rsidR="00E54CB6" w:rsidRPr="00E54CB6" w14:paraId="1FAC1E0D" w14:textId="77777777" w:rsidTr="00E54CB6">
        <w:tc>
          <w:tcPr>
            <w:tcW w:w="3487" w:type="dxa"/>
          </w:tcPr>
          <w:p w14:paraId="73324557"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Ēdienu gatavošana lauka virtuvē</w:t>
            </w:r>
          </w:p>
        </w:tc>
        <w:tc>
          <w:tcPr>
            <w:tcW w:w="3487" w:type="dxa"/>
          </w:tcPr>
          <w:p w14:paraId="6A9B0AB2"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Zemessardzes dalībnieki</w:t>
            </w:r>
          </w:p>
        </w:tc>
        <w:tc>
          <w:tcPr>
            <w:tcW w:w="3487" w:type="dxa"/>
          </w:tcPr>
          <w:p w14:paraId="58F644AD"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15</w:t>
            </w:r>
          </w:p>
        </w:tc>
        <w:tc>
          <w:tcPr>
            <w:tcW w:w="3487" w:type="dxa"/>
          </w:tcPr>
          <w:p w14:paraId="7AB57DE8"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24.03.2023.</w:t>
            </w:r>
          </w:p>
        </w:tc>
      </w:tr>
      <w:tr w:rsidR="00E54CB6" w:rsidRPr="00E54CB6" w14:paraId="4BCB0150" w14:textId="77777777" w:rsidTr="00E54CB6">
        <w:tc>
          <w:tcPr>
            <w:tcW w:w="3487" w:type="dxa"/>
          </w:tcPr>
          <w:p w14:paraId="29099A70"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Minimālās higiēnas prasības pārtikas uzņēmumā</w:t>
            </w:r>
          </w:p>
        </w:tc>
        <w:tc>
          <w:tcPr>
            <w:tcW w:w="3487" w:type="dxa"/>
          </w:tcPr>
          <w:p w14:paraId="707679A0"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Zemessardzes dalībnieki</w:t>
            </w:r>
          </w:p>
        </w:tc>
        <w:tc>
          <w:tcPr>
            <w:tcW w:w="3487" w:type="dxa"/>
          </w:tcPr>
          <w:p w14:paraId="0C24DF25"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15</w:t>
            </w:r>
          </w:p>
        </w:tc>
        <w:tc>
          <w:tcPr>
            <w:tcW w:w="3487" w:type="dxa"/>
          </w:tcPr>
          <w:p w14:paraId="7D915731"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23.03.2023.</w:t>
            </w:r>
          </w:p>
        </w:tc>
      </w:tr>
      <w:tr w:rsidR="00E54CB6" w:rsidRPr="00E54CB6" w14:paraId="0FEF42CD" w14:textId="77777777" w:rsidTr="00E54CB6">
        <w:tc>
          <w:tcPr>
            <w:tcW w:w="3487" w:type="dxa"/>
          </w:tcPr>
          <w:p w14:paraId="45FE467C"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Starppriekšmetu saiknes iespējas literatūras stundās</w:t>
            </w:r>
          </w:p>
        </w:tc>
        <w:tc>
          <w:tcPr>
            <w:tcW w:w="3487" w:type="dxa"/>
          </w:tcPr>
          <w:p w14:paraId="46E2D684"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Latviešu valodas un literatūras skolotāji</w:t>
            </w:r>
          </w:p>
        </w:tc>
        <w:tc>
          <w:tcPr>
            <w:tcW w:w="3487" w:type="dxa"/>
          </w:tcPr>
          <w:p w14:paraId="074C6D22"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25</w:t>
            </w:r>
          </w:p>
        </w:tc>
        <w:tc>
          <w:tcPr>
            <w:tcW w:w="3487" w:type="dxa"/>
          </w:tcPr>
          <w:p w14:paraId="1A036967" w14:textId="77777777" w:rsidR="00E54CB6" w:rsidRPr="00E54CB6" w:rsidRDefault="00E54CB6" w:rsidP="00E54CB6">
            <w:pPr>
              <w:rPr>
                <w:rFonts w:ascii="Times New Roman" w:eastAsia="Calibri" w:hAnsi="Times New Roman" w:cs="Times New Roman"/>
                <w:lang w:val="lv-LV"/>
              </w:rPr>
            </w:pPr>
            <w:r w:rsidRPr="00E54CB6">
              <w:rPr>
                <w:rFonts w:ascii="Times New Roman" w:eastAsia="Calibri" w:hAnsi="Times New Roman" w:cs="Times New Roman"/>
                <w:lang w:val="lv-LV"/>
              </w:rPr>
              <w:t>17.05.2024.</w:t>
            </w:r>
          </w:p>
        </w:tc>
      </w:tr>
      <w:tr w:rsidR="00E54CB6" w:rsidRPr="00E54CB6" w14:paraId="1E29EA5F" w14:textId="77777777" w:rsidTr="00E54CB6">
        <w:tc>
          <w:tcPr>
            <w:tcW w:w="3487" w:type="dxa"/>
          </w:tcPr>
          <w:p w14:paraId="68E276A8" w14:textId="77777777" w:rsidR="00E54CB6" w:rsidRPr="00E54CB6" w:rsidRDefault="00E54CB6" w:rsidP="00E54CB6">
            <w:pPr>
              <w:spacing w:after="200" w:line="276" w:lineRule="auto"/>
              <w:rPr>
                <w:rFonts w:ascii="Times New Roman" w:eastAsia="Calibri" w:hAnsi="Times New Roman" w:cs="Times New Roman"/>
                <w:sz w:val="24"/>
                <w:szCs w:val="24"/>
                <w:lang w:val="lv-LV"/>
              </w:rPr>
            </w:pPr>
            <w:r w:rsidRPr="00E54CB6">
              <w:rPr>
                <w:rFonts w:ascii="Times New Roman" w:eastAsia="Calibri" w:hAnsi="Times New Roman" w:cs="Times New Roman"/>
                <w:sz w:val="24"/>
                <w:szCs w:val="24"/>
                <w:lang w:val="lv-LV"/>
              </w:rPr>
              <w:t>Kopā:</w:t>
            </w:r>
          </w:p>
        </w:tc>
        <w:tc>
          <w:tcPr>
            <w:tcW w:w="3487" w:type="dxa"/>
          </w:tcPr>
          <w:p w14:paraId="52EEF01C" w14:textId="77777777" w:rsidR="00E54CB6" w:rsidRPr="00E54CB6" w:rsidRDefault="00E54CB6" w:rsidP="00E54CB6">
            <w:pPr>
              <w:spacing w:after="200" w:line="276" w:lineRule="auto"/>
              <w:rPr>
                <w:rFonts w:ascii="Times New Roman" w:eastAsia="Calibri" w:hAnsi="Times New Roman" w:cs="Times New Roman"/>
                <w:sz w:val="24"/>
                <w:szCs w:val="24"/>
                <w:lang w:val="lv-LV"/>
              </w:rPr>
            </w:pPr>
          </w:p>
        </w:tc>
        <w:tc>
          <w:tcPr>
            <w:tcW w:w="3487" w:type="dxa"/>
          </w:tcPr>
          <w:p w14:paraId="337E3D49" w14:textId="77777777" w:rsidR="00E54CB6" w:rsidRPr="00E54CB6" w:rsidRDefault="00E54CB6" w:rsidP="00E54CB6">
            <w:pPr>
              <w:spacing w:after="200" w:line="276" w:lineRule="auto"/>
              <w:rPr>
                <w:rFonts w:ascii="Times New Roman" w:eastAsia="Calibri" w:hAnsi="Times New Roman" w:cs="Times New Roman"/>
                <w:sz w:val="24"/>
                <w:szCs w:val="24"/>
                <w:lang w:val="lv-LV"/>
              </w:rPr>
            </w:pPr>
            <w:r w:rsidRPr="00E54CB6">
              <w:rPr>
                <w:rFonts w:ascii="Times New Roman" w:eastAsia="Calibri" w:hAnsi="Times New Roman" w:cs="Times New Roman"/>
                <w:sz w:val="24"/>
                <w:szCs w:val="24"/>
                <w:lang w:val="lv-LV"/>
              </w:rPr>
              <w:t>301</w:t>
            </w:r>
          </w:p>
        </w:tc>
        <w:tc>
          <w:tcPr>
            <w:tcW w:w="3487" w:type="dxa"/>
          </w:tcPr>
          <w:p w14:paraId="0D01EE91" w14:textId="77777777" w:rsidR="00E54CB6" w:rsidRPr="00E54CB6" w:rsidRDefault="00E54CB6" w:rsidP="00E54CB6">
            <w:pPr>
              <w:spacing w:after="200" w:line="276" w:lineRule="auto"/>
              <w:rPr>
                <w:rFonts w:ascii="Times New Roman" w:eastAsia="Calibri" w:hAnsi="Times New Roman" w:cs="Times New Roman"/>
                <w:sz w:val="24"/>
                <w:szCs w:val="24"/>
                <w:lang w:val="lv-LV"/>
              </w:rPr>
            </w:pPr>
          </w:p>
        </w:tc>
      </w:tr>
    </w:tbl>
    <w:p w14:paraId="78215FE9" w14:textId="77777777" w:rsidR="006D00D5" w:rsidRDefault="006D00D5" w:rsidP="00B22677">
      <w:pPr>
        <w:pStyle w:val="Sarakstarindkopa"/>
        <w:spacing w:after="0" w:line="240" w:lineRule="auto"/>
        <w:ind w:left="426"/>
        <w:jc w:val="both"/>
        <w:rPr>
          <w:rFonts w:ascii="Times New Roman" w:hAnsi="Times New Roman" w:cs="Times New Roman"/>
          <w:sz w:val="24"/>
          <w:szCs w:val="24"/>
          <w:lang w:val="lv-LV"/>
        </w:rPr>
      </w:pPr>
    </w:p>
    <w:p w14:paraId="21A90DF2" w14:textId="7B9E1D27" w:rsidR="00874029" w:rsidRDefault="006D00D5" w:rsidP="005D2AE2">
      <w:pPr>
        <w:spacing w:after="0" w:line="240" w:lineRule="auto"/>
        <w:jc w:val="both"/>
        <w:rPr>
          <w:rFonts w:ascii="Times New Roman" w:hAnsi="Times New Roman" w:cs="Times New Roman"/>
          <w:sz w:val="24"/>
          <w:szCs w:val="24"/>
        </w:rPr>
      </w:pPr>
      <w:r w:rsidRPr="00ED2664">
        <w:rPr>
          <w:rFonts w:ascii="Times New Roman" w:hAnsi="Times New Roman" w:cs="Times New Roman"/>
          <w:sz w:val="24"/>
          <w:szCs w:val="24"/>
        </w:rPr>
        <w:t>Saskaņā ar Izglītības</w:t>
      </w:r>
      <w:bookmarkStart w:id="0" w:name="_GoBack"/>
      <w:bookmarkEnd w:id="0"/>
      <w:r w:rsidRPr="00ED2664">
        <w:rPr>
          <w:rFonts w:ascii="Times New Roman" w:hAnsi="Times New Roman" w:cs="Times New Roman"/>
          <w:sz w:val="24"/>
          <w:szCs w:val="24"/>
        </w:rPr>
        <w:t xml:space="preserve"> </w:t>
      </w:r>
      <w:proofErr w:type="gramStart"/>
      <w:r w:rsidRPr="00ED2664">
        <w:rPr>
          <w:rFonts w:ascii="Times New Roman" w:hAnsi="Times New Roman" w:cs="Times New Roman"/>
          <w:sz w:val="24"/>
          <w:szCs w:val="24"/>
        </w:rPr>
        <w:t>un</w:t>
      </w:r>
      <w:proofErr w:type="gramEnd"/>
      <w:r w:rsidRPr="00ED2664">
        <w:rPr>
          <w:rFonts w:ascii="Times New Roman" w:hAnsi="Times New Roman" w:cs="Times New Roman"/>
          <w:sz w:val="24"/>
          <w:szCs w:val="24"/>
        </w:rPr>
        <w:t xml:space="preserve"> zinātnes ministrijas 2023.gada 4.septembra rīkojumu Nr. 1- 2e/23/</w:t>
      </w:r>
      <w:r>
        <w:rPr>
          <w:rFonts w:ascii="Times New Roman" w:hAnsi="Times New Roman" w:cs="Times New Roman"/>
          <w:sz w:val="24"/>
          <w:szCs w:val="24"/>
        </w:rPr>
        <w:t>335</w:t>
      </w:r>
      <w:r w:rsidRPr="00ED2664">
        <w:rPr>
          <w:rFonts w:ascii="Times New Roman" w:hAnsi="Times New Roman" w:cs="Times New Roman"/>
          <w:sz w:val="24"/>
          <w:szCs w:val="24"/>
        </w:rPr>
        <w:t xml:space="preserve"> Tehnikumam ir metodiskā virsvadība</w:t>
      </w:r>
      <w:r>
        <w:rPr>
          <w:rFonts w:ascii="Times New Roman" w:hAnsi="Times New Roman" w:cs="Times New Roman"/>
          <w:sz w:val="24"/>
          <w:szCs w:val="24"/>
        </w:rPr>
        <w:t>:</w:t>
      </w:r>
      <w:r w:rsidRPr="00ED2664">
        <w:rPr>
          <w:rFonts w:ascii="Times New Roman" w:hAnsi="Times New Roman" w:cs="Times New Roman"/>
          <w:sz w:val="24"/>
          <w:szCs w:val="24"/>
        </w:rPr>
        <w:t xml:space="preserve"> </w:t>
      </w:r>
      <w:r>
        <w:rPr>
          <w:rFonts w:ascii="Times New Roman" w:hAnsi="Times New Roman" w:cs="Times New Roman"/>
          <w:sz w:val="24"/>
          <w:szCs w:val="24"/>
        </w:rPr>
        <w:t>Kokapstrāde (Koka izstrādājumu ražošanas tehniķis, Datorizētu kokapstrādes iekārtu operators, Kokapstrādes operators, Koksnes materiālu apstrādātājs), Tūrisma pakalpojumi (Tūrisma pakalpojumu konsultants)</w:t>
      </w:r>
      <w:r w:rsidRPr="00ED2664">
        <w:rPr>
          <w:rFonts w:ascii="Times New Roman" w:hAnsi="Times New Roman" w:cs="Times New Roman"/>
          <w:sz w:val="24"/>
          <w:szCs w:val="24"/>
        </w:rPr>
        <w:t xml:space="preserve">, </w:t>
      </w:r>
      <w:r>
        <w:rPr>
          <w:rFonts w:ascii="Times New Roman" w:hAnsi="Times New Roman" w:cs="Times New Roman"/>
          <w:sz w:val="24"/>
          <w:szCs w:val="24"/>
        </w:rPr>
        <w:t>Ēdināšanas pakalpojumi   (Konditors, Konditora palīgs)</w:t>
      </w:r>
      <w:r w:rsidRPr="00ED2664">
        <w:rPr>
          <w:rFonts w:ascii="Times New Roman" w:hAnsi="Times New Roman" w:cs="Times New Roman"/>
          <w:sz w:val="24"/>
          <w:szCs w:val="24"/>
        </w:rPr>
        <w:t xml:space="preserve">, </w:t>
      </w:r>
      <w:r>
        <w:rPr>
          <w:rFonts w:ascii="Times New Roman" w:hAnsi="Times New Roman" w:cs="Times New Roman"/>
          <w:sz w:val="24"/>
          <w:szCs w:val="24"/>
        </w:rPr>
        <w:t>Restaurācija (Restaurācijas tehniķis, Koka konstr</w:t>
      </w:r>
      <w:r w:rsidR="005D2AE2">
        <w:rPr>
          <w:rFonts w:ascii="Times New Roman" w:hAnsi="Times New Roman" w:cs="Times New Roman"/>
          <w:sz w:val="24"/>
          <w:szCs w:val="24"/>
        </w:rPr>
        <w:t>ukciju restaurācijas tehniķis).</w:t>
      </w:r>
    </w:p>
    <w:p w14:paraId="1D9EA259" w14:textId="474213A5" w:rsidR="006D00D5" w:rsidRDefault="00E54CB6" w:rsidP="005D2A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Tehnikums </w:t>
      </w:r>
      <w:r w:rsidR="00277EA1">
        <w:rPr>
          <w:rFonts w:ascii="Times New Roman" w:hAnsi="Times New Roman" w:cs="Times New Roman"/>
          <w:sz w:val="24"/>
          <w:szCs w:val="24"/>
        </w:rPr>
        <w:t>visas metosiskajās jomās realizē</w:t>
      </w:r>
      <w:r>
        <w:rPr>
          <w:rFonts w:ascii="Times New Roman" w:hAnsi="Times New Roman" w:cs="Times New Roman"/>
          <w:sz w:val="24"/>
          <w:szCs w:val="24"/>
        </w:rPr>
        <w:t xml:space="preserve"> pedagogu profesionālās pilnveides seminārus. 2023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2024. </w:t>
      </w:r>
      <w:r w:rsidR="00795F71">
        <w:rPr>
          <w:rFonts w:ascii="Times New Roman" w:hAnsi="Times New Roman" w:cs="Times New Roman"/>
          <w:sz w:val="24"/>
          <w:szCs w:val="24"/>
        </w:rPr>
        <w:t>M</w:t>
      </w:r>
      <w:r>
        <w:rPr>
          <w:rFonts w:ascii="Times New Roman" w:hAnsi="Times New Roman" w:cs="Times New Roman"/>
          <w:sz w:val="24"/>
          <w:szCs w:val="24"/>
        </w:rPr>
        <w:t xml:space="preserve">ācību gadā notikuši 5 semināri, kuros kopumā profesionālo pilnveidi ieguvuši 122 pedagogi. </w:t>
      </w:r>
    </w:p>
    <w:p w14:paraId="6A7BED69" w14:textId="1C62F20A" w:rsidR="00E54CB6" w:rsidRPr="00795F71" w:rsidRDefault="00795F71" w:rsidP="00795F71">
      <w:pPr>
        <w:spacing w:after="0" w:line="240" w:lineRule="auto"/>
        <w:jc w:val="right"/>
        <w:rPr>
          <w:rFonts w:ascii="Times New Roman" w:hAnsi="Times New Roman" w:cs="Times New Roman"/>
          <w:sz w:val="24"/>
          <w:szCs w:val="24"/>
        </w:rPr>
      </w:pPr>
      <w:r w:rsidRPr="00795F71">
        <w:rPr>
          <w:rFonts w:ascii="Times New Roman" w:hAnsi="Times New Roman" w:cs="Times New Roman"/>
          <w:sz w:val="24"/>
          <w:szCs w:val="24"/>
        </w:rPr>
        <w:t>Tabula nr.13</w:t>
      </w:r>
    </w:p>
    <w:tbl>
      <w:tblPr>
        <w:tblStyle w:val="Reatabula"/>
        <w:tblW w:w="0" w:type="auto"/>
        <w:tblLook w:val="04A0" w:firstRow="1" w:lastRow="0" w:firstColumn="1" w:lastColumn="0" w:noHBand="0" w:noVBand="1"/>
      </w:tblPr>
      <w:tblGrid>
        <w:gridCol w:w="2584"/>
        <w:gridCol w:w="2521"/>
        <w:gridCol w:w="2211"/>
        <w:gridCol w:w="2214"/>
      </w:tblGrid>
      <w:tr w:rsidR="00E54CB6" w:rsidRPr="00795F71" w14:paraId="5FFD3CC4" w14:textId="77777777" w:rsidTr="00795F71">
        <w:tc>
          <w:tcPr>
            <w:tcW w:w="3487" w:type="dxa"/>
            <w:shd w:val="clear" w:color="auto" w:fill="D0CECE" w:themeFill="background2" w:themeFillShade="E6"/>
          </w:tcPr>
          <w:p w14:paraId="66861F88" w14:textId="77777777" w:rsidR="00E54CB6" w:rsidRPr="00795F71" w:rsidRDefault="00E54CB6" w:rsidP="00795F71">
            <w:pPr>
              <w:pStyle w:val="Bezatstarpm"/>
              <w:rPr>
                <w:rFonts w:eastAsia="Calibri"/>
                <w:b/>
                <w:lang w:val="lv-LV"/>
              </w:rPr>
            </w:pPr>
            <w:r w:rsidRPr="00795F71">
              <w:rPr>
                <w:rFonts w:eastAsia="Calibri"/>
                <w:b/>
                <w:lang w:val="lv-LV"/>
              </w:rPr>
              <w:t>Profesionālās pilnveides seminārs</w:t>
            </w:r>
          </w:p>
        </w:tc>
        <w:tc>
          <w:tcPr>
            <w:tcW w:w="3487" w:type="dxa"/>
            <w:shd w:val="clear" w:color="auto" w:fill="D0CECE" w:themeFill="background2" w:themeFillShade="E6"/>
          </w:tcPr>
          <w:p w14:paraId="4274A270" w14:textId="77777777" w:rsidR="00E54CB6" w:rsidRPr="00795F71" w:rsidRDefault="00E54CB6" w:rsidP="00795F71">
            <w:pPr>
              <w:pStyle w:val="Bezatstarpm"/>
              <w:rPr>
                <w:rFonts w:eastAsia="Calibri"/>
                <w:b/>
                <w:lang w:val="lv-LV"/>
              </w:rPr>
            </w:pPr>
            <w:r w:rsidRPr="00795F71">
              <w:rPr>
                <w:rFonts w:eastAsia="Calibri"/>
                <w:b/>
                <w:lang w:val="lv-LV"/>
              </w:rPr>
              <w:t>Mērķgrupa</w:t>
            </w:r>
          </w:p>
        </w:tc>
        <w:tc>
          <w:tcPr>
            <w:tcW w:w="3487" w:type="dxa"/>
            <w:shd w:val="clear" w:color="auto" w:fill="D0CECE" w:themeFill="background2" w:themeFillShade="E6"/>
          </w:tcPr>
          <w:p w14:paraId="0F886A19" w14:textId="77777777" w:rsidR="00E54CB6" w:rsidRPr="00795F71" w:rsidRDefault="00E54CB6" w:rsidP="00795F71">
            <w:pPr>
              <w:pStyle w:val="Bezatstarpm"/>
              <w:rPr>
                <w:rFonts w:eastAsia="Calibri"/>
                <w:b/>
                <w:lang w:val="lv-LV"/>
              </w:rPr>
            </w:pPr>
            <w:r w:rsidRPr="00795F71">
              <w:rPr>
                <w:rFonts w:eastAsia="Calibri"/>
                <w:b/>
                <w:lang w:val="lv-LV"/>
              </w:rPr>
              <w:t>Dalībnieku skaits</w:t>
            </w:r>
          </w:p>
        </w:tc>
        <w:tc>
          <w:tcPr>
            <w:tcW w:w="3487" w:type="dxa"/>
            <w:shd w:val="clear" w:color="auto" w:fill="D0CECE" w:themeFill="background2" w:themeFillShade="E6"/>
          </w:tcPr>
          <w:p w14:paraId="7F5AF887" w14:textId="77777777" w:rsidR="00E54CB6" w:rsidRPr="00795F71" w:rsidRDefault="00E54CB6" w:rsidP="00795F71">
            <w:pPr>
              <w:pStyle w:val="Bezatstarpm"/>
              <w:rPr>
                <w:rFonts w:eastAsia="Calibri"/>
                <w:b/>
                <w:lang w:val="lv-LV"/>
              </w:rPr>
            </w:pPr>
            <w:r w:rsidRPr="00795F71">
              <w:rPr>
                <w:rFonts w:eastAsia="Calibri"/>
                <w:b/>
                <w:lang w:val="lv-LV"/>
              </w:rPr>
              <w:t>Norises laiks</w:t>
            </w:r>
          </w:p>
        </w:tc>
      </w:tr>
      <w:tr w:rsidR="00E54CB6" w:rsidRPr="00E54CB6" w14:paraId="06A0B9C5" w14:textId="77777777" w:rsidTr="00E54CB6">
        <w:tc>
          <w:tcPr>
            <w:tcW w:w="3487" w:type="dxa"/>
          </w:tcPr>
          <w:p w14:paraId="1111106F" w14:textId="77777777" w:rsidR="00E54CB6" w:rsidRPr="00E54CB6" w:rsidRDefault="00E54CB6" w:rsidP="00795F71">
            <w:pPr>
              <w:pStyle w:val="Bezatstarpm"/>
              <w:rPr>
                <w:rFonts w:eastAsia="Calibri"/>
                <w:lang w:val="lv-LV"/>
              </w:rPr>
            </w:pPr>
            <w:r w:rsidRPr="00E54CB6">
              <w:rPr>
                <w:rFonts w:eastAsia="Calibri"/>
                <w:lang w:val="lv-LV"/>
              </w:rPr>
              <w:t xml:space="preserve">“Vispārizglītojošo un profesionālo priekšmetu sadarbība īstenojot kompetenču pieeju mācību saturā tūrismā” </w:t>
            </w:r>
          </w:p>
        </w:tc>
        <w:tc>
          <w:tcPr>
            <w:tcW w:w="3487" w:type="dxa"/>
          </w:tcPr>
          <w:p w14:paraId="56B03502" w14:textId="77777777" w:rsidR="00E54CB6" w:rsidRPr="00E54CB6" w:rsidRDefault="00E54CB6" w:rsidP="00795F71">
            <w:pPr>
              <w:pStyle w:val="Bezatstarpm"/>
              <w:rPr>
                <w:rFonts w:eastAsia="Calibri"/>
                <w:lang w:val="lv-LV"/>
              </w:rPr>
            </w:pPr>
            <w:r w:rsidRPr="00E54CB6">
              <w:rPr>
                <w:rFonts w:eastAsia="Calibri"/>
                <w:lang w:val="lv-LV"/>
              </w:rPr>
              <w:t>Tūrisma jomas pedagogi</w:t>
            </w:r>
          </w:p>
        </w:tc>
        <w:tc>
          <w:tcPr>
            <w:tcW w:w="3487" w:type="dxa"/>
          </w:tcPr>
          <w:p w14:paraId="40EE80E4" w14:textId="77777777" w:rsidR="00E54CB6" w:rsidRPr="00E54CB6" w:rsidRDefault="00E54CB6" w:rsidP="00795F71">
            <w:pPr>
              <w:pStyle w:val="Bezatstarpm"/>
              <w:rPr>
                <w:rFonts w:eastAsia="Calibri"/>
                <w:lang w:val="lv-LV"/>
              </w:rPr>
            </w:pPr>
            <w:r w:rsidRPr="00E54CB6">
              <w:rPr>
                <w:rFonts w:eastAsia="Calibri"/>
                <w:lang w:val="lv-LV"/>
              </w:rPr>
              <w:t>26</w:t>
            </w:r>
          </w:p>
        </w:tc>
        <w:tc>
          <w:tcPr>
            <w:tcW w:w="3487" w:type="dxa"/>
          </w:tcPr>
          <w:p w14:paraId="18D38BA3" w14:textId="77777777" w:rsidR="00E54CB6" w:rsidRPr="00E54CB6" w:rsidRDefault="00E54CB6" w:rsidP="00795F71">
            <w:pPr>
              <w:pStyle w:val="Bezatstarpm"/>
              <w:rPr>
                <w:rFonts w:eastAsia="Calibri"/>
                <w:lang w:val="lv-LV"/>
              </w:rPr>
            </w:pPr>
            <w:r w:rsidRPr="00E54CB6">
              <w:rPr>
                <w:rFonts w:eastAsia="Calibri"/>
                <w:lang w:val="lv-LV"/>
              </w:rPr>
              <w:t>28.-29.09.2023.</w:t>
            </w:r>
          </w:p>
        </w:tc>
      </w:tr>
      <w:tr w:rsidR="00E54CB6" w:rsidRPr="00E54CB6" w14:paraId="5BA6BB4F" w14:textId="77777777" w:rsidTr="00E54CB6">
        <w:tc>
          <w:tcPr>
            <w:tcW w:w="3487" w:type="dxa"/>
          </w:tcPr>
          <w:p w14:paraId="5F036DF7" w14:textId="77777777" w:rsidR="00E54CB6" w:rsidRPr="00E54CB6" w:rsidRDefault="00E54CB6" w:rsidP="00795F71">
            <w:pPr>
              <w:pStyle w:val="Bezatstarpm"/>
              <w:rPr>
                <w:rFonts w:eastAsia="Calibri"/>
                <w:lang w:val="lv-LV"/>
              </w:rPr>
            </w:pPr>
            <w:r w:rsidRPr="00E54CB6">
              <w:rPr>
                <w:rFonts w:eastAsia="Calibri"/>
                <w:lang w:val="lv-LV"/>
              </w:rPr>
              <w:t>“Profesionālo priekšmetu pedagogu profesionālās kompetences pilnveide restaurācijas jomā”</w:t>
            </w:r>
          </w:p>
        </w:tc>
        <w:tc>
          <w:tcPr>
            <w:tcW w:w="3487" w:type="dxa"/>
          </w:tcPr>
          <w:p w14:paraId="219E8DCD" w14:textId="77777777" w:rsidR="00E54CB6" w:rsidRPr="00E54CB6" w:rsidRDefault="00E54CB6" w:rsidP="00795F71">
            <w:pPr>
              <w:pStyle w:val="Bezatstarpm"/>
              <w:rPr>
                <w:rFonts w:eastAsia="Calibri"/>
                <w:lang w:val="lv-LV"/>
              </w:rPr>
            </w:pPr>
            <w:r w:rsidRPr="00E54CB6">
              <w:rPr>
                <w:rFonts w:eastAsia="Calibri"/>
                <w:lang w:val="lv-LV"/>
              </w:rPr>
              <w:t>Restaurācijas jomas pedagogi</w:t>
            </w:r>
          </w:p>
        </w:tc>
        <w:tc>
          <w:tcPr>
            <w:tcW w:w="3487" w:type="dxa"/>
          </w:tcPr>
          <w:p w14:paraId="5AB2A89E" w14:textId="77777777" w:rsidR="00E54CB6" w:rsidRPr="00E54CB6" w:rsidRDefault="00E54CB6" w:rsidP="00795F71">
            <w:pPr>
              <w:pStyle w:val="Bezatstarpm"/>
              <w:rPr>
                <w:rFonts w:eastAsia="Calibri"/>
                <w:lang w:val="lv-LV"/>
              </w:rPr>
            </w:pPr>
            <w:r w:rsidRPr="00E54CB6">
              <w:rPr>
                <w:rFonts w:eastAsia="Calibri"/>
                <w:lang w:val="lv-LV"/>
              </w:rPr>
              <w:t>17</w:t>
            </w:r>
          </w:p>
        </w:tc>
        <w:tc>
          <w:tcPr>
            <w:tcW w:w="3487" w:type="dxa"/>
          </w:tcPr>
          <w:p w14:paraId="12FBA99E" w14:textId="77777777" w:rsidR="00E54CB6" w:rsidRPr="00E54CB6" w:rsidRDefault="00E54CB6" w:rsidP="00795F71">
            <w:pPr>
              <w:pStyle w:val="Bezatstarpm"/>
              <w:rPr>
                <w:rFonts w:eastAsia="Calibri"/>
                <w:lang w:val="lv-LV"/>
              </w:rPr>
            </w:pPr>
            <w:r w:rsidRPr="00E54CB6">
              <w:rPr>
                <w:rFonts w:eastAsia="Calibri"/>
                <w:lang w:val="lv-LV"/>
              </w:rPr>
              <w:t>27.10.2023.</w:t>
            </w:r>
          </w:p>
        </w:tc>
      </w:tr>
      <w:tr w:rsidR="00E54CB6" w:rsidRPr="00E54CB6" w14:paraId="2DFECB93" w14:textId="77777777" w:rsidTr="00E54CB6">
        <w:tc>
          <w:tcPr>
            <w:tcW w:w="3487" w:type="dxa"/>
          </w:tcPr>
          <w:p w14:paraId="266CA649" w14:textId="77777777" w:rsidR="00E54CB6" w:rsidRPr="00E54CB6" w:rsidRDefault="00E54CB6" w:rsidP="00795F71">
            <w:pPr>
              <w:pStyle w:val="Bezatstarpm"/>
              <w:rPr>
                <w:rFonts w:eastAsia="Calibri"/>
                <w:lang w:val="lv-LV"/>
              </w:rPr>
            </w:pPr>
            <w:r w:rsidRPr="00E54CB6">
              <w:rPr>
                <w:rFonts w:eastAsia="Calibri"/>
                <w:lang w:val="lv-LV"/>
              </w:rPr>
              <w:t>“Inovatīvas furnitūras un plātņu materiālu izmantošana mēbeļu gatavošanā”</w:t>
            </w:r>
          </w:p>
        </w:tc>
        <w:tc>
          <w:tcPr>
            <w:tcW w:w="3487" w:type="dxa"/>
          </w:tcPr>
          <w:p w14:paraId="3133F72B" w14:textId="77777777" w:rsidR="00E54CB6" w:rsidRPr="00E54CB6" w:rsidRDefault="00E54CB6" w:rsidP="00795F71">
            <w:pPr>
              <w:pStyle w:val="Bezatstarpm"/>
              <w:rPr>
                <w:rFonts w:eastAsia="Calibri"/>
                <w:lang w:val="lv-LV"/>
              </w:rPr>
            </w:pPr>
            <w:r w:rsidRPr="00E54CB6">
              <w:rPr>
                <w:rFonts w:eastAsia="Calibri"/>
                <w:lang w:val="lv-LV"/>
              </w:rPr>
              <w:t>Kokizstrādājumu jomas pedagogi ( profesionālo izglītības iestāžu un vispārizglītojošo izglītības iestāžu dizaina un tehnoloģiju pedagogi)</w:t>
            </w:r>
          </w:p>
        </w:tc>
        <w:tc>
          <w:tcPr>
            <w:tcW w:w="3487" w:type="dxa"/>
          </w:tcPr>
          <w:p w14:paraId="319DEC63" w14:textId="77777777" w:rsidR="00E54CB6" w:rsidRPr="00E54CB6" w:rsidRDefault="00E54CB6" w:rsidP="00795F71">
            <w:pPr>
              <w:pStyle w:val="Bezatstarpm"/>
              <w:rPr>
                <w:rFonts w:eastAsia="Calibri"/>
                <w:lang w:val="lv-LV"/>
              </w:rPr>
            </w:pPr>
            <w:r w:rsidRPr="00E54CB6">
              <w:rPr>
                <w:rFonts w:eastAsia="Calibri"/>
                <w:lang w:val="lv-LV"/>
              </w:rPr>
              <w:t>30</w:t>
            </w:r>
          </w:p>
        </w:tc>
        <w:tc>
          <w:tcPr>
            <w:tcW w:w="3487" w:type="dxa"/>
          </w:tcPr>
          <w:p w14:paraId="12825B8C" w14:textId="77777777" w:rsidR="00E54CB6" w:rsidRPr="00E54CB6" w:rsidRDefault="00E54CB6" w:rsidP="00795F71">
            <w:pPr>
              <w:pStyle w:val="Bezatstarpm"/>
              <w:rPr>
                <w:rFonts w:eastAsia="Calibri"/>
                <w:lang w:val="lv-LV"/>
              </w:rPr>
            </w:pPr>
            <w:r w:rsidRPr="00E54CB6">
              <w:rPr>
                <w:rFonts w:eastAsia="Calibri"/>
                <w:lang w:val="lv-LV"/>
              </w:rPr>
              <w:t>30.11.-01.12.2023.</w:t>
            </w:r>
          </w:p>
        </w:tc>
      </w:tr>
      <w:tr w:rsidR="00E54CB6" w:rsidRPr="00E54CB6" w14:paraId="47960DD8" w14:textId="77777777" w:rsidTr="00E54CB6">
        <w:tc>
          <w:tcPr>
            <w:tcW w:w="3487" w:type="dxa"/>
          </w:tcPr>
          <w:p w14:paraId="22D48558" w14:textId="77777777" w:rsidR="00E54CB6" w:rsidRPr="00E54CB6" w:rsidRDefault="00E54CB6" w:rsidP="00795F71">
            <w:pPr>
              <w:pStyle w:val="Bezatstarpm"/>
              <w:rPr>
                <w:rFonts w:eastAsia="Calibri"/>
                <w:lang w:val="lv-LV"/>
              </w:rPr>
            </w:pPr>
            <w:r w:rsidRPr="00E54CB6">
              <w:rPr>
                <w:rFonts w:eastAsia="Calibri"/>
                <w:lang w:val="lv-LV"/>
              </w:rPr>
              <w:t xml:space="preserve">Pedagogu profesionālās pilnveides seminārs </w:t>
            </w:r>
            <w:r w:rsidRPr="00E54CB6">
              <w:rPr>
                <w:rFonts w:eastAsia="Calibri"/>
                <w:lang w:val="lv-LV"/>
              </w:rPr>
              <w:lastRenderedPageBreak/>
              <w:t>konditorejas un maizes izstrādājumu jomā</w:t>
            </w:r>
          </w:p>
        </w:tc>
        <w:tc>
          <w:tcPr>
            <w:tcW w:w="3487" w:type="dxa"/>
          </w:tcPr>
          <w:p w14:paraId="4E0C4A9F" w14:textId="77777777" w:rsidR="00E54CB6" w:rsidRPr="00E54CB6" w:rsidRDefault="00E54CB6" w:rsidP="00795F71">
            <w:pPr>
              <w:pStyle w:val="Bezatstarpm"/>
              <w:rPr>
                <w:rFonts w:eastAsia="Calibri"/>
                <w:lang w:val="lv-LV"/>
              </w:rPr>
            </w:pPr>
            <w:r w:rsidRPr="00E54CB6">
              <w:rPr>
                <w:rFonts w:eastAsia="Calibri"/>
                <w:lang w:val="lv-LV"/>
              </w:rPr>
              <w:lastRenderedPageBreak/>
              <w:t>Konditorejas jomas pedagogi</w:t>
            </w:r>
          </w:p>
        </w:tc>
        <w:tc>
          <w:tcPr>
            <w:tcW w:w="3487" w:type="dxa"/>
          </w:tcPr>
          <w:p w14:paraId="4897A4CE" w14:textId="77777777" w:rsidR="00E54CB6" w:rsidRPr="00E54CB6" w:rsidRDefault="00E54CB6" w:rsidP="00795F71">
            <w:pPr>
              <w:pStyle w:val="Bezatstarpm"/>
              <w:rPr>
                <w:rFonts w:eastAsia="Calibri"/>
                <w:lang w:val="lv-LV"/>
              </w:rPr>
            </w:pPr>
            <w:r w:rsidRPr="00E54CB6">
              <w:rPr>
                <w:rFonts w:eastAsia="Calibri"/>
                <w:lang w:val="lv-LV"/>
              </w:rPr>
              <w:t>19</w:t>
            </w:r>
          </w:p>
        </w:tc>
        <w:tc>
          <w:tcPr>
            <w:tcW w:w="3487" w:type="dxa"/>
          </w:tcPr>
          <w:p w14:paraId="7C9A5404" w14:textId="77777777" w:rsidR="00E54CB6" w:rsidRPr="00E54CB6" w:rsidRDefault="00E54CB6" w:rsidP="00795F71">
            <w:pPr>
              <w:pStyle w:val="Bezatstarpm"/>
              <w:rPr>
                <w:rFonts w:eastAsia="Calibri"/>
                <w:lang w:val="lv-LV"/>
              </w:rPr>
            </w:pPr>
            <w:r w:rsidRPr="00E54CB6">
              <w:rPr>
                <w:rFonts w:eastAsia="Calibri"/>
                <w:lang w:val="lv-LV"/>
              </w:rPr>
              <w:t>17.04.2024.</w:t>
            </w:r>
          </w:p>
        </w:tc>
      </w:tr>
      <w:tr w:rsidR="00E54CB6" w:rsidRPr="00E54CB6" w14:paraId="0503A448" w14:textId="77777777" w:rsidTr="00E54CB6">
        <w:tc>
          <w:tcPr>
            <w:tcW w:w="3487" w:type="dxa"/>
          </w:tcPr>
          <w:p w14:paraId="629E02FD" w14:textId="77777777" w:rsidR="00E54CB6" w:rsidRPr="00E54CB6" w:rsidRDefault="00E54CB6" w:rsidP="00795F71">
            <w:pPr>
              <w:pStyle w:val="Bezatstarpm"/>
              <w:rPr>
                <w:rFonts w:eastAsia="Calibri"/>
                <w:lang w:val="lv-LV"/>
              </w:rPr>
            </w:pPr>
            <w:r w:rsidRPr="00E54CB6">
              <w:rPr>
                <w:rFonts w:eastAsia="Calibri"/>
                <w:lang w:val="lv-LV"/>
              </w:rPr>
              <w:t>“Mūsdienu informācijas tehnoloģiju programmatūras kokizstrādājumu jomā”</w:t>
            </w:r>
          </w:p>
        </w:tc>
        <w:tc>
          <w:tcPr>
            <w:tcW w:w="3487" w:type="dxa"/>
          </w:tcPr>
          <w:p w14:paraId="62E596D9" w14:textId="77777777" w:rsidR="00E54CB6" w:rsidRPr="00E54CB6" w:rsidRDefault="00E54CB6" w:rsidP="00795F71">
            <w:pPr>
              <w:pStyle w:val="Bezatstarpm"/>
              <w:rPr>
                <w:rFonts w:eastAsia="Calibri"/>
                <w:lang w:val="lv-LV"/>
              </w:rPr>
            </w:pPr>
            <w:r w:rsidRPr="00E54CB6">
              <w:rPr>
                <w:rFonts w:eastAsia="Calibri"/>
                <w:lang w:val="lv-LV"/>
              </w:rPr>
              <w:t>Kokizstrādājumu jomas pedagogi</w:t>
            </w:r>
          </w:p>
        </w:tc>
        <w:tc>
          <w:tcPr>
            <w:tcW w:w="3487" w:type="dxa"/>
          </w:tcPr>
          <w:p w14:paraId="1CD8F51A" w14:textId="77777777" w:rsidR="00E54CB6" w:rsidRPr="00E54CB6" w:rsidRDefault="00E54CB6" w:rsidP="00795F71">
            <w:pPr>
              <w:pStyle w:val="Bezatstarpm"/>
              <w:rPr>
                <w:rFonts w:eastAsia="Calibri"/>
                <w:lang w:val="lv-LV"/>
              </w:rPr>
            </w:pPr>
            <w:r w:rsidRPr="00E54CB6">
              <w:rPr>
                <w:rFonts w:eastAsia="Calibri"/>
                <w:lang w:val="lv-LV"/>
              </w:rPr>
              <w:t>30</w:t>
            </w:r>
          </w:p>
        </w:tc>
        <w:tc>
          <w:tcPr>
            <w:tcW w:w="3487" w:type="dxa"/>
          </w:tcPr>
          <w:p w14:paraId="4A3F99FF" w14:textId="77777777" w:rsidR="00E54CB6" w:rsidRPr="00E54CB6" w:rsidRDefault="00E54CB6" w:rsidP="00795F71">
            <w:pPr>
              <w:pStyle w:val="Bezatstarpm"/>
              <w:rPr>
                <w:rFonts w:eastAsia="Calibri"/>
                <w:lang w:val="lv-LV"/>
              </w:rPr>
            </w:pPr>
            <w:r w:rsidRPr="00E54CB6">
              <w:rPr>
                <w:rFonts w:eastAsia="Calibri"/>
                <w:lang w:val="lv-LV"/>
              </w:rPr>
              <w:t>22.05.2024.</w:t>
            </w:r>
          </w:p>
        </w:tc>
      </w:tr>
      <w:tr w:rsidR="00E54CB6" w:rsidRPr="00E54CB6" w14:paraId="04AE4DBF" w14:textId="77777777" w:rsidTr="00E54CB6">
        <w:tc>
          <w:tcPr>
            <w:tcW w:w="3487" w:type="dxa"/>
          </w:tcPr>
          <w:p w14:paraId="23044437" w14:textId="2577468F" w:rsidR="00E54CB6" w:rsidRPr="00E54CB6" w:rsidRDefault="00E54CB6" w:rsidP="00795F71">
            <w:pPr>
              <w:pStyle w:val="Bezatstarpm"/>
              <w:rPr>
                <w:rFonts w:eastAsia="Calibri"/>
                <w:lang w:val="lv-LV"/>
              </w:rPr>
            </w:pPr>
            <w:r>
              <w:rPr>
                <w:rFonts w:eastAsia="Calibri"/>
                <w:lang w:val="lv-LV"/>
              </w:rPr>
              <w:t>Kopā:</w:t>
            </w:r>
          </w:p>
        </w:tc>
        <w:tc>
          <w:tcPr>
            <w:tcW w:w="3487" w:type="dxa"/>
          </w:tcPr>
          <w:p w14:paraId="75B9B6D6" w14:textId="77777777" w:rsidR="00E54CB6" w:rsidRPr="00E54CB6" w:rsidRDefault="00E54CB6" w:rsidP="00795F71">
            <w:pPr>
              <w:pStyle w:val="Bezatstarpm"/>
              <w:rPr>
                <w:rFonts w:eastAsia="Calibri"/>
                <w:lang w:val="lv-LV"/>
              </w:rPr>
            </w:pPr>
          </w:p>
        </w:tc>
        <w:tc>
          <w:tcPr>
            <w:tcW w:w="3487" w:type="dxa"/>
          </w:tcPr>
          <w:p w14:paraId="70A82D2B" w14:textId="342AD10F" w:rsidR="00E54CB6" w:rsidRPr="00E54CB6" w:rsidRDefault="00E54CB6" w:rsidP="00795F71">
            <w:pPr>
              <w:pStyle w:val="Bezatstarpm"/>
              <w:rPr>
                <w:rFonts w:eastAsia="Calibri"/>
                <w:lang w:val="lv-LV"/>
              </w:rPr>
            </w:pPr>
            <w:r>
              <w:rPr>
                <w:rFonts w:eastAsia="Calibri"/>
                <w:lang w:val="lv-LV"/>
              </w:rPr>
              <w:t>122</w:t>
            </w:r>
          </w:p>
        </w:tc>
        <w:tc>
          <w:tcPr>
            <w:tcW w:w="3487" w:type="dxa"/>
          </w:tcPr>
          <w:p w14:paraId="7ED9CD84" w14:textId="77777777" w:rsidR="00E54CB6" w:rsidRPr="00E54CB6" w:rsidRDefault="00E54CB6" w:rsidP="00795F71">
            <w:pPr>
              <w:pStyle w:val="Bezatstarpm"/>
              <w:rPr>
                <w:rFonts w:eastAsia="Calibri"/>
                <w:lang w:val="lv-LV"/>
              </w:rPr>
            </w:pPr>
          </w:p>
        </w:tc>
      </w:tr>
    </w:tbl>
    <w:p w14:paraId="018C507D" w14:textId="77777777" w:rsidR="006D00D5" w:rsidRPr="0042461D" w:rsidRDefault="006D00D5" w:rsidP="006D00D5">
      <w:pPr>
        <w:spacing w:after="0" w:line="240" w:lineRule="auto"/>
        <w:rPr>
          <w:rFonts w:ascii="Times New Roman" w:hAnsi="Times New Roman" w:cs="Times New Roman"/>
          <w:sz w:val="24"/>
          <w:szCs w:val="24"/>
          <w:lang w:val="lv-LV"/>
        </w:rPr>
      </w:pPr>
    </w:p>
    <w:p w14:paraId="315F93C0" w14:textId="1F072382" w:rsidR="006D00D5" w:rsidRPr="00277EA1" w:rsidRDefault="006D00D5" w:rsidP="00277EA1">
      <w:pPr>
        <w:spacing w:after="0" w:line="240" w:lineRule="auto"/>
        <w:jc w:val="both"/>
        <w:rPr>
          <w:rFonts w:ascii="Times New Roman" w:hAnsi="Times New Roman" w:cs="Times New Roman"/>
          <w:sz w:val="24"/>
          <w:szCs w:val="24"/>
          <w:lang w:val="lv-LV"/>
        </w:rPr>
      </w:pPr>
    </w:p>
    <w:p w14:paraId="09691943" w14:textId="5A1F4584" w:rsidR="00B22677" w:rsidRPr="00795F71" w:rsidRDefault="005F1663" w:rsidP="00795F71">
      <w:pPr>
        <w:spacing w:after="0" w:line="240" w:lineRule="auto"/>
        <w:jc w:val="center"/>
        <w:rPr>
          <w:rFonts w:ascii="Times New Roman" w:hAnsi="Times New Roman" w:cs="Times New Roman"/>
          <w:b/>
          <w:sz w:val="24"/>
          <w:szCs w:val="24"/>
          <w:lang w:val="lv-LV"/>
        </w:rPr>
      </w:pPr>
      <w:r w:rsidRPr="00795F71">
        <w:rPr>
          <w:rFonts w:ascii="Times New Roman" w:hAnsi="Times New Roman" w:cs="Times New Roman"/>
          <w:b/>
          <w:sz w:val="24"/>
          <w:szCs w:val="24"/>
          <w:lang w:val="lv-LV"/>
        </w:rPr>
        <w:t>Licencētās un akreditētās izglītības programmas 2023./2024.m.g.</w:t>
      </w:r>
    </w:p>
    <w:p w14:paraId="41A37BCF" w14:textId="55BDD37A" w:rsidR="00795F71" w:rsidRDefault="00795F71" w:rsidP="00795F71">
      <w:pPr>
        <w:spacing w:after="0" w:line="240" w:lineRule="auto"/>
        <w:jc w:val="right"/>
        <w:rPr>
          <w:rFonts w:ascii="Times New Roman" w:hAnsi="Times New Roman" w:cs="Times New Roman"/>
          <w:sz w:val="24"/>
          <w:szCs w:val="24"/>
          <w:lang w:val="lv-LV"/>
        </w:rPr>
      </w:pPr>
      <w:r>
        <w:rPr>
          <w:rFonts w:ascii="Times New Roman" w:hAnsi="Times New Roman" w:cs="Times New Roman"/>
          <w:sz w:val="24"/>
          <w:szCs w:val="24"/>
          <w:lang w:val="lv-LV"/>
        </w:rPr>
        <w:t>Tabula nr.14</w:t>
      </w:r>
    </w:p>
    <w:tbl>
      <w:tblPr>
        <w:tblStyle w:val="Reatabula"/>
        <w:tblW w:w="0" w:type="auto"/>
        <w:tblLook w:val="04A0" w:firstRow="1" w:lastRow="0" w:firstColumn="1" w:lastColumn="0" w:noHBand="0" w:noVBand="1"/>
      </w:tblPr>
      <w:tblGrid>
        <w:gridCol w:w="1528"/>
        <w:gridCol w:w="1651"/>
        <w:gridCol w:w="1397"/>
        <w:gridCol w:w="1663"/>
        <w:gridCol w:w="1688"/>
        <w:gridCol w:w="1603"/>
      </w:tblGrid>
      <w:tr w:rsidR="005F1663" w:rsidRPr="00795F71" w14:paraId="070774E6" w14:textId="265ED0B7" w:rsidTr="00795F71">
        <w:tc>
          <w:tcPr>
            <w:tcW w:w="1645" w:type="dxa"/>
            <w:shd w:val="clear" w:color="auto" w:fill="D0CECE" w:themeFill="background2" w:themeFillShade="E6"/>
          </w:tcPr>
          <w:p w14:paraId="2E6C1419" w14:textId="03DEF7BB" w:rsidR="005F1663" w:rsidRPr="00795F71" w:rsidRDefault="005F1663" w:rsidP="00B22677">
            <w:pPr>
              <w:jc w:val="both"/>
              <w:rPr>
                <w:rFonts w:ascii="Times New Roman" w:hAnsi="Times New Roman" w:cs="Times New Roman"/>
                <w:b/>
                <w:sz w:val="24"/>
                <w:szCs w:val="24"/>
                <w:lang w:val="lv-LV"/>
              </w:rPr>
            </w:pPr>
            <w:r w:rsidRPr="00795F71">
              <w:rPr>
                <w:rFonts w:ascii="Times New Roman" w:hAnsi="Times New Roman" w:cs="Times New Roman"/>
                <w:b/>
                <w:sz w:val="24"/>
                <w:szCs w:val="24"/>
                <w:lang w:val="lv-LV"/>
              </w:rPr>
              <w:t>IP kods</w:t>
            </w:r>
          </w:p>
        </w:tc>
        <w:tc>
          <w:tcPr>
            <w:tcW w:w="1702" w:type="dxa"/>
            <w:shd w:val="clear" w:color="auto" w:fill="D0CECE" w:themeFill="background2" w:themeFillShade="E6"/>
          </w:tcPr>
          <w:p w14:paraId="034BD881" w14:textId="6EF8DF9D" w:rsidR="005F1663" w:rsidRPr="00795F71" w:rsidRDefault="005F1663" w:rsidP="00B22677">
            <w:pPr>
              <w:jc w:val="both"/>
              <w:rPr>
                <w:rFonts w:ascii="Times New Roman" w:hAnsi="Times New Roman" w:cs="Times New Roman"/>
                <w:b/>
                <w:sz w:val="24"/>
                <w:szCs w:val="24"/>
                <w:lang w:val="lv-LV"/>
              </w:rPr>
            </w:pPr>
            <w:r w:rsidRPr="00795F71">
              <w:rPr>
                <w:rFonts w:ascii="Times New Roman" w:hAnsi="Times New Roman" w:cs="Times New Roman"/>
                <w:b/>
                <w:sz w:val="24"/>
                <w:szCs w:val="24"/>
                <w:lang w:val="lv-LV"/>
              </w:rPr>
              <w:t>Programmas nosaukums</w:t>
            </w:r>
          </w:p>
        </w:tc>
        <w:tc>
          <w:tcPr>
            <w:tcW w:w="1548" w:type="dxa"/>
            <w:shd w:val="clear" w:color="auto" w:fill="D0CECE" w:themeFill="background2" w:themeFillShade="E6"/>
          </w:tcPr>
          <w:p w14:paraId="0FBD830A" w14:textId="251731BB" w:rsidR="005F1663" w:rsidRPr="00795F71" w:rsidRDefault="005F1663" w:rsidP="00B22677">
            <w:pPr>
              <w:jc w:val="both"/>
              <w:rPr>
                <w:rFonts w:ascii="Times New Roman" w:hAnsi="Times New Roman" w:cs="Times New Roman"/>
                <w:b/>
                <w:sz w:val="24"/>
                <w:szCs w:val="24"/>
                <w:lang w:val="lv-LV"/>
              </w:rPr>
            </w:pPr>
            <w:r w:rsidRPr="00795F71">
              <w:rPr>
                <w:rFonts w:ascii="Times New Roman" w:hAnsi="Times New Roman" w:cs="Times New Roman"/>
                <w:b/>
                <w:sz w:val="24"/>
                <w:szCs w:val="24"/>
                <w:lang w:val="lv-LV"/>
              </w:rPr>
              <w:t>Licences nr.</w:t>
            </w:r>
          </w:p>
        </w:tc>
        <w:tc>
          <w:tcPr>
            <w:tcW w:w="1719" w:type="dxa"/>
            <w:shd w:val="clear" w:color="auto" w:fill="D0CECE" w:themeFill="background2" w:themeFillShade="E6"/>
          </w:tcPr>
          <w:p w14:paraId="7458D69F" w14:textId="0C647575" w:rsidR="005F1663" w:rsidRPr="00795F71" w:rsidRDefault="005F1663" w:rsidP="00B22677">
            <w:pPr>
              <w:jc w:val="both"/>
              <w:rPr>
                <w:rFonts w:ascii="Times New Roman" w:hAnsi="Times New Roman" w:cs="Times New Roman"/>
                <w:b/>
                <w:sz w:val="24"/>
                <w:szCs w:val="24"/>
                <w:lang w:val="lv-LV"/>
              </w:rPr>
            </w:pPr>
            <w:r w:rsidRPr="00795F71">
              <w:rPr>
                <w:rFonts w:ascii="Times New Roman" w:hAnsi="Times New Roman" w:cs="Times New Roman"/>
                <w:b/>
                <w:sz w:val="24"/>
                <w:szCs w:val="24"/>
                <w:lang w:val="lv-LV"/>
              </w:rPr>
              <w:t>Kvalifikācija</w:t>
            </w:r>
          </w:p>
        </w:tc>
        <w:tc>
          <w:tcPr>
            <w:tcW w:w="1731" w:type="dxa"/>
            <w:shd w:val="clear" w:color="auto" w:fill="D0CECE" w:themeFill="background2" w:themeFillShade="E6"/>
          </w:tcPr>
          <w:p w14:paraId="0F2E8741" w14:textId="4A1BB9B9" w:rsidR="005F1663" w:rsidRPr="00795F71" w:rsidRDefault="005F1663" w:rsidP="005F1663">
            <w:pPr>
              <w:jc w:val="both"/>
              <w:rPr>
                <w:rFonts w:ascii="Times New Roman" w:hAnsi="Times New Roman" w:cs="Times New Roman"/>
                <w:b/>
                <w:sz w:val="24"/>
                <w:szCs w:val="24"/>
                <w:lang w:val="lv-LV"/>
              </w:rPr>
            </w:pPr>
            <w:r w:rsidRPr="00795F71">
              <w:rPr>
                <w:rFonts w:ascii="Times New Roman" w:hAnsi="Times New Roman" w:cs="Times New Roman"/>
                <w:b/>
                <w:sz w:val="24"/>
                <w:szCs w:val="24"/>
                <w:lang w:val="lv-LV"/>
              </w:rPr>
              <w:t>Akreditācijas datums</w:t>
            </w:r>
          </w:p>
        </w:tc>
        <w:tc>
          <w:tcPr>
            <w:tcW w:w="1185" w:type="dxa"/>
            <w:shd w:val="clear" w:color="auto" w:fill="D0CECE" w:themeFill="background2" w:themeFillShade="E6"/>
          </w:tcPr>
          <w:p w14:paraId="1E79C670" w14:textId="7C82E0F5" w:rsidR="005F1663" w:rsidRPr="00795F71" w:rsidRDefault="005F1663" w:rsidP="005F1663">
            <w:pPr>
              <w:jc w:val="both"/>
              <w:rPr>
                <w:rFonts w:ascii="Times New Roman" w:hAnsi="Times New Roman" w:cs="Times New Roman"/>
                <w:b/>
                <w:sz w:val="24"/>
                <w:szCs w:val="24"/>
                <w:lang w:val="lv-LV"/>
              </w:rPr>
            </w:pPr>
            <w:r w:rsidRPr="00795F71">
              <w:rPr>
                <w:rFonts w:ascii="Times New Roman" w:hAnsi="Times New Roman" w:cs="Times New Roman"/>
                <w:b/>
                <w:sz w:val="24"/>
                <w:szCs w:val="24"/>
                <w:lang w:val="lv-LV"/>
              </w:rPr>
              <w:t>Akreditācijas lapas nr.</w:t>
            </w:r>
          </w:p>
        </w:tc>
      </w:tr>
      <w:tr w:rsidR="005F1663" w14:paraId="148EA78A" w14:textId="40BE74E1" w:rsidTr="005F1663">
        <w:tc>
          <w:tcPr>
            <w:tcW w:w="1645" w:type="dxa"/>
          </w:tcPr>
          <w:p w14:paraId="441C5C71" w14:textId="73BDAB34" w:rsidR="005F1663" w:rsidRPr="005F1663" w:rsidRDefault="00385E94" w:rsidP="00B22677">
            <w:pPr>
              <w:jc w:val="both"/>
              <w:rPr>
                <w:rFonts w:ascii="Times New Roman" w:hAnsi="Times New Roman" w:cs="Times New Roman"/>
                <w:sz w:val="24"/>
                <w:szCs w:val="24"/>
                <w:lang w:val="lv-LV"/>
              </w:rPr>
            </w:pPr>
            <w:hyperlink r:id="rId9" w:history="1">
              <w:r w:rsidR="005F1663" w:rsidRPr="005F1663">
                <w:rPr>
                  <w:rFonts w:ascii="Arial" w:eastAsia="Times New Roman" w:hAnsi="Arial" w:cs="Arial"/>
                  <w:sz w:val="19"/>
                  <w:szCs w:val="19"/>
                </w:rPr>
                <w:t>35b840111</w:t>
              </w:r>
            </w:hyperlink>
          </w:p>
        </w:tc>
        <w:tc>
          <w:tcPr>
            <w:tcW w:w="1702" w:type="dxa"/>
          </w:tcPr>
          <w:p w14:paraId="0F13406F" w14:textId="498F430E" w:rsidR="005F1663" w:rsidRPr="005F1663" w:rsidRDefault="00385E94" w:rsidP="00B22677">
            <w:pPr>
              <w:jc w:val="both"/>
              <w:rPr>
                <w:rFonts w:ascii="Times New Roman" w:hAnsi="Times New Roman" w:cs="Times New Roman"/>
                <w:sz w:val="24"/>
                <w:szCs w:val="24"/>
                <w:lang w:val="lv-LV"/>
              </w:rPr>
            </w:pPr>
            <w:hyperlink r:id="rId10" w:history="1">
              <w:r w:rsidR="005F1663" w:rsidRPr="005F1663">
                <w:rPr>
                  <w:rFonts w:ascii="Arial" w:eastAsia="Times New Roman" w:hAnsi="Arial" w:cs="Arial"/>
                  <w:sz w:val="19"/>
                  <w:szCs w:val="19"/>
                </w:rPr>
                <w:t>Loģistika</w:t>
              </w:r>
            </w:hyperlink>
          </w:p>
        </w:tc>
        <w:tc>
          <w:tcPr>
            <w:tcW w:w="1548" w:type="dxa"/>
          </w:tcPr>
          <w:p w14:paraId="709B8C95" w14:textId="792F1344" w:rsidR="005F1663" w:rsidRPr="005F1663" w:rsidRDefault="00385E94" w:rsidP="00B22677">
            <w:pPr>
              <w:jc w:val="both"/>
              <w:rPr>
                <w:rFonts w:ascii="Times New Roman" w:hAnsi="Times New Roman" w:cs="Times New Roman"/>
                <w:sz w:val="24"/>
                <w:szCs w:val="24"/>
                <w:lang w:val="lv-LV"/>
              </w:rPr>
            </w:pPr>
            <w:hyperlink r:id="rId11" w:history="1">
              <w:r w:rsidR="005F1663" w:rsidRPr="005F1663">
                <w:rPr>
                  <w:rFonts w:ascii="Arial" w:eastAsia="Times New Roman" w:hAnsi="Arial" w:cs="Arial"/>
                  <w:sz w:val="19"/>
                  <w:szCs w:val="19"/>
                </w:rPr>
                <w:t>P_7196</w:t>
              </w:r>
            </w:hyperlink>
          </w:p>
        </w:tc>
        <w:tc>
          <w:tcPr>
            <w:tcW w:w="1719" w:type="dxa"/>
          </w:tcPr>
          <w:p w14:paraId="1A6D1B0E" w14:textId="36327D78"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Loģistikas darbinieks</w:t>
            </w:r>
          </w:p>
        </w:tc>
        <w:tc>
          <w:tcPr>
            <w:tcW w:w="1731" w:type="dxa"/>
          </w:tcPr>
          <w:p w14:paraId="66B3A35A" w14:textId="07DA67C3"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25.03.2024.</w:t>
            </w:r>
          </w:p>
        </w:tc>
        <w:tc>
          <w:tcPr>
            <w:tcW w:w="1185" w:type="dxa"/>
          </w:tcPr>
          <w:p w14:paraId="6596AC6F" w14:textId="498D0512"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AP_5274</w:t>
            </w:r>
          </w:p>
        </w:tc>
      </w:tr>
      <w:tr w:rsidR="005F1663" w14:paraId="78520A1C" w14:textId="60621037" w:rsidTr="005F1663">
        <w:tc>
          <w:tcPr>
            <w:tcW w:w="1645" w:type="dxa"/>
          </w:tcPr>
          <w:p w14:paraId="3FBE0591" w14:textId="178F38AA"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35b811021</w:t>
            </w:r>
          </w:p>
        </w:tc>
        <w:tc>
          <w:tcPr>
            <w:tcW w:w="1702" w:type="dxa"/>
          </w:tcPr>
          <w:p w14:paraId="77E85A7F" w14:textId="49196B57"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Ēdināšanas pakalpojumi</w:t>
            </w:r>
          </w:p>
        </w:tc>
        <w:tc>
          <w:tcPr>
            <w:tcW w:w="1548" w:type="dxa"/>
          </w:tcPr>
          <w:p w14:paraId="27E4BDA3" w14:textId="706B7851"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P_7198</w:t>
            </w:r>
          </w:p>
        </w:tc>
        <w:tc>
          <w:tcPr>
            <w:tcW w:w="1719" w:type="dxa"/>
          </w:tcPr>
          <w:p w14:paraId="185C7EE7" w14:textId="77777777"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Konditora palīgs</w:t>
            </w:r>
          </w:p>
          <w:p w14:paraId="0D4BE7AA" w14:textId="3CDAB203"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Konditors</w:t>
            </w:r>
          </w:p>
        </w:tc>
        <w:tc>
          <w:tcPr>
            <w:tcW w:w="1731" w:type="dxa"/>
          </w:tcPr>
          <w:p w14:paraId="3403293E" w14:textId="25D5BC45"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03.04.2024.</w:t>
            </w:r>
          </w:p>
        </w:tc>
        <w:tc>
          <w:tcPr>
            <w:tcW w:w="1185" w:type="dxa"/>
          </w:tcPr>
          <w:p w14:paraId="2D14EB6B" w14:textId="2FD346CD" w:rsidR="005F1663" w:rsidRDefault="005F1663" w:rsidP="00B22677">
            <w:pPr>
              <w:jc w:val="both"/>
              <w:rPr>
                <w:rFonts w:ascii="Times New Roman" w:hAnsi="Times New Roman" w:cs="Times New Roman"/>
                <w:sz w:val="24"/>
                <w:szCs w:val="24"/>
                <w:lang w:val="lv-LV"/>
              </w:rPr>
            </w:pPr>
            <w:r>
              <w:rPr>
                <w:rFonts w:ascii="Times New Roman" w:hAnsi="Times New Roman" w:cs="Times New Roman"/>
                <w:sz w:val="24"/>
                <w:szCs w:val="24"/>
                <w:lang w:val="lv-LV"/>
              </w:rPr>
              <w:t>P_5275</w:t>
            </w:r>
          </w:p>
        </w:tc>
      </w:tr>
    </w:tbl>
    <w:p w14:paraId="19A740E7" w14:textId="77777777" w:rsidR="005F1663" w:rsidRDefault="005F1663" w:rsidP="00B22677">
      <w:pPr>
        <w:spacing w:after="0" w:line="240" w:lineRule="auto"/>
        <w:jc w:val="both"/>
        <w:rPr>
          <w:rFonts w:ascii="Times New Roman" w:hAnsi="Times New Roman" w:cs="Times New Roman"/>
          <w:sz w:val="24"/>
          <w:szCs w:val="24"/>
          <w:lang w:val="lv-LV"/>
        </w:rPr>
      </w:pPr>
    </w:p>
    <w:p w14:paraId="1EBBC108" w14:textId="77777777" w:rsidR="000B25C7" w:rsidRPr="00934C4A" w:rsidRDefault="000B25C7" w:rsidP="000B25C7">
      <w:pPr>
        <w:jc w:val="center"/>
        <w:rPr>
          <w:rFonts w:ascii="Times New Roman" w:hAnsi="Times New Roman" w:cs="Times New Roman"/>
          <w:b/>
          <w:sz w:val="24"/>
          <w:szCs w:val="24"/>
        </w:rPr>
      </w:pPr>
      <w:r w:rsidRPr="00934C4A">
        <w:rPr>
          <w:rFonts w:ascii="Times New Roman" w:hAnsi="Times New Roman" w:cs="Times New Roman"/>
          <w:b/>
          <w:sz w:val="24"/>
          <w:szCs w:val="24"/>
        </w:rPr>
        <w:t>Pedagogu pilnveides kursi 2023</w:t>
      </w:r>
      <w:proofErr w:type="gramStart"/>
      <w:r w:rsidRPr="00934C4A">
        <w:rPr>
          <w:rFonts w:ascii="Times New Roman" w:hAnsi="Times New Roman" w:cs="Times New Roman"/>
          <w:b/>
          <w:sz w:val="24"/>
          <w:szCs w:val="24"/>
        </w:rPr>
        <w:t>./</w:t>
      </w:r>
      <w:proofErr w:type="gramEnd"/>
      <w:r w:rsidRPr="00934C4A">
        <w:rPr>
          <w:rFonts w:ascii="Times New Roman" w:hAnsi="Times New Roman" w:cs="Times New Roman"/>
          <w:b/>
          <w:sz w:val="24"/>
          <w:szCs w:val="24"/>
        </w:rPr>
        <w:t>2024.</w:t>
      </w:r>
    </w:p>
    <w:p w14:paraId="23E919F0" w14:textId="78067E26" w:rsidR="000B25C7" w:rsidRPr="00795F71" w:rsidRDefault="00795F71" w:rsidP="000B25C7">
      <w:pPr>
        <w:jc w:val="right"/>
        <w:rPr>
          <w:rFonts w:ascii="Times New Roman" w:hAnsi="Times New Roman" w:cs="Times New Roman"/>
          <w:b/>
          <w:sz w:val="24"/>
          <w:szCs w:val="24"/>
        </w:rPr>
      </w:pPr>
      <w:r w:rsidRPr="00795F71">
        <w:rPr>
          <w:rFonts w:ascii="Times New Roman" w:hAnsi="Times New Roman" w:cs="Times New Roman"/>
          <w:b/>
          <w:sz w:val="24"/>
          <w:szCs w:val="24"/>
        </w:rPr>
        <w:t>Tabula nr.15</w:t>
      </w:r>
    </w:p>
    <w:tbl>
      <w:tblPr>
        <w:tblStyle w:val="Reatabula"/>
        <w:tblW w:w="9776" w:type="dxa"/>
        <w:tblLook w:val="04A0" w:firstRow="1" w:lastRow="0" w:firstColumn="1" w:lastColumn="0" w:noHBand="0" w:noVBand="1"/>
      </w:tblPr>
      <w:tblGrid>
        <w:gridCol w:w="7288"/>
        <w:gridCol w:w="1271"/>
        <w:gridCol w:w="1217"/>
      </w:tblGrid>
      <w:tr w:rsidR="000B25C7" w:rsidRPr="00795F71" w14:paraId="4A49B9C6" w14:textId="77777777" w:rsidTr="00795F71">
        <w:tc>
          <w:tcPr>
            <w:tcW w:w="7366" w:type="dxa"/>
            <w:shd w:val="clear" w:color="auto" w:fill="D0CECE" w:themeFill="background2" w:themeFillShade="E6"/>
          </w:tcPr>
          <w:p w14:paraId="4094D159" w14:textId="77777777" w:rsidR="000B25C7" w:rsidRPr="00795F71" w:rsidRDefault="000B25C7" w:rsidP="00E54CB6">
            <w:pPr>
              <w:jc w:val="center"/>
              <w:rPr>
                <w:rFonts w:ascii="Times New Roman" w:hAnsi="Times New Roman" w:cs="Times New Roman"/>
                <w:b/>
                <w:sz w:val="24"/>
                <w:szCs w:val="24"/>
              </w:rPr>
            </w:pPr>
            <w:r w:rsidRPr="00795F71">
              <w:rPr>
                <w:rFonts w:ascii="Times New Roman" w:hAnsi="Times New Roman" w:cs="Times New Roman"/>
                <w:b/>
                <w:sz w:val="24"/>
                <w:szCs w:val="24"/>
              </w:rPr>
              <w:t>Kursu nosaukums</w:t>
            </w:r>
          </w:p>
        </w:tc>
        <w:tc>
          <w:tcPr>
            <w:tcW w:w="1276" w:type="dxa"/>
            <w:shd w:val="clear" w:color="auto" w:fill="D0CECE" w:themeFill="background2" w:themeFillShade="E6"/>
          </w:tcPr>
          <w:p w14:paraId="28300FE9" w14:textId="77777777" w:rsidR="000B25C7" w:rsidRPr="00795F71" w:rsidRDefault="000B25C7" w:rsidP="00E54CB6">
            <w:pPr>
              <w:jc w:val="center"/>
              <w:rPr>
                <w:rFonts w:ascii="Times New Roman" w:hAnsi="Times New Roman" w:cs="Times New Roman"/>
                <w:b/>
                <w:sz w:val="24"/>
                <w:szCs w:val="24"/>
              </w:rPr>
            </w:pPr>
            <w:r w:rsidRPr="00795F71">
              <w:rPr>
                <w:rFonts w:ascii="Times New Roman" w:hAnsi="Times New Roman" w:cs="Times New Roman"/>
                <w:b/>
                <w:sz w:val="24"/>
                <w:szCs w:val="24"/>
              </w:rPr>
              <w:t>Stundu skaits</w:t>
            </w:r>
          </w:p>
        </w:tc>
        <w:tc>
          <w:tcPr>
            <w:tcW w:w="1134" w:type="dxa"/>
            <w:shd w:val="clear" w:color="auto" w:fill="D0CECE" w:themeFill="background2" w:themeFillShade="E6"/>
          </w:tcPr>
          <w:p w14:paraId="56DF298C" w14:textId="77777777" w:rsidR="000B25C7" w:rsidRPr="00795F71" w:rsidRDefault="000B25C7" w:rsidP="00E54CB6">
            <w:pPr>
              <w:jc w:val="center"/>
              <w:rPr>
                <w:rFonts w:ascii="Times New Roman" w:hAnsi="Times New Roman" w:cs="Times New Roman"/>
                <w:b/>
                <w:sz w:val="24"/>
                <w:szCs w:val="24"/>
              </w:rPr>
            </w:pPr>
            <w:r w:rsidRPr="00795F71">
              <w:rPr>
                <w:rFonts w:ascii="Times New Roman" w:hAnsi="Times New Roman" w:cs="Times New Roman"/>
                <w:b/>
                <w:sz w:val="24"/>
                <w:szCs w:val="24"/>
              </w:rPr>
              <w:t>Pedagogu skaits</w:t>
            </w:r>
          </w:p>
        </w:tc>
      </w:tr>
      <w:tr w:rsidR="000B25C7" w:rsidRPr="00795F71" w14:paraId="4EBCC634" w14:textId="77777777" w:rsidTr="00E54CB6">
        <w:tc>
          <w:tcPr>
            <w:tcW w:w="7366" w:type="dxa"/>
          </w:tcPr>
          <w:p w14:paraId="0968B993" w14:textId="77777777" w:rsidR="000B25C7" w:rsidRPr="00795F71" w:rsidRDefault="000B25C7" w:rsidP="00E54CB6">
            <w:pPr>
              <w:rPr>
                <w:rFonts w:ascii="Times New Roman" w:hAnsi="Times New Roman" w:cs="Times New Roman"/>
                <w:sz w:val="24"/>
                <w:szCs w:val="24"/>
              </w:rPr>
            </w:pPr>
          </w:p>
        </w:tc>
        <w:tc>
          <w:tcPr>
            <w:tcW w:w="1276" w:type="dxa"/>
          </w:tcPr>
          <w:p w14:paraId="11A3EB50" w14:textId="77777777" w:rsidR="000B25C7" w:rsidRPr="00795F71" w:rsidRDefault="000B25C7" w:rsidP="00E54CB6">
            <w:pPr>
              <w:rPr>
                <w:rFonts w:ascii="Times New Roman" w:hAnsi="Times New Roman" w:cs="Times New Roman"/>
                <w:sz w:val="24"/>
                <w:szCs w:val="24"/>
              </w:rPr>
            </w:pPr>
          </w:p>
        </w:tc>
        <w:tc>
          <w:tcPr>
            <w:tcW w:w="1134" w:type="dxa"/>
          </w:tcPr>
          <w:p w14:paraId="5887044C" w14:textId="77777777" w:rsidR="000B25C7" w:rsidRPr="00795F71" w:rsidRDefault="000B25C7" w:rsidP="00E54CB6">
            <w:pPr>
              <w:rPr>
                <w:rFonts w:ascii="Times New Roman" w:hAnsi="Times New Roman" w:cs="Times New Roman"/>
                <w:sz w:val="24"/>
                <w:szCs w:val="24"/>
              </w:rPr>
            </w:pPr>
          </w:p>
        </w:tc>
      </w:tr>
      <w:tr w:rsidR="000B25C7" w:rsidRPr="00795F71" w14:paraId="2FAF7BDF" w14:textId="77777777" w:rsidTr="00E54CB6">
        <w:tc>
          <w:tcPr>
            <w:tcW w:w="7366" w:type="dxa"/>
          </w:tcPr>
          <w:p w14:paraId="3B0C96A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Aktualitātes ģeogrāfijas zinātnē: Ģeogrāfija I un II vidusskolā</w:t>
            </w:r>
          </w:p>
        </w:tc>
        <w:tc>
          <w:tcPr>
            <w:tcW w:w="1276" w:type="dxa"/>
          </w:tcPr>
          <w:p w14:paraId="6CFB5AE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36</w:t>
            </w:r>
          </w:p>
        </w:tc>
        <w:tc>
          <w:tcPr>
            <w:tcW w:w="1134" w:type="dxa"/>
          </w:tcPr>
          <w:p w14:paraId="01DA530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68069F4A" w14:textId="77777777" w:rsidTr="00E54CB6">
        <w:tc>
          <w:tcPr>
            <w:tcW w:w="7366" w:type="dxa"/>
          </w:tcPr>
          <w:p w14:paraId="7A2FF56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Aktualitātes sporta jomā un sporta organizatoru darbā</w:t>
            </w:r>
          </w:p>
        </w:tc>
        <w:tc>
          <w:tcPr>
            <w:tcW w:w="1276" w:type="dxa"/>
          </w:tcPr>
          <w:p w14:paraId="1CE7382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16</w:t>
            </w:r>
          </w:p>
        </w:tc>
        <w:tc>
          <w:tcPr>
            <w:tcW w:w="1134" w:type="dxa"/>
          </w:tcPr>
          <w:p w14:paraId="6D621D3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5CB0394F" w14:textId="77777777" w:rsidTr="00E54CB6">
        <w:tc>
          <w:tcPr>
            <w:tcW w:w="7366" w:type="dxa"/>
          </w:tcPr>
          <w:p w14:paraId="6119C69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Bērnu tiesību aizsardzība</w:t>
            </w:r>
          </w:p>
        </w:tc>
        <w:tc>
          <w:tcPr>
            <w:tcW w:w="1276" w:type="dxa"/>
          </w:tcPr>
          <w:p w14:paraId="34E4F14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4E097A9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r>
      <w:tr w:rsidR="000B25C7" w:rsidRPr="00795F71" w14:paraId="2075FAF3" w14:textId="77777777" w:rsidTr="00E54CB6">
        <w:tc>
          <w:tcPr>
            <w:tcW w:w="7366" w:type="dxa"/>
          </w:tcPr>
          <w:p w14:paraId="6F9378B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Bioloģiskās lauksaimniecības produkcijas ražošana un realizēšana (lietpratējiem) (laukaugi)</w:t>
            </w:r>
          </w:p>
        </w:tc>
        <w:tc>
          <w:tcPr>
            <w:tcW w:w="1276" w:type="dxa"/>
          </w:tcPr>
          <w:p w14:paraId="078B0FB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24</w:t>
            </w:r>
          </w:p>
        </w:tc>
        <w:tc>
          <w:tcPr>
            <w:tcW w:w="1134" w:type="dxa"/>
          </w:tcPr>
          <w:p w14:paraId="7CE60C62"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036F2A43" w14:textId="77777777" w:rsidTr="00E54CB6">
        <w:tc>
          <w:tcPr>
            <w:tcW w:w="7366" w:type="dxa"/>
          </w:tcPr>
          <w:p w14:paraId="6928ECC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Darba aizsardzība un digitalizācija</w:t>
            </w:r>
          </w:p>
        </w:tc>
        <w:tc>
          <w:tcPr>
            <w:tcW w:w="1276" w:type="dxa"/>
          </w:tcPr>
          <w:p w14:paraId="620F95F5"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c>
          <w:tcPr>
            <w:tcW w:w="1134" w:type="dxa"/>
          </w:tcPr>
          <w:p w14:paraId="0AF8BCC9"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2B556264" w14:textId="77777777" w:rsidTr="00E54CB6">
        <w:tc>
          <w:tcPr>
            <w:tcW w:w="7366" w:type="dxa"/>
          </w:tcPr>
          <w:p w14:paraId="5AB50B8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Darba kārtības noteikumu izpildes problēmjautājumi</w:t>
            </w:r>
          </w:p>
        </w:tc>
        <w:tc>
          <w:tcPr>
            <w:tcW w:w="1276" w:type="dxa"/>
          </w:tcPr>
          <w:p w14:paraId="6E87326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w:t>
            </w:r>
          </w:p>
        </w:tc>
        <w:tc>
          <w:tcPr>
            <w:tcW w:w="1134" w:type="dxa"/>
          </w:tcPr>
          <w:p w14:paraId="53A63BE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4B68DFEC" w14:textId="77777777" w:rsidTr="00E54CB6">
        <w:tc>
          <w:tcPr>
            <w:tcW w:w="7366" w:type="dxa"/>
          </w:tcPr>
          <w:p w14:paraId="05AC5CC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Darbs ar manipulatīviem un agresīviem klientiem</w:t>
            </w:r>
          </w:p>
        </w:tc>
        <w:tc>
          <w:tcPr>
            <w:tcW w:w="1276" w:type="dxa"/>
          </w:tcPr>
          <w:p w14:paraId="406F74C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0EE03BF5"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0F56B2DA" w14:textId="77777777" w:rsidTr="00E54CB6">
        <w:tc>
          <w:tcPr>
            <w:tcW w:w="7366" w:type="dxa"/>
          </w:tcPr>
          <w:p w14:paraId="11634A3D"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Digitalizācijas problēmjautājumi uzņēmuma administratīvajā darbā: personāls, grāmatvedība, vadība</w:t>
            </w:r>
          </w:p>
        </w:tc>
        <w:tc>
          <w:tcPr>
            <w:tcW w:w="1276" w:type="dxa"/>
          </w:tcPr>
          <w:p w14:paraId="2923B00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w:t>
            </w:r>
          </w:p>
        </w:tc>
        <w:tc>
          <w:tcPr>
            <w:tcW w:w="1134" w:type="dxa"/>
          </w:tcPr>
          <w:p w14:paraId="5925847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02738566" w14:textId="77777777" w:rsidTr="00E54CB6">
        <w:tc>
          <w:tcPr>
            <w:tcW w:w="7366" w:type="dxa"/>
          </w:tcPr>
          <w:p w14:paraId="0C1819D5"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Disku golfa kā sporta veida iekļaušana mācību saturā</w:t>
            </w:r>
          </w:p>
        </w:tc>
        <w:tc>
          <w:tcPr>
            <w:tcW w:w="1276" w:type="dxa"/>
          </w:tcPr>
          <w:p w14:paraId="13A3C28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0C6B10E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4D0E1F34" w14:textId="77777777" w:rsidTr="00E54CB6">
        <w:tc>
          <w:tcPr>
            <w:tcW w:w="7366" w:type="dxa"/>
          </w:tcPr>
          <w:p w14:paraId="24D13E9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Dokumentu pārvaldība, lietvedības darba organizācijas pamatprincipi. Dokumentu izstrādāšanas un noformēšanas vadlīnijas.</w:t>
            </w:r>
          </w:p>
        </w:tc>
        <w:tc>
          <w:tcPr>
            <w:tcW w:w="1276" w:type="dxa"/>
          </w:tcPr>
          <w:p w14:paraId="0A5C25D2"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0C239B6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7B7B5223" w14:textId="77777777" w:rsidTr="00E54CB6">
        <w:tc>
          <w:tcPr>
            <w:tcW w:w="7366" w:type="dxa"/>
          </w:tcPr>
          <w:p w14:paraId="31CFE4B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Domā, radi, sadarbojies! Jaunrades un starpdiciplinaritātes nozīme mācību procesā</w:t>
            </w:r>
          </w:p>
        </w:tc>
        <w:tc>
          <w:tcPr>
            <w:tcW w:w="1276" w:type="dxa"/>
          </w:tcPr>
          <w:p w14:paraId="0F86C7C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5</w:t>
            </w:r>
          </w:p>
        </w:tc>
        <w:tc>
          <w:tcPr>
            <w:tcW w:w="1134" w:type="dxa"/>
          </w:tcPr>
          <w:p w14:paraId="40AB0212"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1CD449B7" w14:textId="77777777" w:rsidTr="00E54CB6">
        <w:tc>
          <w:tcPr>
            <w:tcW w:w="7366" w:type="dxa"/>
          </w:tcPr>
          <w:p w14:paraId="450B149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Drošības prasmju pilnveide virtuālajā vidē</w:t>
            </w:r>
          </w:p>
        </w:tc>
        <w:tc>
          <w:tcPr>
            <w:tcW w:w="1276" w:type="dxa"/>
          </w:tcPr>
          <w:p w14:paraId="55225CF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2254733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r>
      <w:tr w:rsidR="000B25C7" w:rsidRPr="00795F71" w14:paraId="3CBA8DD8" w14:textId="77777777" w:rsidTr="00E54CB6">
        <w:tc>
          <w:tcPr>
            <w:tcW w:w="7366" w:type="dxa"/>
          </w:tcPr>
          <w:p w14:paraId="171CB152"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Dzīves izturība stresa modelī.Profesionālais sress pedagoģiskajā procesā</w:t>
            </w:r>
          </w:p>
        </w:tc>
        <w:tc>
          <w:tcPr>
            <w:tcW w:w="1276" w:type="dxa"/>
          </w:tcPr>
          <w:p w14:paraId="42CB6756"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1048323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2ECBC4D1" w14:textId="77777777" w:rsidTr="00E54CB6">
        <w:tc>
          <w:tcPr>
            <w:tcW w:w="7366" w:type="dxa"/>
          </w:tcPr>
          <w:p w14:paraId="5BE05D9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Eiropas Savienība – mūsu ikdienā un mācību stundā</w:t>
            </w:r>
          </w:p>
        </w:tc>
        <w:tc>
          <w:tcPr>
            <w:tcW w:w="1276" w:type="dxa"/>
          </w:tcPr>
          <w:p w14:paraId="4973B762"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774F0DA7"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5B028363" w14:textId="77777777" w:rsidTr="00E54CB6">
        <w:tc>
          <w:tcPr>
            <w:tcW w:w="7366" w:type="dxa"/>
          </w:tcPr>
          <w:p w14:paraId="5A4A5739"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Ēnas ekomikas apkarošanas plans: svarīgi punkti, kas var ietekmēt uzņēmuma ikdienas darbu</w:t>
            </w:r>
          </w:p>
        </w:tc>
        <w:tc>
          <w:tcPr>
            <w:tcW w:w="1276" w:type="dxa"/>
          </w:tcPr>
          <w:p w14:paraId="7101029E"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w:t>
            </w:r>
          </w:p>
        </w:tc>
        <w:tc>
          <w:tcPr>
            <w:tcW w:w="1134" w:type="dxa"/>
          </w:tcPr>
          <w:p w14:paraId="4ECE4A3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153D5A9F" w14:textId="77777777" w:rsidTr="00E54CB6">
        <w:tc>
          <w:tcPr>
            <w:tcW w:w="7366" w:type="dxa"/>
          </w:tcPr>
          <w:p w14:paraId="0A775186"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Excel atskaites un datu tabulas: no PivotTables līdz PowerQuery</w:t>
            </w:r>
          </w:p>
        </w:tc>
        <w:tc>
          <w:tcPr>
            <w:tcW w:w="1276" w:type="dxa"/>
          </w:tcPr>
          <w:p w14:paraId="1E7F2C0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w:t>
            </w:r>
          </w:p>
        </w:tc>
        <w:tc>
          <w:tcPr>
            <w:tcW w:w="1134" w:type="dxa"/>
          </w:tcPr>
          <w:p w14:paraId="0FC860F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5757062D" w14:textId="77777777" w:rsidTr="00E54CB6">
        <w:tc>
          <w:tcPr>
            <w:tcW w:w="7366" w:type="dxa"/>
          </w:tcPr>
          <w:p w14:paraId="6DCA4CA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lastRenderedPageBreak/>
              <w:t>Excel pilna cikla atskaišu sagatavošanai</w:t>
            </w:r>
          </w:p>
        </w:tc>
        <w:tc>
          <w:tcPr>
            <w:tcW w:w="1276" w:type="dxa"/>
          </w:tcPr>
          <w:p w14:paraId="04EB2957"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13</w:t>
            </w:r>
          </w:p>
        </w:tc>
        <w:tc>
          <w:tcPr>
            <w:tcW w:w="1134" w:type="dxa"/>
          </w:tcPr>
          <w:p w14:paraId="4C9DA886"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5FF2E866" w14:textId="77777777" w:rsidTr="00E54CB6">
        <w:tc>
          <w:tcPr>
            <w:tcW w:w="7366" w:type="dxa"/>
          </w:tcPr>
          <w:p w14:paraId="4094E2F6"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Finanšu pratības ABC, 2024</w:t>
            </w:r>
          </w:p>
        </w:tc>
        <w:tc>
          <w:tcPr>
            <w:tcW w:w="1276" w:type="dxa"/>
          </w:tcPr>
          <w:p w14:paraId="2AD3BF7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c>
          <w:tcPr>
            <w:tcW w:w="1134" w:type="dxa"/>
          </w:tcPr>
          <w:p w14:paraId="18646E9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6ED0A1D0" w14:textId="77777777" w:rsidTr="00E54CB6">
        <w:tc>
          <w:tcPr>
            <w:tcW w:w="7366" w:type="dxa"/>
          </w:tcPr>
          <w:p w14:paraId="04CA7995"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Jauniešu sagatavošana darba tigum</w:t>
            </w:r>
          </w:p>
        </w:tc>
        <w:tc>
          <w:tcPr>
            <w:tcW w:w="1276" w:type="dxa"/>
          </w:tcPr>
          <w:p w14:paraId="66A70B8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c>
          <w:tcPr>
            <w:tcW w:w="1134" w:type="dxa"/>
          </w:tcPr>
          <w:p w14:paraId="31719E3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3B4E6C03" w14:textId="77777777" w:rsidTr="00E54CB6">
        <w:tc>
          <w:tcPr>
            <w:tcW w:w="7366" w:type="dxa"/>
          </w:tcPr>
          <w:p w14:paraId="54DC9AF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Jaunumi grāmatvežiem un konsultantiem: tehnoloģijas efektīvam darbam</w:t>
            </w:r>
          </w:p>
        </w:tc>
        <w:tc>
          <w:tcPr>
            <w:tcW w:w="1276" w:type="dxa"/>
          </w:tcPr>
          <w:p w14:paraId="2E3250B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c>
          <w:tcPr>
            <w:tcW w:w="1134" w:type="dxa"/>
          </w:tcPr>
          <w:p w14:paraId="5B5086C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35EEF7F0" w14:textId="77777777" w:rsidTr="00E54CB6">
        <w:tc>
          <w:tcPr>
            <w:tcW w:w="7366" w:type="dxa"/>
          </w:tcPr>
          <w:p w14:paraId="4A927705"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Kārtainā mīkla no A līdz Z</w:t>
            </w:r>
          </w:p>
        </w:tc>
        <w:tc>
          <w:tcPr>
            <w:tcW w:w="1276" w:type="dxa"/>
          </w:tcPr>
          <w:p w14:paraId="6FECE30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4</w:t>
            </w:r>
          </w:p>
        </w:tc>
        <w:tc>
          <w:tcPr>
            <w:tcW w:w="1134" w:type="dxa"/>
          </w:tcPr>
          <w:p w14:paraId="6DCEE9D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r>
      <w:tr w:rsidR="000B25C7" w:rsidRPr="00795F71" w14:paraId="42226940" w14:textId="77777777" w:rsidTr="00E54CB6">
        <w:tc>
          <w:tcPr>
            <w:tcW w:w="7366" w:type="dxa"/>
          </w:tcPr>
          <w:p w14:paraId="2BAA89A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Ķīmijas izglītības kvalitātes paaugstināšana- ceļi un līdzekļi</w:t>
            </w:r>
          </w:p>
        </w:tc>
        <w:tc>
          <w:tcPr>
            <w:tcW w:w="1276" w:type="dxa"/>
          </w:tcPr>
          <w:p w14:paraId="486EBE5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7</w:t>
            </w:r>
          </w:p>
        </w:tc>
        <w:tc>
          <w:tcPr>
            <w:tcW w:w="1134" w:type="dxa"/>
          </w:tcPr>
          <w:p w14:paraId="5B896CDE"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50AE3584" w14:textId="77777777" w:rsidTr="00E54CB6">
        <w:tc>
          <w:tcPr>
            <w:tcW w:w="7366" w:type="dxa"/>
          </w:tcPr>
          <w:p w14:paraId="3D2C859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Komandējumi, darba braucieni, darbinieku nosūtīšana-juridiskie aspekti</w:t>
            </w:r>
          </w:p>
        </w:tc>
        <w:tc>
          <w:tcPr>
            <w:tcW w:w="1276" w:type="dxa"/>
          </w:tcPr>
          <w:p w14:paraId="700E5E7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c>
          <w:tcPr>
            <w:tcW w:w="1134" w:type="dxa"/>
          </w:tcPr>
          <w:p w14:paraId="724B5FF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63DE22C8" w14:textId="77777777" w:rsidTr="00E54CB6">
        <w:tc>
          <w:tcPr>
            <w:tcW w:w="7366" w:type="dxa"/>
          </w:tcPr>
          <w:p w14:paraId="4647E33E"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Kompetenču pieejas iespējas latviešu valodas un literatūras stundās</w:t>
            </w:r>
          </w:p>
        </w:tc>
        <w:tc>
          <w:tcPr>
            <w:tcW w:w="1276" w:type="dxa"/>
          </w:tcPr>
          <w:p w14:paraId="4EE596A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58D0F89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r>
      <w:tr w:rsidR="000B25C7" w:rsidRPr="00795F71" w14:paraId="77B07A98" w14:textId="77777777" w:rsidTr="00E54CB6">
        <w:tc>
          <w:tcPr>
            <w:tcW w:w="7366" w:type="dxa"/>
          </w:tcPr>
          <w:p w14:paraId="5BE92FA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Kritiskās domāšanas pieejas un stratēģijas mācību procesa efektivitātei un aktuālu sabiedības norišu izpratnei</w:t>
            </w:r>
          </w:p>
        </w:tc>
        <w:tc>
          <w:tcPr>
            <w:tcW w:w="1276" w:type="dxa"/>
          </w:tcPr>
          <w:p w14:paraId="1BD5906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18</w:t>
            </w:r>
          </w:p>
        </w:tc>
        <w:tc>
          <w:tcPr>
            <w:tcW w:w="1134" w:type="dxa"/>
          </w:tcPr>
          <w:p w14:paraId="6B109EF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34BD6DE4" w14:textId="77777777" w:rsidTr="00E54CB6">
        <w:tc>
          <w:tcPr>
            <w:tcW w:w="7366" w:type="dxa"/>
          </w:tcPr>
          <w:p w14:paraId="485C1107"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Kultūras piedāvājuma veidošana</w:t>
            </w:r>
          </w:p>
        </w:tc>
        <w:tc>
          <w:tcPr>
            <w:tcW w:w="1276" w:type="dxa"/>
          </w:tcPr>
          <w:p w14:paraId="0F06247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16</w:t>
            </w:r>
          </w:p>
        </w:tc>
        <w:tc>
          <w:tcPr>
            <w:tcW w:w="1134" w:type="dxa"/>
          </w:tcPr>
          <w:p w14:paraId="79B1CAC9"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5EDC003C" w14:textId="77777777" w:rsidTr="00E54CB6">
        <w:tc>
          <w:tcPr>
            <w:tcW w:w="7366" w:type="dxa"/>
          </w:tcPr>
          <w:p w14:paraId="622D9AD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Kultūrpratība sadarbībai: kopīgas valodas meklējumos</w:t>
            </w:r>
          </w:p>
        </w:tc>
        <w:tc>
          <w:tcPr>
            <w:tcW w:w="1276" w:type="dxa"/>
          </w:tcPr>
          <w:p w14:paraId="0A993FB6"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5</w:t>
            </w:r>
          </w:p>
        </w:tc>
        <w:tc>
          <w:tcPr>
            <w:tcW w:w="1134" w:type="dxa"/>
          </w:tcPr>
          <w:p w14:paraId="342DDF4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0F82365C" w14:textId="77777777" w:rsidTr="00E54CB6">
        <w:tc>
          <w:tcPr>
            <w:tcW w:w="7366" w:type="dxa"/>
          </w:tcPr>
          <w:p w14:paraId="3901DC4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Mācību darbības organizācija vērtībizglītības un pilsoniskuma jautājumu izpratnes pilnveidei ikdienas mācību procesā un/vai darbā ar mācību grupu</w:t>
            </w:r>
          </w:p>
        </w:tc>
        <w:tc>
          <w:tcPr>
            <w:tcW w:w="1276" w:type="dxa"/>
          </w:tcPr>
          <w:p w14:paraId="176C91D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4</w:t>
            </w:r>
          </w:p>
        </w:tc>
        <w:tc>
          <w:tcPr>
            <w:tcW w:w="1134" w:type="dxa"/>
          </w:tcPr>
          <w:p w14:paraId="3B24D81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32EE0C16" w14:textId="77777777" w:rsidTr="00E54CB6">
        <w:tc>
          <w:tcPr>
            <w:tcW w:w="7366" w:type="dxa"/>
          </w:tcPr>
          <w:p w14:paraId="116C18A7"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Mācību satura īstenošana latviešu valodas un literatūras, sociālo zinību un vēstures mācību stundās</w:t>
            </w:r>
          </w:p>
        </w:tc>
        <w:tc>
          <w:tcPr>
            <w:tcW w:w="1276" w:type="dxa"/>
          </w:tcPr>
          <w:p w14:paraId="7AFA7F1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16</w:t>
            </w:r>
          </w:p>
        </w:tc>
        <w:tc>
          <w:tcPr>
            <w:tcW w:w="1134" w:type="dxa"/>
          </w:tcPr>
          <w:p w14:paraId="76EB10BD"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r>
      <w:tr w:rsidR="000B25C7" w:rsidRPr="00795F71" w14:paraId="2B37FFE6" w14:textId="77777777" w:rsidTr="00E54CB6">
        <w:tc>
          <w:tcPr>
            <w:tcW w:w="7366" w:type="dxa"/>
          </w:tcPr>
          <w:p w14:paraId="7152715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Mācīšanās konsultantu-ekspertu profesionālās pieredzes apmaiņas un sadrabības tīkla nodrošināšana</w:t>
            </w:r>
          </w:p>
        </w:tc>
        <w:tc>
          <w:tcPr>
            <w:tcW w:w="1276" w:type="dxa"/>
          </w:tcPr>
          <w:p w14:paraId="02D33682"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24</w:t>
            </w:r>
          </w:p>
        </w:tc>
        <w:tc>
          <w:tcPr>
            <w:tcW w:w="1134" w:type="dxa"/>
          </w:tcPr>
          <w:p w14:paraId="7BDEBE5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2A69F810" w14:textId="77777777" w:rsidTr="00E54CB6">
        <w:tc>
          <w:tcPr>
            <w:tcW w:w="7366" w:type="dxa"/>
          </w:tcPr>
          <w:p w14:paraId="1E60D646"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Masāžas aktualitāte un īpatnības onkoloģisku saslimšanu gadījumā</w:t>
            </w:r>
          </w:p>
        </w:tc>
        <w:tc>
          <w:tcPr>
            <w:tcW w:w="1276" w:type="dxa"/>
          </w:tcPr>
          <w:p w14:paraId="04090C5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6A2BB92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4431D99B" w14:textId="77777777" w:rsidTr="00E54CB6">
        <w:tc>
          <w:tcPr>
            <w:tcW w:w="7366" w:type="dxa"/>
          </w:tcPr>
          <w:p w14:paraId="3E5E45D2"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Mobings izglītības iestādē- izaicinājumi un risinājumi</w:t>
            </w:r>
          </w:p>
        </w:tc>
        <w:tc>
          <w:tcPr>
            <w:tcW w:w="1276" w:type="dxa"/>
          </w:tcPr>
          <w:p w14:paraId="41A9521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17C03805"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5EA72368" w14:textId="77777777" w:rsidTr="00E54CB6">
        <w:tc>
          <w:tcPr>
            <w:tcW w:w="7366" w:type="dxa"/>
          </w:tcPr>
          <w:p w14:paraId="4775D537"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Nacionālā karjeras atbalsta konference</w:t>
            </w:r>
          </w:p>
        </w:tc>
        <w:tc>
          <w:tcPr>
            <w:tcW w:w="1276" w:type="dxa"/>
          </w:tcPr>
          <w:p w14:paraId="0E818AE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1AB9A2C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444559FB" w14:textId="77777777" w:rsidTr="00E54CB6">
        <w:tc>
          <w:tcPr>
            <w:tcW w:w="7366" w:type="dxa"/>
          </w:tcPr>
          <w:p w14:paraId="4D06289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Pamata digitālās prasmes</w:t>
            </w:r>
          </w:p>
        </w:tc>
        <w:tc>
          <w:tcPr>
            <w:tcW w:w="1276" w:type="dxa"/>
          </w:tcPr>
          <w:p w14:paraId="004F301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78F403DE"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70B02061" w14:textId="77777777" w:rsidTr="00E54CB6">
        <w:tc>
          <w:tcPr>
            <w:tcW w:w="7366" w:type="dxa"/>
          </w:tcPr>
          <w:p w14:paraId="3399BD7D"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Pedagoga kompetences jeb lietpratības pilnveide vispārizglītojošos mācību priekšmetos</w:t>
            </w:r>
          </w:p>
        </w:tc>
        <w:tc>
          <w:tcPr>
            <w:tcW w:w="1276" w:type="dxa"/>
          </w:tcPr>
          <w:p w14:paraId="2C072CF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2A53ECC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r>
      <w:tr w:rsidR="000B25C7" w:rsidRPr="00795F71" w14:paraId="10E922B6" w14:textId="77777777" w:rsidTr="00E54CB6">
        <w:tc>
          <w:tcPr>
            <w:tcW w:w="7366" w:type="dxa"/>
          </w:tcPr>
          <w:p w14:paraId="2FD7140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Pedagogu profesionālās pilnveides seminars konditorejas un maizes izgatavošanas jomā</w:t>
            </w:r>
          </w:p>
        </w:tc>
        <w:tc>
          <w:tcPr>
            <w:tcW w:w="1276" w:type="dxa"/>
          </w:tcPr>
          <w:p w14:paraId="69278AC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2D0416BD"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5</w:t>
            </w:r>
          </w:p>
        </w:tc>
      </w:tr>
      <w:tr w:rsidR="000B25C7" w:rsidRPr="00795F71" w14:paraId="1D7202D3" w14:textId="77777777" w:rsidTr="00E54CB6">
        <w:tc>
          <w:tcPr>
            <w:tcW w:w="7366" w:type="dxa"/>
          </w:tcPr>
          <w:p w14:paraId="5AE54F9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Pedagogu sadarbība ar vecākiem</w:t>
            </w:r>
          </w:p>
        </w:tc>
        <w:tc>
          <w:tcPr>
            <w:tcW w:w="1276" w:type="dxa"/>
          </w:tcPr>
          <w:p w14:paraId="2A2C66B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046E7B0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2D4D23F4" w14:textId="77777777" w:rsidTr="00E54CB6">
        <w:tc>
          <w:tcPr>
            <w:tcW w:w="7366" w:type="dxa"/>
          </w:tcPr>
          <w:p w14:paraId="39E31F3C"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Pedagogu sadarbības loma mācību procesā kvalitatīvai jauninājumu ieviešanai praksē un mērķtiecīgai izglītojamo mācību sasniegumu uzlabošanai</w:t>
            </w:r>
          </w:p>
        </w:tc>
        <w:tc>
          <w:tcPr>
            <w:tcW w:w="1276" w:type="dxa"/>
          </w:tcPr>
          <w:p w14:paraId="59321EAE"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5</w:t>
            </w:r>
          </w:p>
        </w:tc>
        <w:tc>
          <w:tcPr>
            <w:tcW w:w="1134" w:type="dxa"/>
          </w:tcPr>
          <w:p w14:paraId="72CFE9E6"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4BB7EAC8" w14:textId="77777777" w:rsidTr="00E54CB6">
        <w:tc>
          <w:tcPr>
            <w:tcW w:w="7366" w:type="dxa"/>
          </w:tcPr>
          <w:p w14:paraId="036903D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Personības attīstība un audzināšana digitālajā laikmetā</w:t>
            </w:r>
          </w:p>
        </w:tc>
        <w:tc>
          <w:tcPr>
            <w:tcW w:w="1276" w:type="dxa"/>
          </w:tcPr>
          <w:p w14:paraId="6EC3F09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6</w:t>
            </w:r>
          </w:p>
        </w:tc>
        <w:tc>
          <w:tcPr>
            <w:tcW w:w="1134" w:type="dxa"/>
          </w:tcPr>
          <w:p w14:paraId="6DF0D8BE"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71128B84" w14:textId="77777777" w:rsidTr="00E54CB6">
        <w:tc>
          <w:tcPr>
            <w:tcW w:w="7366" w:type="dxa"/>
          </w:tcPr>
          <w:p w14:paraId="69B6DAF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Profesionālās kompetences pilnveide vēstures un sociālo zinību skolotājiem</w:t>
            </w:r>
          </w:p>
        </w:tc>
        <w:tc>
          <w:tcPr>
            <w:tcW w:w="1276" w:type="dxa"/>
          </w:tcPr>
          <w:p w14:paraId="26FA12B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12</w:t>
            </w:r>
          </w:p>
        </w:tc>
        <w:tc>
          <w:tcPr>
            <w:tcW w:w="1134" w:type="dxa"/>
          </w:tcPr>
          <w:p w14:paraId="62ABBA2F"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2D902E0C" w14:textId="77777777" w:rsidTr="00E54CB6">
        <w:tc>
          <w:tcPr>
            <w:tcW w:w="7366" w:type="dxa"/>
          </w:tcPr>
          <w:p w14:paraId="6F7F3D1D"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Profesionālo priekšmetu pedagogu profesionālās kompetences pilnveide restaurācijas jomā</w:t>
            </w:r>
          </w:p>
        </w:tc>
        <w:tc>
          <w:tcPr>
            <w:tcW w:w="1276" w:type="dxa"/>
          </w:tcPr>
          <w:p w14:paraId="7F586C9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w:t>
            </w:r>
          </w:p>
        </w:tc>
        <w:tc>
          <w:tcPr>
            <w:tcW w:w="1134" w:type="dxa"/>
          </w:tcPr>
          <w:p w14:paraId="7E4B65E0"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7</w:t>
            </w:r>
          </w:p>
        </w:tc>
      </w:tr>
      <w:tr w:rsidR="000B25C7" w:rsidRPr="00795F71" w14:paraId="458A02A0" w14:textId="77777777" w:rsidTr="00E54CB6">
        <w:tc>
          <w:tcPr>
            <w:tcW w:w="7366" w:type="dxa"/>
          </w:tcPr>
          <w:p w14:paraId="0F435CF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Reflektori segmentārā masāža</w:t>
            </w:r>
          </w:p>
        </w:tc>
        <w:tc>
          <w:tcPr>
            <w:tcW w:w="1276" w:type="dxa"/>
          </w:tcPr>
          <w:p w14:paraId="2651A0E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36</w:t>
            </w:r>
          </w:p>
        </w:tc>
        <w:tc>
          <w:tcPr>
            <w:tcW w:w="1134" w:type="dxa"/>
          </w:tcPr>
          <w:p w14:paraId="2496BAD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17073BD3" w14:textId="77777777" w:rsidTr="00E54CB6">
        <w:tc>
          <w:tcPr>
            <w:tcW w:w="7366" w:type="dxa"/>
          </w:tcPr>
          <w:p w14:paraId="5A938306"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Sarežģītu situāciju risināšana skolas vidē. Vecāku agresīva uzvedība</w:t>
            </w:r>
          </w:p>
        </w:tc>
        <w:tc>
          <w:tcPr>
            <w:tcW w:w="1276" w:type="dxa"/>
          </w:tcPr>
          <w:p w14:paraId="68166148"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w:t>
            </w:r>
          </w:p>
        </w:tc>
        <w:tc>
          <w:tcPr>
            <w:tcW w:w="1134" w:type="dxa"/>
          </w:tcPr>
          <w:p w14:paraId="3D9EFAC5"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0C696CF9" w14:textId="77777777" w:rsidTr="00E54CB6">
        <w:tc>
          <w:tcPr>
            <w:tcW w:w="7366" w:type="dxa"/>
          </w:tcPr>
          <w:p w14:paraId="0B8EC27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Skolotājs ir personība, 2023</w:t>
            </w:r>
          </w:p>
        </w:tc>
        <w:tc>
          <w:tcPr>
            <w:tcW w:w="1276" w:type="dxa"/>
          </w:tcPr>
          <w:p w14:paraId="7EC79E5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11</w:t>
            </w:r>
          </w:p>
        </w:tc>
        <w:tc>
          <w:tcPr>
            <w:tcW w:w="1134" w:type="dxa"/>
          </w:tcPr>
          <w:p w14:paraId="4B11FED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r>
      <w:tr w:rsidR="000B25C7" w:rsidRPr="00795F71" w14:paraId="017A341A" w14:textId="77777777" w:rsidTr="00E54CB6">
        <w:tc>
          <w:tcPr>
            <w:tcW w:w="7366" w:type="dxa"/>
          </w:tcPr>
          <w:p w14:paraId="43864627"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Skolotāju un vecāku stresa vadība un dzīvesspēka attīstības iespējas audzināšanas procesos</w:t>
            </w:r>
          </w:p>
        </w:tc>
        <w:tc>
          <w:tcPr>
            <w:tcW w:w="1276" w:type="dxa"/>
          </w:tcPr>
          <w:p w14:paraId="113E1AC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1695877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67FB09D7" w14:textId="77777777" w:rsidTr="00E54CB6">
        <w:tc>
          <w:tcPr>
            <w:tcW w:w="7366" w:type="dxa"/>
          </w:tcPr>
          <w:p w14:paraId="482D7D72"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Straptautisko jauno profesionālu konkursu vērtēšanas metodika un tās piemērošana prasmju novērtēšanā</w:t>
            </w:r>
          </w:p>
        </w:tc>
        <w:tc>
          <w:tcPr>
            <w:tcW w:w="1276" w:type="dxa"/>
          </w:tcPr>
          <w:p w14:paraId="14325A81"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10</w:t>
            </w:r>
          </w:p>
        </w:tc>
        <w:tc>
          <w:tcPr>
            <w:tcW w:w="1134" w:type="dxa"/>
          </w:tcPr>
          <w:p w14:paraId="6AC6CEDE"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r w:rsidR="000B25C7" w:rsidRPr="00795F71" w14:paraId="700A950F" w14:textId="77777777" w:rsidTr="00E54CB6">
        <w:tc>
          <w:tcPr>
            <w:tcW w:w="7366" w:type="dxa"/>
          </w:tcPr>
          <w:p w14:paraId="24B56C3A"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Ugunsdrošības prasības izglīt</w:t>
            </w:r>
          </w:p>
          <w:p w14:paraId="5F05AEDB"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Ības iestādēs un rīcība ugunsgrēka gadījumā</w:t>
            </w:r>
          </w:p>
        </w:tc>
        <w:tc>
          <w:tcPr>
            <w:tcW w:w="1276" w:type="dxa"/>
          </w:tcPr>
          <w:p w14:paraId="7811F3D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8</w:t>
            </w:r>
          </w:p>
        </w:tc>
        <w:tc>
          <w:tcPr>
            <w:tcW w:w="1134" w:type="dxa"/>
          </w:tcPr>
          <w:p w14:paraId="63C3F7E9"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4</w:t>
            </w:r>
          </w:p>
        </w:tc>
      </w:tr>
      <w:tr w:rsidR="000B25C7" w:rsidRPr="00795F71" w14:paraId="713064FB" w14:textId="77777777" w:rsidTr="00E54CB6">
        <w:tc>
          <w:tcPr>
            <w:tcW w:w="7366" w:type="dxa"/>
          </w:tcPr>
          <w:p w14:paraId="61056479"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lastRenderedPageBreak/>
              <w:t>Vispārizglītojošo un profesionālo priekšmetu sadarbība īstenojot kompetenču pieeju mācību saturā tūrisma jomā</w:t>
            </w:r>
          </w:p>
        </w:tc>
        <w:tc>
          <w:tcPr>
            <w:tcW w:w="1276" w:type="dxa"/>
          </w:tcPr>
          <w:p w14:paraId="26EC51E5"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2</w:t>
            </w:r>
          </w:p>
        </w:tc>
        <w:tc>
          <w:tcPr>
            <w:tcW w:w="1134" w:type="dxa"/>
          </w:tcPr>
          <w:p w14:paraId="530E9329"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3</w:t>
            </w:r>
          </w:p>
        </w:tc>
      </w:tr>
      <w:tr w:rsidR="000B25C7" w:rsidRPr="00795F71" w14:paraId="74FD977D" w14:textId="77777777" w:rsidTr="00E54CB6">
        <w:tc>
          <w:tcPr>
            <w:tcW w:w="7366" w:type="dxa"/>
          </w:tcPr>
          <w:p w14:paraId="689EF043"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Vispārizglītojošo un profesionālo priekšmetu sadarbība īstenojot kompetenču pieeju mācību saturā labbūtības kontekstā</w:t>
            </w:r>
          </w:p>
        </w:tc>
        <w:tc>
          <w:tcPr>
            <w:tcW w:w="1276" w:type="dxa"/>
          </w:tcPr>
          <w:p w14:paraId="34741694"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4</w:t>
            </w:r>
          </w:p>
        </w:tc>
        <w:tc>
          <w:tcPr>
            <w:tcW w:w="1134" w:type="dxa"/>
          </w:tcPr>
          <w:p w14:paraId="6492F63E" w14:textId="77777777" w:rsidR="000B25C7" w:rsidRPr="00795F71" w:rsidRDefault="000B25C7" w:rsidP="00E54CB6">
            <w:pPr>
              <w:rPr>
                <w:rFonts w:ascii="Times New Roman" w:hAnsi="Times New Roman" w:cs="Times New Roman"/>
                <w:sz w:val="24"/>
                <w:szCs w:val="24"/>
              </w:rPr>
            </w:pPr>
            <w:r w:rsidRPr="00795F71">
              <w:rPr>
                <w:rFonts w:ascii="Times New Roman" w:hAnsi="Times New Roman" w:cs="Times New Roman"/>
                <w:sz w:val="24"/>
                <w:szCs w:val="24"/>
              </w:rPr>
              <w:t>1</w:t>
            </w:r>
          </w:p>
        </w:tc>
      </w:tr>
    </w:tbl>
    <w:p w14:paraId="3FA996FD" w14:textId="77777777" w:rsidR="000B25C7" w:rsidRDefault="000B25C7" w:rsidP="000B25C7"/>
    <w:p w14:paraId="57B5F542" w14:textId="18267DB1" w:rsidR="00795F71" w:rsidRDefault="00795F71" w:rsidP="00B22677">
      <w:pPr>
        <w:spacing w:after="0" w:line="240" w:lineRule="auto"/>
        <w:jc w:val="both"/>
        <w:rPr>
          <w:rFonts w:ascii="Times New Roman" w:hAnsi="Times New Roman" w:cs="Times New Roman"/>
          <w:sz w:val="24"/>
          <w:szCs w:val="24"/>
          <w:lang w:val="lv-LV"/>
        </w:rPr>
      </w:pPr>
    </w:p>
    <w:p w14:paraId="01836844" w14:textId="77777777" w:rsidR="000B25C7" w:rsidRDefault="000B25C7" w:rsidP="00B22677">
      <w:pPr>
        <w:spacing w:after="0" w:line="240" w:lineRule="auto"/>
        <w:jc w:val="both"/>
        <w:rPr>
          <w:rFonts w:ascii="Times New Roman" w:hAnsi="Times New Roman" w:cs="Times New Roman"/>
          <w:sz w:val="24"/>
          <w:szCs w:val="24"/>
          <w:lang w:val="lv-LV"/>
        </w:rPr>
      </w:pPr>
    </w:p>
    <w:p w14:paraId="52C4C8D0" w14:textId="28F1348D" w:rsidR="00B22677" w:rsidRDefault="00B22677" w:rsidP="00EA226B">
      <w:pPr>
        <w:pStyle w:val="Sarakstarindkopa"/>
        <w:numPr>
          <w:ilvl w:val="0"/>
          <w:numId w:val="17"/>
        </w:numPr>
        <w:spacing w:after="0" w:line="240" w:lineRule="auto"/>
        <w:rPr>
          <w:rFonts w:ascii="Times New Roman" w:hAnsi="Times New Roman" w:cs="Times New Roman"/>
          <w:b/>
          <w:bCs/>
          <w:sz w:val="24"/>
          <w:szCs w:val="24"/>
          <w:lang w:val="lv-LV"/>
        </w:rPr>
      </w:pPr>
      <w:r w:rsidRPr="00EA226B">
        <w:rPr>
          <w:rFonts w:ascii="Times New Roman" w:hAnsi="Times New Roman" w:cs="Times New Roman"/>
          <w:b/>
          <w:bCs/>
          <w:sz w:val="24"/>
          <w:szCs w:val="24"/>
          <w:lang w:val="lv-LV"/>
        </w:rPr>
        <w:t>Informācija par lielākajiem īstenotajiem projektiem par 202</w:t>
      </w:r>
      <w:r w:rsidR="00EA226B" w:rsidRPr="00EA226B">
        <w:rPr>
          <w:rFonts w:ascii="Times New Roman" w:hAnsi="Times New Roman" w:cs="Times New Roman"/>
          <w:b/>
          <w:bCs/>
          <w:sz w:val="24"/>
          <w:szCs w:val="24"/>
          <w:lang w:val="lv-LV"/>
        </w:rPr>
        <w:t>3</w:t>
      </w:r>
      <w:r w:rsidRPr="00EA226B">
        <w:rPr>
          <w:rFonts w:ascii="Times New Roman" w:hAnsi="Times New Roman" w:cs="Times New Roman"/>
          <w:b/>
          <w:bCs/>
          <w:sz w:val="24"/>
          <w:szCs w:val="24"/>
          <w:lang w:val="lv-LV"/>
        </w:rPr>
        <w:t>./202</w:t>
      </w:r>
      <w:r w:rsidR="00EA226B" w:rsidRPr="00EA226B">
        <w:rPr>
          <w:rFonts w:ascii="Times New Roman" w:hAnsi="Times New Roman" w:cs="Times New Roman"/>
          <w:b/>
          <w:bCs/>
          <w:sz w:val="24"/>
          <w:szCs w:val="24"/>
          <w:lang w:val="lv-LV"/>
        </w:rPr>
        <w:t>4</w:t>
      </w:r>
      <w:r w:rsidR="00EA226B">
        <w:rPr>
          <w:rFonts w:ascii="Times New Roman" w:hAnsi="Times New Roman" w:cs="Times New Roman"/>
          <w:b/>
          <w:bCs/>
          <w:sz w:val="24"/>
          <w:szCs w:val="24"/>
          <w:lang w:val="lv-LV"/>
        </w:rPr>
        <w:t>. mācību gadā</w:t>
      </w:r>
    </w:p>
    <w:p w14:paraId="7A8ED6CA" w14:textId="43D4EDB0" w:rsidR="00795F71" w:rsidRPr="00795F71" w:rsidRDefault="00795F71" w:rsidP="00795F71">
      <w:pPr>
        <w:pStyle w:val="Sarakstarindkopa"/>
        <w:spacing w:after="0" w:line="240" w:lineRule="auto"/>
        <w:jc w:val="right"/>
        <w:rPr>
          <w:rFonts w:ascii="Times New Roman" w:hAnsi="Times New Roman" w:cs="Times New Roman"/>
          <w:bCs/>
          <w:sz w:val="24"/>
          <w:szCs w:val="24"/>
          <w:lang w:val="lv-LV"/>
        </w:rPr>
      </w:pPr>
      <w:r w:rsidRPr="00795F71">
        <w:rPr>
          <w:rFonts w:ascii="Times New Roman" w:hAnsi="Times New Roman" w:cs="Times New Roman"/>
          <w:bCs/>
          <w:sz w:val="24"/>
          <w:szCs w:val="24"/>
          <w:lang w:val="lv-LV"/>
        </w:rPr>
        <w:t>Tabula nr.16</w:t>
      </w:r>
    </w:p>
    <w:tbl>
      <w:tblPr>
        <w:tblStyle w:val="Reatabula"/>
        <w:tblW w:w="9634" w:type="dxa"/>
        <w:tblLayout w:type="fixed"/>
        <w:tblLook w:val="04A0" w:firstRow="1" w:lastRow="0" w:firstColumn="1" w:lastColumn="0" w:noHBand="0" w:noVBand="1"/>
      </w:tblPr>
      <w:tblGrid>
        <w:gridCol w:w="845"/>
        <w:gridCol w:w="2127"/>
        <w:gridCol w:w="2268"/>
        <w:gridCol w:w="2410"/>
        <w:gridCol w:w="1984"/>
      </w:tblGrid>
      <w:tr w:rsidR="00EA226B" w:rsidRPr="00795F71" w14:paraId="006CD046" w14:textId="77777777" w:rsidTr="00795F71">
        <w:tc>
          <w:tcPr>
            <w:tcW w:w="845" w:type="dxa"/>
            <w:shd w:val="clear" w:color="auto" w:fill="D0CECE" w:themeFill="background2" w:themeFillShade="E6"/>
          </w:tcPr>
          <w:p w14:paraId="58C88484" w14:textId="77777777" w:rsidR="00EA226B" w:rsidRPr="00795F71" w:rsidRDefault="00EA226B" w:rsidP="00795F71">
            <w:pPr>
              <w:pStyle w:val="Bezatstarpm"/>
              <w:rPr>
                <w:rFonts w:eastAsia="Calibri"/>
                <w:b/>
                <w:lang w:val="lv-LV"/>
              </w:rPr>
            </w:pPr>
            <w:r w:rsidRPr="00795F71">
              <w:rPr>
                <w:rFonts w:eastAsia="Calibri"/>
                <w:b/>
                <w:lang w:val="lv-LV"/>
              </w:rPr>
              <w:t>N.p.k.</w:t>
            </w:r>
          </w:p>
        </w:tc>
        <w:tc>
          <w:tcPr>
            <w:tcW w:w="2127" w:type="dxa"/>
            <w:shd w:val="clear" w:color="auto" w:fill="D0CECE" w:themeFill="background2" w:themeFillShade="E6"/>
          </w:tcPr>
          <w:p w14:paraId="1F909186" w14:textId="77777777" w:rsidR="00EA226B" w:rsidRPr="00795F71" w:rsidRDefault="00EA226B" w:rsidP="00795F71">
            <w:pPr>
              <w:pStyle w:val="Bezatstarpm"/>
              <w:rPr>
                <w:rFonts w:eastAsia="Calibri"/>
                <w:b/>
                <w:lang w:val="lv-LV"/>
              </w:rPr>
            </w:pPr>
            <w:r w:rsidRPr="00795F71">
              <w:rPr>
                <w:rFonts w:eastAsia="Calibri"/>
                <w:b/>
                <w:lang w:val="lv-LV"/>
              </w:rPr>
              <w:t>Projekta nosaukums</w:t>
            </w:r>
          </w:p>
        </w:tc>
        <w:tc>
          <w:tcPr>
            <w:tcW w:w="2268" w:type="dxa"/>
            <w:shd w:val="clear" w:color="auto" w:fill="D0CECE" w:themeFill="background2" w:themeFillShade="E6"/>
          </w:tcPr>
          <w:p w14:paraId="082B85CB" w14:textId="77777777" w:rsidR="00EA226B" w:rsidRPr="00795F71" w:rsidRDefault="00EA226B" w:rsidP="00795F71">
            <w:pPr>
              <w:pStyle w:val="Bezatstarpm"/>
              <w:rPr>
                <w:rFonts w:eastAsia="Calibri"/>
                <w:b/>
                <w:lang w:val="lv-LV"/>
              </w:rPr>
            </w:pPr>
            <w:r w:rsidRPr="00795F71">
              <w:rPr>
                <w:rFonts w:eastAsia="Calibri"/>
                <w:b/>
                <w:lang w:val="lv-LV"/>
              </w:rPr>
              <w:t>Projekta mērķi</w:t>
            </w:r>
          </w:p>
        </w:tc>
        <w:tc>
          <w:tcPr>
            <w:tcW w:w="2410" w:type="dxa"/>
            <w:shd w:val="clear" w:color="auto" w:fill="D0CECE" w:themeFill="background2" w:themeFillShade="E6"/>
          </w:tcPr>
          <w:p w14:paraId="08B8747F" w14:textId="77777777" w:rsidR="00EA226B" w:rsidRPr="00795F71" w:rsidRDefault="00EA226B" w:rsidP="00795F71">
            <w:pPr>
              <w:pStyle w:val="Bezatstarpm"/>
              <w:rPr>
                <w:rFonts w:eastAsia="Calibri"/>
                <w:b/>
                <w:lang w:val="lv-LV"/>
              </w:rPr>
            </w:pPr>
            <w:r w:rsidRPr="00795F71">
              <w:rPr>
                <w:rFonts w:eastAsia="Calibri"/>
                <w:b/>
                <w:lang w:val="lv-LV"/>
              </w:rPr>
              <w:t>Projekta partneri</w:t>
            </w:r>
          </w:p>
        </w:tc>
        <w:tc>
          <w:tcPr>
            <w:tcW w:w="1984" w:type="dxa"/>
            <w:shd w:val="clear" w:color="auto" w:fill="D0CECE" w:themeFill="background2" w:themeFillShade="E6"/>
          </w:tcPr>
          <w:p w14:paraId="3EB35265" w14:textId="77777777" w:rsidR="00EA226B" w:rsidRPr="00795F71" w:rsidRDefault="00EA226B" w:rsidP="00795F71">
            <w:pPr>
              <w:pStyle w:val="Bezatstarpm"/>
              <w:rPr>
                <w:rFonts w:eastAsia="Calibri"/>
                <w:b/>
                <w:lang w:val="lv-LV"/>
              </w:rPr>
            </w:pPr>
            <w:r w:rsidRPr="00795F71">
              <w:rPr>
                <w:rFonts w:eastAsia="Calibri"/>
                <w:b/>
                <w:lang w:val="lv-LV"/>
              </w:rPr>
              <w:t>Piezīmes / Rezultāti</w:t>
            </w:r>
          </w:p>
        </w:tc>
      </w:tr>
      <w:tr w:rsidR="00EA226B" w:rsidRPr="00EA226B" w14:paraId="5B14B65C" w14:textId="77777777" w:rsidTr="00EA226B">
        <w:tc>
          <w:tcPr>
            <w:tcW w:w="845" w:type="dxa"/>
          </w:tcPr>
          <w:p w14:paraId="697ED043" w14:textId="210E72A7" w:rsidR="00EA226B" w:rsidRPr="00EA226B" w:rsidRDefault="0053754B" w:rsidP="00795F71">
            <w:pPr>
              <w:pStyle w:val="Bezatstarpm"/>
              <w:rPr>
                <w:rFonts w:eastAsia="Calibri"/>
                <w:lang w:val="lv-LV"/>
              </w:rPr>
            </w:pPr>
            <w:r>
              <w:rPr>
                <w:rFonts w:eastAsia="Calibri"/>
                <w:lang w:val="lv-LV"/>
              </w:rPr>
              <w:t>4.</w:t>
            </w:r>
            <w:r w:rsidR="00EA226B" w:rsidRPr="00EA226B">
              <w:rPr>
                <w:rFonts w:eastAsia="Calibri"/>
                <w:lang w:val="lv-LV"/>
              </w:rPr>
              <w:t>1.</w:t>
            </w:r>
          </w:p>
        </w:tc>
        <w:tc>
          <w:tcPr>
            <w:tcW w:w="2127" w:type="dxa"/>
          </w:tcPr>
          <w:p w14:paraId="41089B71" w14:textId="77777777" w:rsidR="00EA226B" w:rsidRPr="00EA226B" w:rsidRDefault="00EA226B" w:rsidP="00795F71">
            <w:pPr>
              <w:pStyle w:val="Bezatstarpm"/>
              <w:rPr>
                <w:rFonts w:eastAsia="Calibri"/>
                <w:lang w:val="lv-LV"/>
              </w:rPr>
            </w:pPr>
            <w:r w:rsidRPr="00EA226B">
              <w:rPr>
                <w:rFonts w:eastAsia="Calibri"/>
                <w:lang w:val="lv-LV"/>
              </w:rPr>
              <w:t xml:space="preserve">Erasmus+ projekts Nr. 2021-1-LV01-KA121-VET-000008943 </w:t>
            </w:r>
            <w:r w:rsidRPr="00EA226B">
              <w:rPr>
                <w:rFonts w:eastAsia="Calibri"/>
                <w:bCs/>
                <w:lang w:val="lv-LV"/>
              </w:rPr>
              <w:t>“Šodienas pieredze nākotnes panākumiem”</w:t>
            </w:r>
          </w:p>
        </w:tc>
        <w:tc>
          <w:tcPr>
            <w:tcW w:w="2268" w:type="dxa"/>
          </w:tcPr>
          <w:p w14:paraId="02402216" w14:textId="77777777" w:rsidR="00EA226B" w:rsidRPr="00EA226B" w:rsidRDefault="00EA226B" w:rsidP="00795F71">
            <w:pPr>
              <w:pStyle w:val="Bezatstarpm"/>
              <w:rPr>
                <w:rFonts w:eastAsia="Calibri"/>
                <w:lang w:val="lv-LV"/>
              </w:rPr>
            </w:pPr>
            <w:r w:rsidRPr="00EA226B">
              <w:rPr>
                <w:rFonts w:eastAsia="Calibri"/>
                <w:lang w:val="lv-LV"/>
              </w:rPr>
              <w:t>Projekta mērķis ir mobilitāšu realizēšana profesionālās izglītības iestādē – īstermiņa mobilitātes audzēkņiem un ēnošana darba vidē pedagogiem.</w:t>
            </w:r>
          </w:p>
        </w:tc>
        <w:tc>
          <w:tcPr>
            <w:tcW w:w="2410" w:type="dxa"/>
          </w:tcPr>
          <w:p w14:paraId="716845E9"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Zealand Business College (Dānija);</w:t>
            </w:r>
          </w:p>
          <w:p w14:paraId="484EE406"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Sistema Turismo s.r.l. (Itālija);</w:t>
            </w:r>
          </w:p>
          <w:p w14:paraId="158E85A3"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BVÖ Bildungsberatung &amp; Vermittlungsagentur GmbH (Austrija);</w:t>
            </w:r>
          </w:p>
          <w:p w14:paraId="17A96E52"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RALF Educational Solutions Limited (Īrija);</w:t>
            </w:r>
          </w:p>
          <w:p w14:paraId="59FA0ACB"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Istituto Istruzione Superiore Alfredo Panzini (Itālija);</w:t>
            </w:r>
          </w:p>
          <w:p w14:paraId="687CE0C4"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Erasmus partner, Inh. Wouter Groet (Vācija);</w:t>
            </w:r>
          </w:p>
          <w:p w14:paraId="19C7A2EF"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Associacao Intercultural Amigos da Mobilidade (Portugāle);</w:t>
            </w:r>
          </w:p>
          <w:p w14:paraId="1AC27B99"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Visja strokovna sola za gostinstvo in turizem Maribor (Slovēnija);</w:t>
            </w:r>
          </w:p>
          <w:p w14:paraId="320C6F14"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t>Mediterráneo Erasmus International Center S.L. (Spānija);</w:t>
            </w:r>
          </w:p>
          <w:p w14:paraId="220E2B95" w14:textId="77777777" w:rsidR="00EA226B" w:rsidRPr="00EA226B" w:rsidRDefault="00EA226B" w:rsidP="00795F71">
            <w:pPr>
              <w:pStyle w:val="Bezatstarpm"/>
              <w:rPr>
                <w:bCs/>
                <w:iCs/>
                <w:color w:val="000000"/>
                <w:spacing w:val="-1"/>
                <w:lang w:val="en-GB" w:eastAsia="bg-BG"/>
              </w:rPr>
            </w:pPr>
            <w:r w:rsidRPr="00EA226B">
              <w:rPr>
                <w:bCs/>
                <w:iCs/>
                <w:color w:val="000000"/>
                <w:spacing w:val="-1"/>
                <w:lang w:eastAsia="bg-BG"/>
              </w:rPr>
              <w:t>Klaipedos turizmo mokykla (Lietuva).</w:t>
            </w:r>
          </w:p>
        </w:tc>
        <w:tc>
          <w:tcPr>
            <w:tcW w:w="1984" w:type="dxa"/>
          </w:tcPr>
          <w:p w14:paraId="0C1F4A3C" w14:textId="77777777" w:rsidR="00EA226B" w:rsidRPr="00EA226B" w:rsidRDefault="00EA226B" w:rsidP="00795F71">
            <w:pPr>
              <w:pStyle w:val="Bezatstarpm"/>
              <w:rPr>
                <w:rFonts w:eastAsia="Calibri"/>
                <w:lang w:val="lv-LV"/>
              </w:rPr>
            </w:pPr>
            <w:r w:rsidRPr="00EA226B">
              <w:rPr>
                <w:rFonts w:eastAsia="Calibri"/>
                <w:lang w:val="lv-LV"/>
              </w:rPr>
              <w:t>Projekts uzsākts 2021.gada 1.septembrī, noslēdzies 2023.gada 31.augustā. Projekta atskaite iesniegta 2023.gada septembrī, ir apstiprināta.</w:t>
            </w:r>
          </w:p>
          <w:p w14:paraId="276FA987" w14:textId="77777777" w:rsidR="00EA226B" w:rsidRPr="00EA226B" w:rsidRDefault="00EA226B" w:rsidP="00795F71">
            <w:pPr>
              <w:pStyle w:val="Bezatstarpm"/>
              <w:rPr>
                <w:rFonts w:eastAsia="Calibri"/>
                <w:lang w:val="lv-LV"/>
              </w:rPr>
            </w:pPr>
            <w:r w:rsidRPr="00EA226B">
              <w:rPr>
                <w:rFonts w:eastAsia="Calibri"/>
                <w:lang w:val="lv-LV"/>
              </w:rPr>
              <w:t xml:space="preserve">Projekta ietvaros realizētas 55 mobilitātes: īstermiņa mobilitātes audzēkņiem – 39 (t.sk. 2 audzēkņi ar ierobežotām iespējām), profesionālie konkursi audzēkņiem – 5 audzēkņi, ēnošana darba vidē skolotājiem – 4, audzēkņus pavadošie skolotāji - 7.  </w:t>
            </w:r>
          </w:p>
          <w:p w14:paraId="01C76FB2" w14:textId="77777777" w:rsidR="00EA226B" w:rsidRPr="00EA226B" w:rsidRDefault="00EA226B" w:rsidP="00795F71">
            <w:pPr>
              <w:pStyle w:val="Bezatstarpm"/>
              <w:rPr>
                <w:rFonts w:eastAsia="Calibri"/>
                <w:lang w:val="lv-LV"/>
              </w:rPr>
            </w:pPr>
          </w:p>
        </w:tc>
      </w:tr>
      <w:tr w:rsidR="00EA226B" w:rsidRPr="00EA226B" w14:paraId="17C733E8" w14:textId="77777777" w:rsidTr="00EA226B">
        <w:tc>
          <w:tcPr>
            <w:tcW w:w="845" w:type="dxa"/>
          </w:tcPr>
          <w:p w14:paraId="44A4D831" w14:textId="43313412" w:rsidR="00EA226B" w:rsidRPr="00EA226B" w:rsidRDefault="0053754B" w:rsidP="00795F71">
            <w:pPr>
              <w:pStyle w:val="Bezatstarpm"/>
              <w:rPr>
                <w:rFonts w:eastAsia="Calibri"/>
                <w:lang w:val="lv-LV"/>
              </w:rPr>
            </w:pPr>
            <w:r>
              <w:rPr>
                <w:rFonts w:eastAsia="Calibri"/>
                <w:lang w:val="lv-LV"/>
              </w:rPr>
              <w:t>4.</w:t>
            </w:r>
            <w:r w:rsidR="00EA226B" w:rsidRPr="00EA226B">
              <w:rPr>
                <w:rFonts w:eastAsia="Calibri"/>
                <w:lang w:val="lv-LV"/>
              </w:rPr>
              <w:t>2.</w:t>
            </w:r>
          </w:p>
        </w:tc>
        <w:tc>
          <w:tcPr>
            <w:tcW w:w="2127" w:type="dxa"/>
          </w:tcPr>
          <w:p w14:paraId="0306A872" w14:textId="77777777" w:rsidR="00EA226B" w:rsidRPr="00EA226B" w:rsidRDefault="00EA226B" w:rsidP="00795F71">
            <w:pPr>
              <w:pStyle w:val="Bezatstarpm"/>
              <w:rPr>
                <w:rFonts w:eastAsia="Calibri"/>
                <w:lang w:val="lv-LV"/>
              </w:rPr>
            </w:pPr>
            <w:r w:rsidRPr="00EA226B">
              <w:rPr>
                <w:rFonts w:eastAsia="Calibri"/>
                <w:lang w:val="lv-LV"/>
              </w:rPr>
              <w:t>Erasmus+ projekts Nr. 2022-1-LV01-KA121-VET-000063862</w:t>
            </w:r>
          </w:p>
        </w:tc>
        <w:tc>
          <w:tcPr>
            <w:tcW w:w="2268" w:type="dxa"/>
          </w:tcPr>
          <w:p w14:paraId="3178CC52" w14:textId="77777777" w:rsidR="00EA226B" w:rsidRPr="00EA226B" w:rsidRDefault="00EA226B" w:rsidP="00795F71">
            <w:pPr>
              <w:pStyle w:val="Bezatstarpm"/>
              <w:rPr>
                <w:rFonts w:eastAsia="Calibri"/>
                <w:lang w:val="lv-LV"/>
              </w:rPr>
            </w:pPr>
            <w:r w:rsidRPr="00EA226B">
              <w:rPr>
                <w:rFonts w:eastAsia="Calibri"/>
                <w:lang w:val="lv-LV"/>
              </w:rPr>
              <w:t xml:space="preserve">Projekta mērķis ir mobilitāšu realizēšana profesionālās izglītības iestādē – </w:t>
            </w:r>
            <w:r w:rsidRPr="00EA226B">
              <w:rPr>
                <w:rFonts w:eastAsia="Calibri"/>
                <w:lang w:val="lv-LV"/>
              </w:rPr>
              <w:lastRenderedPageBreak/>
              <w:t>īstermiņa mobilitātes un dalība profesionālajos konkursos audzēkņiem, ēnošana darba vidē un apmācības pedagogiem.</w:t>
            </w:r>
          </w:p>
        </w:tc>
        <w:tc>
          <w:tcPr>
            <w:tcW w:w="2410" w:type="dxa"/>
          </w:tcPr>
          <w:p w14:paraId="02433465"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lastRenderedPageBreak/>
              <w:t>BVÖ Bildungsberatung &amp; Vermittlungsagentur GmbH (Austrija);</w:t>
            </w:r>
          </w:p>
          <w:p w14:paraId="673DBF8F" w14:textId="77777777" w:rsidR="00EA226B" w:rsidRPr="00EA226B" w:rsidRDefault="00EA226B" w:rsidP="00795F71">
            <w:pPr>
              <w:pStyle w:val="Bezatstarpm"/>
              <w:rPr>
                <w:bCs/>
                <w:iCs/>
                <w:color w:val="000000"/>
                <w:spacing w:val="-1"/>
                <w:lang w:eastAsia="bg-BG"/>
              </w:rPr>
            </w:pPr>
            <w:r w:rsidRPr="00EA226B">
              <w:rPr>
                <w:bCs/>
                <w:iCs/>
                <w:color w:val="000000"/>
                <w:spacing w:val="-1"/>
                <w:lang w:eastAsia="bg-BG"/>
              </w:rPr>
              <w:lastRenderedPageBreak/>
              <w:t>Erasmus partner, Inh. Wouter Groet (Vācija);</w:t>
            </w:r>
          </w:p>
          <w:p w14:paraId="46EACBFC" w14:textId="77777777" w:rsidR="00EA226B" w:rsidRPr="00EA226B" w:rsidRDefault="00EA226B" w:rsidP="00795F71">
            <w:pPr>
              <w:pStyle w:val="Bezatstarpm"/>
              <w:rPr>
                <w:bCs/>
                <w:iCs/>
                <w:color w:val="000000"/>
                <w:spacing w:val="-1"/>
                <w:lang w:val="en-GB" w:eastAsia="bg-BG"/>
              </w:rPr>
            </w:pPr>
            <w:r w:rsidRPr="00EA226B">
              <w:rPr>
                <w:bCs/>
                <w:iCs/>
                <w:color w:val="000000"/>
                <w:spacing w:val="-1"/>
                <w:lang w:val="en-GB" w:eastAsia="bg-BG"/>
              </w:rPr>
              <w:t>Associacao Intercultural Amigos da Mobilidade (Portugāle);</w:t>
            </w:r>
          </w:p>
          <w:p w14:paraId="38A056C4" w14:textId="77777777" w:rsidR="00EA226B" w:rsidRPr="00EA226B" w:rsidRDefault="00EA226B" w:rsidP="00795F71">
            <w:pPr>
              <w:pStyle w:val="Bezatstarpm"/>
              <w:rPr>
                <w:bCs/>
                <w:iCs/>
                <w:color w:val="000000"/>
                <w:spacing w:val="-1"/>
                <w:lang w:val="en-GB" w:eastAsia="bg-BG"/>
              </w:rPr>
            </w:pPr>
            <w:r w:rsidRPr="00EA226B">
              <w:rPr>
                <w:bCs/>
                <w:iCs/>
                <w:color w:val="000000"/>
                <w:spacing w:val="-1"/>
                <w:lang w:val="en-GB" w:eastAsia="bg-BG"/>
              </w:rPr>
              <w:t>Zealand Business College (Dānija).</w:t>
            </w:r>
          </w:p>
        </w:tc>
        <w:tc>
          <w:tcPr>
            <w:tcW w:w="1984" w:type="dxa"/>
          </w:tcPr>
          <w:p w14:paraId="228B6A75" w14:textId="77777777" w:rsidR="00EA226B" w:rsidRPr="00EA226B" w:rsidRDefault="00EA226B" w:rsidP="00795F71">
            <w:pPr>
              <w:pStyle w:val="Bezatstarpm"/>
              <w:rPr>
                <w:rFonts w:eastAsia="Calibri"/>
                <w:lang w:val="lv-LV"/>
              </w:rPr>
            </w:pPr>
            <w:r w:rsidRPr="00EA226B">
              <w:rPr>
                <w:rFonts w:eastAsia="Calibri"/>
                <w:lang w:val="lv-LV"/>
              </w:rPr>
              <w:lastRenderedPageBreak/>
              <w:t xml:space="preserve">Projekts uzsākts 2022.gada 1.jūnijā, noslēdzies 2024.gada </w:t>
            </w:r>
            <w:r w:rsidRPr="00EA226B">
              <w:rPr>
                <w:rFonts w:eastAsia="Calibri"/>
                <w:lang w:val="lv-LV"/>
              </w:rPr>
              <w:lastRenderedPageBreak/>
              <w:t>31.maijā. Projekta atskaite iesniegta 2024.gada jūnijā.</w:t>
            </w:r>
          </w:p>
          <w:p w14:paraId="597FD2CF" w14:textId="77777777" w:rsidR="00EA226B" w:rsidRPr="00EA226B" w:rsidRDefault="00EA226B" w:rsidP="00795F71">
            <w:pPr>
              <w:pStyle w:val="Bezatstarpm"/>
              <w:rPr>
                <w:rFonts w:eastAsia="Calibri"/>
                <w:highlight w:val="yellow"/>
                <w:lang w:val="lv-LV"/>
              </w:rPr>
            </w:pPr>
            <w:r w:rsidRPr="00EA226B">
              <w:rPr>
                <w:rFonts w:eastAsia="Calibri"/>
                <w:lang w:val="lv-LV"/>
              </w:rPr>
              <w:t>Projekta ietvaros realizētas 49 mobilitātes: īstermiņa mobilitātes audzēkņiem – 36 (t.sk. 4 audzēkņi ar ierobežotām iespējām), profesionālie konkursi audzēkņiem – 1, ēnošana darba vidē skolotājiem – 5, apmācības kursos skolotājiem – 1, audzēkņus pavadošie skolotāji - 6.</w:t>
            </w:r>
          </w:p>
        </w:tc>
      </w:tr>
      <w:tr w:rsidR="00EA226B" w:rsidRPr="00EA226B" w14:paraId="56147515" w14:textId="77777777" w:rsidTr="00EA226B">
        <w:tc>
          <w:tcPr>
            <w:tcW w:w="845" w:type="dxa"/>
          </w:tcPr>
          <w:p w14:paraId="501F038D" w14:textId="4498E8C3" w:rsidR="00EA226B" w:rsidRPr="00EA226B" w:rsidRDefault="0053754B" w:rsidP="00795F71">
            <w:pPr>
              <w:pStyle w:val="Bezatstarpm"/>
              <w:rPr>
                <w:rFonts w:eastAsia="Calibri"/>
                <w:lang w:val="lv-LV"/>
              </w:rPr>
            </w:pPr>
            <w:r>
              <w:rPr>
                <w:rFonts w:eastAsia="Calibri"/>
                <w:lang w:val="lv-LV"/>
              </w:rPr>
              <w:lastRenderedPageBreak/>
              <w:t>4.3.</w:t>
            </w:r>
          </w:p>
        </w:tc>
        <w:tc>
          <w:tcPr>
            <w:tcW w:w="2127" w:type="dxa"/>
          </w:tcPr>
          <w:p w14:paraId="50D821DF" w14:textId="77777777" w:rsidR="00EA226B" w:rsidRPr="00EA226B" w:rsidRDefault="00EA226B" w:rsidP="00795F71">
            <w:pPr>
              <w:pStyle w:val="Bezatstarpm"/>
              <w:rPr>
                <w:rFonts w:eastAsia="Calibri"/>
                <w:lang w:val="lv-LV"/>
              </w:rPr>
            </w:pPr>
            <w:r w:rsidRPr="00EA226B">
              <w:rPr>
                <w:rFonts w:eastAsia="Calibri"/>
                <w:lang w:val="lv-LV"/>
              </w:rPr>
              <w:t>Erasmus+ projekts Nr. 2023-1-LV01-KA121-VET-000116802</w:t>
            </w:r>
          </w:p>
        </w:tc>
        <w:tc>
          <w:tcPr>
            <w:tcW w:w="2268" w:type="dxa"/>
          </w:tcPr>
          <w:p w14:paraId="0E984633" w14:textId="77777777" w:rsidR="00EA226B" w:rsidRPr="00EA226B" w:rsidRDefault="00EA226B" w:rsidP="00795F71">
            <w:pPr>
              <w:pStyle w:val="Bezatstarpm"/>
              <w:rPr>
                <w:rFonts w:eastAsia="Calibri"/>
                <w:lang w:val="lv-LV"/>
              </w:rPr>
            </w:pPr>
            <w:r w:rsidRPr="00EA226B">
              <w:rPr>
                <w:rFonts w:eastAsia="Calibri"/>
                <w:lang w:val="lv-LV"/>
              </w:rPr>
              <w:t>Projekta mērķis ir mobilitāšu realizēšana profesionālās izglītības iestādē – īstermiņa un garās mobilitātes, un dalība profesionālajos konkursos audzēkņiem, ēnošana darba vidē un apmācības pedagogiem.</w:t>
            </w:r>
          </w:p>
        </w:tc>
        <w:tc>
          <w:tcPr>
            <w:tcW w:w="2410" w:type="dxa"/>
          </w:tcPr>
          <w:p w14:paraId="02C9D25F" w14:textId="77777777" w:rsidR="00EA226B" w:rsidRPr="00EA226B" w:rsidRDefault="00EA226B" w:rsidP="00795F71">
            <w:pPr>
              <w:pStyle w:val="Bezatstarpm"/>
              <w:rPr>
                <w:bCs/>
                <w:iCs/>
                <w:color w:val="000000"/>
                <w:spacing w:val="-1"/>
                <w:lang w:val="en-GB" w:eastAsia="bg-BG"/>
              </w:rPr>
            </w:pPr>
            <w:r w:rsidRPr="00EA226B">
              <w:rPr>
                <w:bCs/>
                <w:iCs/>
                <w:color w:val="000000"/>
                <w:spacing w:val="-1"/>
                <w:lang w:val="en-GB" w:eastAsia="bg-BG"/>
              </w:rPr>
              <w:t>RALF Educational Solutions Limited (Īrija);</w:t>
            </w:r>
          </w:p>
          <w:p w14:paraId="139830B3" w14:textId="77777777" w:rsidR="00EA226B" w:rsidRPr="00EA226B" w:rsidRDefault="00EA226B" w:rsidP="00795F71">
            <w:pPr>
              <w:pStyle w:val="Bezatstarpm"/>
              <w:rPr>
                <w:bCs/>
                <w:iCs/>
                <w:color w:val="000000"/>
                <w:spacing w:val="-1"/>
                <w:lang w:val="en-GB" w:eastAsia="bg-BG"/>
              </w:rPr>
            </w:pPr>
            <w:r w:rsidRPr="00EA226B">
              <w:rPr>
                <w:bCs/>
                <w:iCs/>
                <w:color w:val="000000"/>
                <w:spacing w:val="-1"/>
                <w:lang w:val="en-GB" w:eastAsia="bg-BG"/>
              </w:rPr>
              <w:t>Erasmus partner, Inh. Wouter Groet (Vācija);</w:t>
            </w:r>
          </w:p>
          <w:p w14:paraId="5091009F" w14:textId="77777777" w:rsidR="00EA226B" w:rsidRPr="00EA226B" w:rsidRDefault="00EA226B" w:rsidP="00795F71">
            <w:pPr>
              <w:pStyle w:val="Bezatstarpm"/>
              <w:rPr>
                <w:bCs/>
                <w:iCs/>
                <w:color w:val="000000"/>
                <w:spacing w:val="-1"/>
                <w:lang w:val="en-GB" w:eastAsia="bg-BG"/>
              </w:rPr>
            </w:pPr>
            <w:r w:rsidRPr="00EA226B">
              <w:rPr>
                <w:bCs/>
                <w:iCs/>
                <w:color w:val="000000"/>
                <w:spacing w:val="-1"/>
                <w:lang w:val="en-GB" w:eastAsia="bg-BG"/>
              </w:rPr>
              <w:t>Mediterráneo Erasmus International Center S.L. (Spānija).</w:t>
            </w:r>
          </w:p>
        </w:tc>
        <w:tc>
          <w:tcPr>
            <w:tcW w:w="1984" w:type="dxa"/>
          </w:tcPr>
          <w:p w14:paraId="5D991BED" w14:textId="77777777" w:rsidR="00EA226B" w:rsidRPr="00EA226B" w:rsidRDefault="00EA226B" w:rsidP="00795F71">
            <w:pPr>
              <w:pStyle w:val="Bezatstarpm"/>
              <w:rPr>
                <w:rFonts w:eastAsia="Calibri"/>
                <w:lang w:val="lv-LV"/>
              </w:rPr>
            </w:pPr>
            <w:r w:rsidRPr="00EA226B">
              <w:rPr>
                <w:rFonts w:eastAsia="Calibri"/>
                <w:lang w:val="lv-LV"/>
              </w:rPr>
              <w:t>Projekts uzsākts 2023.gada 1.jūnijā. 2024.gada jūnijā iesniegts pagarināšanai līdz 2025.gada 31.maijam.</w:t>
            </w:r>
          </w:p>
          <w:p w14:paraId="55D13614" w14:textId="77777777" w:rsidR="00EA226B" w:rsidRPr="00EA226B" w:rsidRDefault="00EA226B" w:rsidP="00795F71">
            <w:pPr>
              <w:pStyle w:val="Bezatstarpm"/>
              <w:rPr>
                <w:rFonts w:eastAsia="Calibri"/>
                <w:lang w:val="lv-LV"/>
              </w:rPr>
            </w:pPr>
            <w:r w:rsidRPr="00EA226B">
              <w:rPr>
                <w:rFonts w:eastAsia="Calibri"/>
                <w:lang w:val="lv-LV"/>
              </w:rPr>
              <w:t>Līdz 30.06.2024. realizētas 16 mobilitātes: 12 īstermiņa un 1 garā mobilitāte audzēkņiem, 3 audzēkņus pavadošie skolotāji.</w:t>
            </w:r>
          </w:p>
        </w:tc>
      </w:tr>
      <w:tr w:rsidR="00EA226B" w:rsidRPr="00EA226B" w14:paraId="70FF37DC" w14:textId="77777777" w:rsidTr="00EA226B">
        <w:tc>
          <w:tcPr>
            <w:tcW w:w="845" w:type="dxa"/>
          </w:tcPr>
          <w:p w14:paraId="69DC7BF8" w14:textId="10B66846" w:rsidR="00EA226B" w:rsidRPr="00EA226B" w:rsidRDefault="00EA226B" w:rsidP="00795F71">
            <w:pPr>
              <w:pStyle w:val="Bezatstarpm"/>
              <w:rPr>
                <w:rFonts w:eastAsia="Calibri"/>
                <w:lang w:val="lv-LV"/>
              </w:rPr>
            </w:pPr>
            <w:r w:rsidRPr="00EA226B">
              <w:rPr>
                <w:rFonts w:eastAsia="Calibri"/>
                <w:lang w:val="lv-LV"/>
              </w:rPr>
              <w:t>4.</w:t>
            </w:r>
            <w:r w:rsidR="0053754B">
              <w:rPr>
                <w:rFonts w:eastAsia="Calibri"/>
                <w:lang w:val="lv-LV"/>
              </w:rPr>
              <w:t>4.</w:t>
            </w:r>
          </w:p>
        </w:tc>
        <w:tc>
          <w:tcPr>
            <w:tcW w:w="2127" w:type="dxa"/>
          </w:tcPr>
          <w:p w14:paraId="4A8CD506" w14:textId="77777777" w:rsidR="00EA226B" w:rsidRPr="00EA226B" w:rsidRDefault="00EA226B" w:rsidP="00795F71">
            <w:pPr>
              <w:pStyle w:val="Bezatstarpm"/>
              <w:rPr>
                <w:rFonts w:eastAsia="Calibri"/>
                <w:lang w:val="lv-LV"/>
              </w:rPr>
            </w:pPr>
            <w:r w:rsidRPr="00EA226B">
              <w:rPr>
                <w:rFonts w:eastAsia="Calibri"/>
                <w:lang w:val="lv-LV"/>
              </w:rPr>
              <w:t>Erasmus+ projekts Nr. 2024-1-LV01-KA121-VET-000228673</w:t>
            </w:r>
          </w:p>
        </w:tc>
        <w:tc>
          <w:tcPr>
            <w:tcW w:w="2268" w:type="dxa"/>
          </w:tcPr>
          <w:p w14:paraId="17D531A8" w14:textId="77777777" w:rsidR="00EA226B" w:rsidRPr="00EA226B" w:rsidRDefault="00EA226B" w:rsidP="00795F71">
            <w:pPr>
              <w:pStyle w:val="Bezatstarpm"/>
              <w:rPr>
                <w:rFonts w:eastAsia="Calibri"/>
                <w:lang w:val="lv-LV"/>
              </w:rPr>
            </w:pPr>
            <w:r w:rsidRPr="00EA226B">
              <w:rPr>
                <w:rFonts w:eastAsia="Calibri"/>
                <w:lang w:val="lv-LV"/>
              </w:rPr>
              <w:t xml:space="preserve">Projekta mērķis ir mobilitāšu realizēšana profesionālās izglītības iestādē – īstermiņa un garās mobilitātes </w:t>
            </w:r>
            <w:r w:rsidRPr="00EA226B">
              <w:rPr>
                <w:rFonts w:eastAsia="Calibri"/>
                <w:lang w:val="lv-LV"/>
              </w:rPr>
              <w:lastRenderedPageBreak/>
              <w:t>audzēkņiem, ēnošana darba vidē un apmācības pedagogiem.</w:t>
            </w:r>
          </w:p>
        </w:tc>
        <w:tc>
          <w:tcPr>
            <w:tcW w:w="2410" w:type="dxa"/>
          </w:tcPr>
          <w:p w14:paraId="68DEB1C7" w14:textId="77777777" w:rsidR="00EA226B" w:rsidRPr="00EA226B" w:rsidRDefault="00EA226B" w:rsidP="00795F71">
            <w:pPr>
              <w:pStyle w:val="Bezatstarpm"/>
              <w:rPr>
                <w:bCs/>
                <w:iCs/>
                <w:color w:val="000000"/>
                <w:spacing w:val="-1"/>
                <w:lang w:val="en-GB" w:eastAsia="bg-BG"/>
              </w:rPr>
            </w:pPr>
          </w:p>
        </w:tc>
        <w:tc>
          <w:tcPr>
            <w:tcW w:w="1984" w:type="dxa"/>
          </w:tcPr>
          <w:p w14:paraId="30380AB3" w14:textId="77777777" w:rsidR="00EA226B" w:rsidRPr="00EA226B" w:rsidRDefault="00EA226B" w:rsidP="00795F71">
            <w:pPr>
              <w:pStyle w:val="Bezatstarpm"/>
              <w:rPr>
                <w:rFonts w:eastAsia="Calibri"/>
                <w:lang w:val="lv-LV"/>
              </w:rPr>
            </w:pPr>
            <w:r w:rsidRPr="00EA226B">
              <w:rPr>
                <w:rFonts w:eastAsia="Calibri"/>
                <w:lang w:val="lv-LV"/>
              </w:rPr>
              <w:t>Projekts uzsākts 2024.gada 1.jūnijā, projekta termiņš – 15 mēneši.</w:t>
            </w:r>
          </w:p>
        </w:tc>
      </w:tr>
    </w:tbl>
    <w:p w14:paraId="55D147C4" w14:textId="77777777" w:rsidR="00EA226B" w:rsidRPr="00EA226B" w:rsidRDefault="00EA226B" w:rsidP="00EA226B">
      <w:pPr>
        <w:pStyle w:val="Sarakstarindkopa"/>
        <w:spacing w:after="0" w:line="240" w:lineRule="auto"/>
        <w:rPr>
          <w:rFonts w:ascii="Times New Roman" w:hAnsi="Times New Roman" w:cs="Times New Roman"/>
          <w:b/>
          <w:bCs/>
          <w:sz w:val="24"/>
          <w:szCs w:val="24"/>
          <w:lang w:val="lv-LV"/>
        </w:rPr>
      </w:pPr>
    </w:p>
    <w:p w14:paraId="6258C0BB" w14:textId="5BD6F27B" w:rsidR="00B22677" w:rsidRPr="00277EA1" w:rsidRDefault="0053754B" w:rsidP="00277EA1">
      <w:pPr>
        <w:jc w:val="both"/>
        <w:rPr>
          <w:rFonts w:ascii="Times New Roman" w:hAnsi="Times New Roman" w:cs="Times New Roman"/>
          <w:sz w:val="24"/>
          <w:szCs w:val="24"/>
        </w:rPr>
      </w:pPr>
      <w:r>
        <w:rPr>
          <w:rFonts w:ascii="Times New Roman" w:eastAsia="Calibri" w:hAnsi="Times New Roman" w:cs="Times New Roman"/>
          <w:sz w:val="24"/>
          <w:szCs w:val="24"/>
          <w:lang w:val="lv-LV"/>
        </w:rPr>
        <w:t>4.5</w:t>
      </w:r>
      <w:r w:rsidRPr="0053754B">
        <w:rPr>
          <w:rFonts w:ascii="Times New Roman" w:eastAsia="Calibri" w:hAnsi="Times New Roman" w:cs="Times New Roman"/>
          <w:sz w:val="24"/>
          <w:szCs w:val="24"/>
          <w:lang w:val="lv-LV"/>
        </w:rPr>
        <w:t>.</w:t>
      </w:r>
      <w:r w:rsidR="00277EA1">
        <w:rPr>
          <w:rFonts w:ascii="Times New Roman" w:eastAsia="Calibri" w:hAnsi="Times New Roman" w:cs="Times New Roman"/>
          <w:sz w:val="24"/>
          <w:szCs w:val="24"/>
          <w:lang w:val="lv-LV"/>
        </w:rPr>
        <w:t xml:space="preserve"> </w:t>
      </w:r>
      <w:r w:rsidRPr="0053754B">
        <w:rPr>
          <w:rFonts w:ascii="Times New Roman" w:eastAsia="Calibri" w:hAnsi="Times New Roman" w:cs="Times New Roman"/>
          <w:sz w:val="24"/>
          <w:szCs w:val="24"/>
          <w:lang w:val="lv-LV"/>
        </w:rPr>
        <w:t xml:space="preserve">Pabeigta </w:t>
      </w:r>
      <w:r w:rsidRPr="0053754B">
        <w:rPr>
          <w:rFonts w:ascii="Times New Roman" w:hAnsi="Times New Roman" w:cs="Times New Roman"/>
          <w:sz w:val="24"/>
          <w:szCs w:val="24"/>
        </w:rPr>
        <w:t xml:space="preserve">KTTT moderna Tehnoloģiju centra būvniecība </w:t>
      </w:r>
      <w:r w:rsidR="000339EC" w:rsidRPr="000339EC">
        <w:rPr>
          <w:rFonts w:ascii="Times New Roman" w:hAnsi="Times New Roman" w:cs="Times New Roman"/>
          <w:color w:val="000000"/>
          <w:sz w:val="24"/>
          <w:szCs w:val="24"/>
        </w:rPr>
        <w:t>Kuldīgas Tehnoloģiju un tūrisma tehnikuma projekts Nr.8.1.3.0/16/I/016 „Kuldīgas Tehnoloģiju un tūrisma tehnikuma modernizēšana specifiskā atbalsta mērķa 8.1.3. „Palielināt modernizēto profesionālās izgl</w:t>
      </w:r>
      <w:r w:rsidR="000339EC">
        <w:rPr>
          <w:rFonts w:ascii="Times New Roman" w:hAnsi="Times New Roman" w:cs="Times New Roman"/>
          <w:color w:val="000000"/>
          <w:sz w:val="24"/>
          <w:szCs w:val="24"/>
        </w:rPr>
        <w:t>ītības iestāžu skaitu" ietvaros</w:t>
      </w:r>
      <w:r w:rsidR="00D12D2C">
        <w:rPr>
          <w:rFonts w:ascii="Times New Roman" w:hAnsi="Times New Roman" w:cs="Times New Roman"/>
          <w:color w:val="000000"/>
          <w:sz w:val="24"/>
          <w:szCs w:val="24"/>
        </w:rPr>
        <w:t xml:space="preserve"> (tekstā – SAM)</w:t>
      </w:r>
      <w:r w:rsidR="00B97527">
        <w:rPr>
          <w:rFonts w:ascii="Times New Roman" w:hAnsi="Times New Roman" w:cs="Times New Roman"/>
          <w:color w:val="000000"/>
          <w:sz w:val="24"/>
          <w:szCs w:val="24"/>
        </w:rPr>
        <w:t xml:space="preserve"> </w:t>
      </w:r>
      <w:r w:rsidRPr="0053754B">
        <w:rPr>
          <w:rFonts w:ascii="Times New Roman" w:hAnsi="Times New Roman" w:cs="Times New Roman"/>
          <w:color w:val="000000"/>
          <w:sz w:val="24"/>
          <w:szCs w:val="24"/>
        </w:rPr>
        <w:t>kopā ar   energoefektivitātes paau</w:t>
      </w:r>
      <w:r w:rsidR="002C7673">
        <w:rPr>
          <w:rFonts w:ascii="Times New Roman" w:hAnsi="Times New Roman" w:cs="Times New Roman"/>
          <w:color w:val="000000"/>
          <w:sz w:val="24"/>
          <w:szCs w:val="24"/>
        </w:rPr>
        <w:t>gstināšanas pasākumu īstenošanu</w:t>
      </w:r>
      <w:r w:rsidRPr="0053754B">
        <w:rPr>
          <w:rFonts w:ascii="Times New Roman" w:hAnsi="Times New Roman" w:cs="Times New Roman"/>
          <w:color w:val="000000"/>
          <w:sz w:val="24"/>
          <w:szCs w:val="24"/>
        </w:rPr>
        <w:t xml:space="preserve"> KTTT Tehnoloģiju centra ēkā Kalpaka ielā 1, Kuldīgā” projekts Nr. 4.2.1.2./20/i/004 (tekstā – energoefektivitāte) </w:t>
      </w:r>
      <w:r w:rsidRPr="0053754B">
        <w:rPr>
          <w:rFonts w:ascii="Times New Roman" w:hAnsi="Times New Roman" w:cs="Times New Roman"/>
          <w:sz w:val="24"/>
          <w:szCs w:val="24"/>
        </w:rPr>
        <w:t xml:space="preserve">koka izstrādājumu, mēbeļu dizaina, restaurācijas, restorānu pakalpojumu </w:t>
      </w:r>
      <w:proofErr w:type="gramStart"/>
      <w:r w:rsidRPr="0053754B">
        <w:rPr>
          <w:rFonts w:ascii="Times New Roman" w:hAnsi="Times New Roman" w:cs="Times New Roman"/>
          <w:sz w:val="24"/>
          <w:szCs w:val="24"/>
        </w:rPr>
        <w:t>un</w:t>
      </w:r>
      <w:proofErr w:type="gramEnd"/>
      <w:r w:rsidRPr="0053754B">
        <w:rPr>
          <w:rFonts w:ascii="Times New Roman" w:hAnsi="Times New Roman" w:cs="Times New Roman"/>
          <w:sz w:val="24"/>
          <w:szCs w:val="24"/>
        </w:rPr>
        <w:t xml:space="preserve"> pārtikas produktu ra</w:t>
      </w:r>
      <w:r w:rsidR="00277EA1">
        <w:rPr>
          <w:rFonts w:ascii="Times New Roman" w:hAnsi="Times New Roman" w:cs="Times New Roman"/>
          <w:sz w:val="24"/>
          <w:szCs w:val="24"/>
        </w:rPr>
        <w:t xml:space="preserve">žošanas programmu īstenošanai. </w:t>
      </w:r>
    </w:p>
    <w:p w14:paraId="198E6DA7" w14:textId="4AE618B7" w:rsidR="00105856" w:rsidRDefault="00CA7F24" w:rsidP="00FD27F9">
      <w:pPr>
        <w:spacing w:after="100" w:afterAutospacing="1"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4.6</w:t>
      </w:r>
      <w:r w:rsidR="00105856" w:rsidRPr="00CA7F24">
        <w:rPr>
          <w:rFonts w:ascii="Times New Roman" w:eastAsia="Calibri" w:hAnsi="Times New Roman" w:cs="Times New Roman"/>
          <w:sz w:val="24"/>
          <w:szCs w:val="24"/>
          <w:lang w:val="lv-LV"/>
        </w:rPr>
        <w:t>.</w:t>
      </w:r>
      <w:r w:rsidR="00277EA1">
        <w:rPr>
          <w:rFonts w:ascii="Times New Roman" w:eastAsia="Calibri" w:hAnsi="Times New Roman" w:cs="Times New Roman"/>
          <w:sz w:val="24"/>
          <w:szCs w:val="24"/>
          <w:lang w:val="lv-LV"/>
        </w:rPr>
        <w:t xml:space="preserve"> </w:t>
      </w:r>
      <w:r w:rsidR="00105856" w:rsidRPr="00CA7F24">
        <w:rPr>
          <w:rFonts w:ascii="Times New Roman" w:eastAsia="Calibri" w:hAnsi="Times New Roman" w:cs="Times New Roman"/>
          <w:sz w:val="24"/>
          <w:szCs w:val="24"/>
          <w:lang w:val="lv-LV"/>
        </w:rPr>
        <w:t>Profesionālās pilnveides kursi “Minimālās higiēnas prasības pārt</w:t>
      </w:r>
      <w:r w:rsidRPr="00CA7F24">
        <w:rPr>
          <w:rFonts w:ascii="Times New Roman" w:eastAsia="Calibri" w:hAnsi="Times New Roman" w:cs="Times New Roman"/>
          <w:sz w:val="24"/>
          <w:szCs w:val="24"/>
          <w:lang w:val="lv-LV"/>
        </w:rPr>
        <w:t>ikas uzņēmumā</w:t>
      </w:r>
      <w:r w:rsidR="00B762DF">
        <w:rPr>
          <w:rFonts w:ascii="Times New Roman" w:eastAsia="Calibri" w:hAnsi="Times New Roman" w:cs="Times New Roman"/>
          <w:sz w:val="24"/>
          <w:szCs w:val="24"/>
          <w:lang w:val="lv-LV"/>
        </w:rPr>
        <w:t>(2 reizes)</w:t>
      </w:r>
      <w:r w:rsidRPr="00CA7F24">
        <w:rPr>
          <w:rFonts w:ascii="Times New Roman" w:eastAsia="Calibri" w:hAnsi="Times New Roman" w:cs="Times New Roman"/>
          <w:sz w:val="24"/>
          <w:szCs w:val="24"/>
          <w:lang w:val="lv-LV"/>
        </w:rPr>
        <w:t>,”kurā piedalījās 2</w:t>
      </w:r>
      <w:r w:rsidR="00105856" w:rsidRPr="00CA7F24">
        <w:rPr>
          <w:rFonts w:ascii="Times New Roman" w:eastAsia="Calibri" w:hAnsi="Times New Roman" w:cs="Times New Roman"/>
          <w:sz w:val="24"/>
          <w:szCs w:val="24"/>
          <w:lang w:val="lv-LV"/>
        </w:rPr>
        <w:t>5 dalībnieki.</w:t>
      </w:r>
    </w:p>
    <w:p w14:paraId="398E4549" w14:textId="6A40586D" w:rsidR="00CA7F24" w:rsidRDefault="00CA7F24" w:rsidP="00FD27F9">
      <w:pPr>
        <w:spacing w:after="100" w:afterAutospacing="1"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4.7. Profesionālās pilnveides programma “Ēdienu gatavošana pārvietojamā lauku virtuvē</w:t>
      </w:r>
      <w:r w:rsidR="00B762DF">
        <w:rPr>
          <w:rFonts w:ascii="Times New Roman" w:eastAsia="Calibri" w:hAnsi="Times New Roman" w:cs="Times New Roman"/>
          <w:sz w:val="24"/>
          <w:szCs w:val="24"/>
          <w:lang w:val="lv-LV"/>
        </w:rPr>
        <w:t>(2 reizes)</w:t>
      </w:r>
      <w:r>
        <w:rPr>
          <w:rFonts w:ascii="Times New Roman" w:eastAsia="Calibri" w:hAnsi="Times New Roman" w:cs="Times New Roman"/>
          <w:sz w:val="24"/>
          <w:szCs w:val="24"/>
          <w:lang w:val="lv-LV"/>
        </w:rPr>
        <w:t>,</w:t>
      </w:r>
      <w:r w:rsidR="00B762DF">
        <w:rPr>
          <w:rFonts w:ascii="Times New Roman" w:eastAsia="Calibri" w:hAnsi="Times New Roman" w:cs="Times New Roman"/>
          <w:sz w:val="24"/>
          <w:szCs w:val="24"/>
          <w:lang w:val="lv-LV"/>
        </w:rPr>
        <w:t>” kurā piedalījās 25 dalībnieki.</w:t>
      </w:r>
    </w:p>
    <w:p w14:paraId="6B638909" w14:textId="6F0FB11E" w:rsidR="00CA7F24" w:rsidRDefault="00CA7F24" w:rsidP="00FD27F9">
      <w:pPr>
        <w:spacing w:after="100" w:afterAutospacing="1"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4.8. Pedagogu profesionālās pilnveides seminārs “Vispārizglītojošo un profesionālo priekšmetu skolotāju sadarbība īstenojot kometenču pieeju mācību saturā tūrisma jomā,” kurā piedalījās 26 dalībnieki.</w:t>
      </w:r>
    </w:p>
    <w:p w14:paraId="480AB865" w14:textId="664F17FC" w:rsidR="00CA7F24" w:rsidRDefault="00CA7F24" w:rsidP="00FD27F9">
      <w:pPr>
        <w:spacing w:after="100" w:afterAutospacing="1"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4.9. Pedagogu profesionālās pilnveides seminārs “Profesionālo priekšmetu</w:t>
      </w:r>
      <w:r w:rsidR="004A4C8D">
        <w:rPr>
          <w:rFonts w:ascii="Times New Roman" w:eastAsia="Calibri" w:hAnsi="Times New Roman" w:cs="Times New Roman"/>
          <w:sz w:val="24"/>
          <w:szCs w:val="24"/>
          <w:lang w:val="lv-LV"/>
        </w:rPr>
        <w:t xml:space="preserve"> pedagogu profesionālās kompetences pilnveide restaurācijas jomā,</w:t>
      </w:r>
      <w:r>
        <w:rPr>
          <w:rFonts w:ascii="Times New Roman" w:eastAsia="Calibri" w:hAnsi="Times New Roman" w:cs="Times New Roman"/>
          <w:sz w:val="24"/>
          <w:szCs w:val="24"/>
          <w:lang w:val="lv-LV"/>
        </w:rPr>
        <w:t>”</w:t>
      </w:r>
      <w:r w:rsidR="004A4C8D">
        <w:rPr>
          <w:rFonts w:ascii="Times New Roman" w:eastAsia="Calibri" w:hAnsi="Times New Roman" w:cs="Times New Roman"/>
          <w:sz w:val="24"/>
          <w:szCs w:val="24"/>
          <w:lang w:val="lv-LV"/>
        </w:rPr>
        <w:t xml:space="preserve"> kurā piedalījās 17 dalībnieki.</w:t>
      </w:r>
    </w:p>
    <w:p w14:paraId="03580221" w14:textId="23D4867A" w:rsidR="004A4C8D" w:rsidRDefault="004A4C8D" w:rsidP="00FD27F9">
      <w:pPr>
        <w:spacing w:after="100" w:afterAutospacing="1"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4.10. pedagogu profesionālās pilnveides seminārs-praktikums “Inovatīvās furnitūras un plātņu materiālu izmantošana mēbeļu gatavošanā,” kurā piedalījās 30 dalībnieki.</w:t>
      </w:r>
    </w:p>
    <w:p w14:paraId="2B37C8BE" w14:textId="249DD067" w:rsidR="004A4C8D" w:rsidRDefault="004A4C8D" w:rsidP="00FD27F9">
      <w:pPr>
        <w:spacing w:after="100" w:afterAutospacing="1" w:line="240"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4.11. Kuldīgas novada pašvaldības vispārējās izglītības dizaina un tehnoloģiju skolotāju seminārs, kurā piedalījās 16 dalībnieki.</w:t>
      </w:r>
    </w:p>
    <w:p w14:paraId="4630B039" w14:textId="38D9A2C8" w:rsidR="00321DA1" w:rsidRPr="00CA7F24" w:rsidRDefault="004A4C8D" w:rsidP="00FD27F9">
      <w:pPr>
        <w:spacing w:after="100" w:afterAutospacing="1" w:line="240" w:lineRule="auto"/>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4.12</w:t>
      </w:r>
      <w:r w:rsidR="00321DA1" w:rsidRPr="00CA7F24">
        <w:rPr>
          <w:rFonts w:ascii="Times New Roman" w:eastAsia="Calibri" w:hAnsi="Times New Roman" w:cs="Times New Roman"/>
          <w:color w:val="000000" w:themeColor="text1"/>
          <w:sz w:val="24"/>
          <w:szCs w:val="24"/>
          <w:lang w:val="lv-LV"/>
        </w:rPr>
        <w:t>.</w:t>
      </w:r>
      <w:r w:rsidR="00B762DF">
        <w:rPr>
          <w:rFonts w:ascii="Times New Roman" w:eastAsia="Calibri" w:hAnsi="Times New Roman" w:cs="Times New Roman"/>
          <w:color w:val="000000" w:themeColor="text1"/>
          <w:sz w:val="24"/>
          <w:szCs w:val="24"/>
          <w:lang w:val="lv-LV"/>
        </w:rPr>
        <w:t xml:space="preserve"> </w:t>
      </w:r>
      <w:r w:rsidR="00321DA1" w:rsidRPr="00CA7F24">
        <w:rPr>
          <w:rFonts w:ascii="Times New Roman" w:eastAsia="Calibri" w:hAnsi="Times New Roman" w:cs="Times New Roman"/>
          <w:color w:val="000000" w:themeColor="text1"/>
          <w:sz w:val="24"/>
          <w:szCs w:val="24"/>
          <w:lang w:val="lv-LV"/>
        </w:rPr>
        <w:t>Pedagogu profesionālās pilnveides programma “Kompetenču pieejas iespējas latviešu valodas un literatūras stundās</w:t>
      </w:r>
      <w:r w:rsidR="00CA7F24">
        <w:rPr>
          <w:rFonts w:ascii="Times New Roman" w:eastAsia="Calibri" w:hAnsi="Times New Roman" w:cs="Times New Roman"/>
          <w:color w:val="000000" w:themeColor="text1"/>
          <w:sz w:val="24"/>
          <w:szCs w:val="24"/>
          <w:lang w:val="lv-LV"/>
        </w:rPr>
        <w:t>”, kurā piedalījās 31 dalībnieks</w:t>
      </w:r>
      <w:r w:rsidR="00321DA1" w:rsidRPr="00CA7F24">
        <w:rPr>
          <w:rFonts w:ascii="Times New Roman" w:eastAsia="Calibri" w:hAnsi="Times New Roman" w:cs="Times New Roman"/>
          <w:color w:val="000000" w:themeColor="text1"/>
          <w:sz w:val="24"/>
          <w:szCs w:val="24"/>
          <w:lang w:val="lv-LV"/>
        </w:rPr>
        <w:t>.</w:t>
      </w:r>
    </w:p>
    <w:p w14:paraId="5B797AA5" w14:textId="6A4A20CF" w:rsidR="00764265" w:rsidRDefault="004A4C8D" w:rsidP="009B73EB">
      <w:pPr>
        <w:jc w:val="both"/>
        <w:rPr>
          <w:rFonts w:ascii="Times New Roman" w:eastAsia="Calibri" w:hAnsi="Times New Roman" w:cs="Times New Roman"/>
          <w:color w:val="000000" w:themeColor="text1"/>
          <w:sz w:val="24"/>
          <w:szCs w:val="24"/>
          <w:lang w:val="lv-LV"/>
        </w:rPr>
      </w:pPr>
      <w:r w:rsidRPr="004A4C8D">
        <w:rPr>
          <w:rFonts w:ascii="Times New Roman" w:eastAsia="Calibri" w:hAnsi="Times New Roman" w:cs="Times New Roman"/>
          <w:color w:val="000000" w:themeColor="text1"/>
          <w:sz w:val="24"/>
          <w:szCs w:val="24"/>
          <w:lang w:val="lv-LV"/>
        </w:rPr>
        <w:t>4.13.</w:t>
      </w:r>
      <w:r w:rsidR="00B762DF">
        <w:rPr>
          <w:rFonts w:ascii="Times New Roman" w:eastAsia="Calibri" w:hAnsi="Times New Roman" w:cs="Times New Roman"/>
          <w:color w:val="000000" w:themeColor="text1"/>
          <w:sz w:val="24"/>
          <w:szCs w:val="24"/>
          <w:lang w:val="lv-LV"/>
        </w:rPr>
        <w:t xml:space="preserve"> </w:t>
      </w:r>
      <w:r w:rsidRPr="004A4C8D">
        <w:rPr>
          <w:rFonts w:ascii="Times New Roman" w:eastAsia="Calibri" w:hAnsi="Times New Roman" w:cs="Times New Roman"/>
          <w:color w:val="000000" w:themeColor="text1"/>
          <w:sz w:val="24"/>
          <w:szCs w:val="24"/>
          <w:lang w:val="lv-LV"/>
        </w:rPr>
        <w:t>Profesionālās kompetences programma latviešu valodas un literatūras, sociālo zinību un vēstures skolotājiem(2 dienas), kurā piedalījās 108 dalībnieki.</w:t>
      </w:r>
    </w:p>
    <w:p w14:paraId="6857F8B5" w14:textId="7258DE98" w:rsidR="00B762DF" w:rsidRDefault="00B762DF" w:rsidP="009B73EB">
      <w:pPr>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4.14. Pedagogu profesionālās pilnveides seminārs konditorejas un maizes izgatavošanas jomā, kurā piedalījās 19 dalībnieki.</w:t>
      </w:r>
    </w:p>
    <w:p w14:paraId="56606D0C" w14:textId="795022F1" w:rsidR="00B762DF" w:rsidRDefault="00B762DF" w:rsidP="009B73EB">
      <w:pPr>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4.15. Pilnveides programma “Starppriekšmetu saiknes iespējas literatūras stundās,”kurā piedalījās 25 dalībnieki.</w:t>
      </w:r>
    </w:p>
    <w:p w14:paraId="1259694C" w14:textId="250AD0EF" w:rsidR="00B762DF" w:rsidRDefault="00B762DF" w:rsidP="009B73EB">
      <w:pPr>
        <w:jc w:val="both"/>
        <w:rPr>
          <w:rFonts w:ascii="Times New Roman" w:eastAsia="Calibri" w:hAnsi="Times New Roman" w:cs="Times New Roman"/>
          <w:color w:val="000000" w:themeColor="text1"/>
          <w:sz w:val="24"/>
          <w:szCs w:val="24"/>
          <w:lang w:val="lv-LV"/>
        </w:rPr>
      </w:pPr>
      <w:r>
        <w:rPr>
          <w:rFonts w:ascii="Times New Roman" w:eastAsia="Calibri" w:hAnsi="Times New Roman" w:cs="Times New Roman"/>
          <w:color w:val="000000" w:themeColor="text1"/>
          <w:sz w:val="24"/>
          <w:szCs w:val="24"/>
          <w:lang w:val="lv-LV"/>
        </w:rPr>
        <w:t>4.16. Pedagogu profesionālās pilnveides programma “Mūsdienu informācijas tehnoloģijau programmatūras kokizstrādājumu jomā,” kurā piedalījās 30 dalībnieki.</w:t>
      </w:r>
    </w:p>
    <w:p w14:paraId="41BF798A" w14:textId="77777777" w:rsidR="004D09B9" w:rsidRPr="004A4C8D" w:rsidRDefault="004D09B9" w:rsidP="009B73EB">
      <w:pPr>
        <w:jc w:val="both"/>
        <w:rPr>
          <w:rFonts w:ascii="Times New Roman" w:hAnsi="Times New Roman" w:cs="Times New Roman"/>
          <w:color w:val="FF0000"/>
          <w:sz w:val="24"/>
          <w:szCs w:val="24"/>
        </w:rPr>
      </w:pPr>
    </w:p>
    <w:p w14:paraId="4EF774FB" w14:textId="28F35DE2" w:rsidR="00B22677" w:rsidRPr="0042461D" w:rsidRDefault="00B22677" w:rsidP="00B22677">
      <w:pPr>
        <w:pStyle w:val="Sarakstarindkopa"/>
        <w:numPr>
          <w:ilvl w:val="0"/>
          <w:numId w:val="20"/>
        </w:numPr>
        <w:spacing w:after="0" w:line="240" w:lineRule="auto"/>
        <w:rPr>
          <w:rFonts w:ascii="Times New Roman" w:hAnsi="Times New Roman" w:cs="Times New Roman"/>
          <w:b/>
          <w:bCs/>
          <w:sz w:val="24"/>
          <w:szCs w:val="24"/>
          <w:lang w:val="lv-LV"/>
        </w:rPr>
      </w:pPr>
      <w:r w:rsidRPr="0042461D">
        <w:rPr>
          <w:rFonts w:ascii="Times New Roman" w:hAnsi="Times New Roman" w:cs="Times New Roman"/>
          <w:b/>
          <w:bCs/>
          <w:sz w:val="24"/>
          <w:szCs w:val="24"/>
          <w:lang w:val="lv-LV"/>
        </w:rPr>
        <w:lastRenderedPageBreak/>
        <w:t>Informācija par institūcijām, ar kurām noslēgti sadarbības līgumi</w:t>
      </w:r>
      <w:r w:rsidR="005D2AE2">
        <w:rPr>
          <w:rFonts w:ascii="Times New Roman" w:hAnsi="Times New Roman" w:cs="Times New Roman"/>
          <w:b/>
          <w:bCs/>
          <w:sz w:val="24"/>
          <w:szCs w:val="24"/>
          <w:lang w:val="lv-LV"/>
        </w:rPr>
        <w:t>.</w:t>
      </w:r>
      <w:r w:rsidRPr="0042461D">
        <w:rPr>
          <w:rFonts w:ascii="Times New Roman" w:hAnsi="Times New Roman" w:cs="Times New Roman"/>
          <w:b/>
          <w:bCs/>
          <w:sz w:val="24"/>
          <w:szCs w:val="24"/>
          <w:lang w:val="lv-LV"/>
        </w:rPr>
        <w:t xml:space="preserve"> </w:t>
      </w:r>
    </w:p>
    <w:p w14:paraId="064FAB8C" w14:textId="77777777" w:rsidR="00B22677" w:rsidRPr="0042461D" w:rsidRDefault="00B22677" w:rsidP="00277EA1">
      <w:pPr>
        <w:pStyle w:val="Sarakstarindkopa"/>
        <w:spacing w:after="0" w:line="240" w:lineRule="auto"/>
        <w:jc w:val="both"/>
        <w:rPr>
          <w:rFonts w:ascii="Times New Roman" w:hAnsi="Times New Roman" w:cs="Times New Roman"/>
          <w:b/>
          <w:bCs/>
          <w:sz w:val="24"/>
          <w:szCs w:val="24"/>
          <w:lang w:val="lv-LV"/>
        </w:rPr>
      </w:pPr>
    </w:p>
    <w:p w14:paraId="5830009E" w14:textId="144010DA" w:rsidR="0067586D" w:rsidRPr="0042461D" w:rsidRDefault="0067586D" w:rsidP="00277EA1">
      <w:pPr>
        <w:pStyle w:val="Sarakstarindkopa"/>
        <w:numPr>
          <w:ilvl w:val="1"/>
          <w:numId w:val="21"/>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 xml:space="preserve">Sadarbības līgumi ar 136 darba devējiem </w:t>
      </w:r>
      <w:r w:rsidR="00D12D2C">
        <w:rPr>
          <w:rFonts w:ascii="Times New Roman" w:hAnsi="Times New Roman" w:cs="Times New Roman"/>
          <w:sz w:val="24"/>
          <w:szCs w:val="24"/>
          <w:lang w:val="lv-LV"/>
        </w:rPr>
        <w:t>par kvalifikācijas praksēm</w:t>
      </w:r>
      <w:r w:rsidRPr="0042461D">
        <w:rPr>
          <w:rFonts w:ascii="Times New Roman" w:hAnsi="Times New Roman" w:cs="Times New Roman"/>
          <w:sz w:val="24"/>
          <w:szCs w:val="24"/>
          <w:lang w:val="lv-LV"/>
        </w:rPr>
        <w:t>, t..sk. 30 - DVB īstenošanai.</w:t>
      </w:r>
    </w:p>
    <w:p w14:paraId="44949373" w14:textId="77777777" w:rsidR="0067586D" w:rsidRPr="0042461D" w:rsidRDefault="0067586D" w:rsidP="00277EA1">
      <w:pPr>
        <w:pStyle w:val="Sarakstarindkopa"/>
        <w:numPr>
          <w:ilvl w:val="1"/>
          <w:numId w:val="21"/>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Kuldīgas Sporta skola, sporta stundu un treniņu nodarbību īstenošanai.</w:t>
      </w:r>
    </w:p>
    <w:p w14:paraId="12E98BC1" w14:textId="29B6F14E" w:rsidR="0067586D" w:rsidRPr="0042461D" w:rsidRDefault="0067586D" w:rsidP="00277EA1">
      <w:pPr>
        <w:pStyle w:val="Sarakstarindkopa"/>
        <w:numPr>
          <w:ilvl w:val="1"/>
          <w:numId w:val="21"/>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 xml:space="preserve">Kuldīgas Komunālo pakalpojumu </w:t>
      </w:r>
      <w:r w:rsidR="00DF4833">
        <w:rPr>
          <w:rFonts w:ascii="Times New Roman" w:hAnsi="Times New Roman" w:cs="Times New Roman"/>
          <w:sz w:val="24"/>
          <w:szCs w:val="24"/>
          <w:lang w:val="lv-LV"/>
        </w:rPr>
        <w:t>uzņēmums</w:t>
      </w:r>
      <w:r w:rsidRPr="0042461D">
        <w:rPr>
          <w:rFonts w:ascii="Times New Roman" w:hAnsi="Times New Roman" w:cs="Times New Roman"/>
          <w:sz w:val="24"/>
          <w:szCs w:val="24"/>
          <w:lang w:val="lv-LV"/>
        </w:rPr>
        <w:t>, autotransporta izglītības programmas riepu montāžas praktisko darbu  darbnīcas  noma.</w:t>
      </w:r>
    </w:p>
    <w:p w14:paraId="24A330F3" w14:textId="63470EEC" w:rsidR="0067586D" w:rsidRPr="0042461D" w:rsidRDefault="0067586D" w:rsidP="00277EA1">
      <w:pPr>
        <w:pStyle w:val="Sarakstarindkopa"/>
        <w:numPr>
          <w:ilvl w:val="1"/>
          <w:numId w:val="21"/>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 xml:space="preserve">Sadarbības līgumi ar augstskolām – Liepājas universitāti, Vidzemes augstskolu, </w:t>
      </w:r>
      <w:r w:rsidRPr="0042461D">
        <w:rPr>
          <w:rFonts w:ascii="Times New Roman" w:hAnsi="Times New Roman" w:cs="Times New Roman"/>
          <w:color w:val="000000" w:themeColor="text1"/>
          <w:sz w:val="24"/>
          <w:szCs w:val="24"/>
          <w:lang w:val="lv-LV"/>
        </w:rPr>
        <w:t xml:space="preserve">Latvijas </w:t>
      </w:r>
      <w:r w:rsidR="001A3792" w:rsidRPr="0042461D">
        <w:rPr>
          <w:rFonts w:ascii="Times New Roman" w:hAnsi="Times New Roman" w:cs="Times New Roman"/>
          <w:color w:val="000000" w:themeColor="text1"/>
          <w:sz w:val="24"/>
          <w:szCs w:val="24"/>
          <w:lang w:val="lv-LV"/>
        </w:rPr>
        <w:t>Biozinātņu un tehnoloģiju universitāti.</w:t>
      </w:r>
    </w:p>
    <w:p w14:paraId="239998D8" w14:textId="0B44344A" w:rsidR="0067586D" w:rsidRPr="0042461D" w:rsidRDefault="0067586D" w:rsidP="00277EA1">
      <w:pPr>
        <w:pStyle w:val="Sarakstarindkopa"/>
        <w:numPr>
          <w:ilvl w:val="1"/>
          <w:numId w:val="21"/>
        </w:numPr>
        <w:spacing w:after="0" w:line="240" w:lineRule="auto"/>
        <w:jc w:val="both"/>
        <w:rPr>
          <w:rFonts w:ascii="Times New Roman" w:hAnsi="Times New Roman" w:cs="Times New Roman"/>
          <w:color w:val="000000" w:themeColor="text1"/>
          <w:sz w:val="24"/>
          <w:szCs w:val="24"/>
          <w:lang w:val="lv-LV"/>
        </w:rPr>
      </w:pPr>
      <w:r w:rsidRPr="0042461D">
        <w:rPr>
          <w:rFonts w:ascii="Times New Roman" w:hAnsi="Times New Roman" w:cs="Times New Roman"/>
          <w:color w:val="000000" w:themeColor="text1"/>
          <w:sz w:val="24"/>
          <w:szCs w:val="24"/>
          <w:lang w:val="lv-LV"/>
        </w:rPr>
        <w:t>Sadarbības līgum</w:t>
      </w:r>
      <w:r w:rsidR="0053754B">
        <w:rPr>
          <w:rFonts w:ascii="Times New Roman" w:hAnsi="Times New Roman" w:cs="Times New Roman"/>
          <w:color w:val="000000" w:themeColor="text1"/>
          <w:sz w:val="24"/>
          <w:szCs w:val="24"/>
          <w:lang w:val="lv-LV"/>
        </w:rPr>
        <w:t>i ar Kuldīgas novada pašvaldību</w:t>
      </w:r>
      <w:r w:rsidRPr="0042461D">
        <w:rPr>
          <w:rFonts w:ascii="Times New Roman" w:hAnsi="Times New Roman" w:cs="Times New Roman"/>
          <w:color w:val="000000" w:themeColor="text1"/>
          <w:sz w:val="24"/>
          <w:szCs w:val="24"/>
          <w:lang w:val="lv-LV"/>
        </w:rPr>
        <w:t>.</w:t>
      </w:r>
    </w:p>
    <w:p w14:paraId="568963A5" w14:textId="4A80B19F" w:rsidR="0067586D" w:rsidRPr="0042461D" w:rsidRDefault="0067586D" w:rsidP="00277EA1">
      <w:pPr>
        <w:pStyle w:val="Sarakstarindkopa"/>
        <w:numPr>
          <w:ilvl w:val="1"/>
          <w:numId w:val="21"/>
        </w:numPr>
        <w:spacing w:after="0" w:line="240" w:lineRule="auto"/>
        <w:jc w:val="both"/>
        <w:rPr>
          <w:rFonts w:ascii="Times New Roman" w:hAnsi="Times New Roman" w:cs="Times New Roman"/>
          <w:color w:val="000000" w:themeColor="text1"/>
          <w:sz w:val="24"/>
          <w:szCs w:val="24"/>
          <w:lang w:val="lv-LV"/>
        </w:rPr>
      </w:pPr>
      <w:r w:rsidRPr="0042461D">
        <w:rPr>
          <w:rFonts w:ascii="Times New Roman" w:hAnsi="Times New Roman" w:cs="Times New Roman"/>
          <w:color w:val="000000" w:themeColor="text1"/>
          <w:sz w:val="24"/>
          <w:szCs w:val="24"/>
          <w:lang w:val="lv-LV"/>
        </w:rPr>
        <w:t>KTTT ir biedrs Eiropas viesnīcu un tūrisma asociācijā ( AEHT), Kurzemes Tūrisma asociācijā,</w:t>
      </w:r>
      <w:r w:rsidR="00906012" w:rsidRPr="0042461D">
        <w:rPr>
          <w:rFonts w:ascii="Times New Roman" w:hAnsi="Times New Roman" w:cs="Times New Roman"/>
          <w:color w:val="000000" w:themeColor="text1"/>
          <w:sz w:val="24"/>
          <w:szCs w:val="24"/>
          <w:lang w:val="lv-LV"/>
        </w:rPr>
        <w:t xml:space="preserve"> Latvijas</w:t>
      </w:r>
      <w:r w:rsidRPr="0042461D">
        <w:rPr>
          <w:rFonts w:ascii="Times New Roman" w:hAnsi="Times New Roman" w:cs="Times New Roman"/>
          <w:color w:val="000000" w:themeColor="text1"/>
          <w:sz w:val="24"/>
          <w:szCs w:val="24"/>
          <w:lang w:val="lv-LV"/>
        </w:rPr>
        <w:t xml:space="preserve">s Viesnīcu un restorānu asociācijā, Latvijas Mēbeļu ražotāju asociācijā, Eiropas Kulinārā mantojuma programmā, Junior achievement programmā, </w:t>
      </w:r>
      <w:r w:rsidRPr="0042461D">
        <w:rPr>
          <w:rFonts w:ascii="Times New Roman" w:hAnsi="Times New Roman" w:cs="Times New Roman"/>
          <w:sz w:val="24"/>
          <w:szCs w:val="24"/>
          <w:lang w:val="lv-LV"/>
        </w:rPr>
        <w:t>UNESCO Latvija asociēto skolu programmā, Latvijas Amatniecības kameras sadarbības partneris, Īrijas Latvijas tirdzniecības kameras sadarbības partneris</w:t>
      </w:r>
      <w:r w:rsidR="00906012" w:rsidRPr="0042461D">
        <w:rPr>
          <w:rFonts w:ascii="Times New Roman" w:hAnsi="Times New Roman" w:cs="Times New Roman"/>
          <w:color w:val="000000" w:themeColor="text1"/>
          <w:sz w:val="24"/>
          <w:szCs w:val="24"/>
          <w:lang w:val="lv-LV"/>
        </w:rPr>
        <w:t>, Eiropas parlamenta Jauno Vēstnieku skolu tīkla dalībniece</w:t>
      </w:r>
      <w:r w:rsidRPr="0042461D">
        <w:rPr>
          <w:rFonts w:ascii="Times New Roman" w:hAnsi="Times New Roman" w:cs="Times New Roman"/>
          <w:color w:val="000000" w:themeColor="text1"/>
          <w:sz w:val="24"/>
          <w:szCs w:val="24"/>
          <w:lang w:val="lv-LV"/>
        </w:rPr>
        <w:t>.</w:t>
      </w:r>
    </w:p>
    <w:p w14:paraId="491D2661" w14:textId="2953EFE5" w:rsidR="0067586D" w:rsidRPr="0042461D" w:rsidRDefault="0067586D" w:rsidP="00277EA1">
      <w:pPr>
        <w:pStyle w:val="Sarakstarindkopa"/>
        <w:numPr>
          <w:ilvl w:val="1"/>
          <w:numId w:val="21"/>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Sadarbības līgumi ar Valsts Izglītības satura centru pedagogu profesionālās p</w:t>
      </w:r>
      <w:r w:rsidR="0053754B">
        <w:rPr>
          <w:rFonts w:ascii="Times New Roman" w:hAnsi="Times New Roman" w:cs="Times New Roman"/>
          <w:sz w:val="24"/>
          <w:szCs w:val="24"/>
          <w:lang w:val="lv-LV"/>
        </w:rPr>
        <w:t>ilnveides programmu īstenošanā.</w:t>
      </w:r>
    </w:p>
    <w:p w14:paraId="0242C71B" w14:textId="0D7C806B" w:rsidR="0067586D" w:rsidRPr="0042461D" w:rsidRDefault="0067586D" w:rsidP="00277EA1">
      <w:pPr>
        <w:pStyle w:val="Sarakstarindkopa"/>
        <w:numPr>
          <w:ilvl w:val="1"/>
          <w:numId w:val="21"/>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bCs/>
          <w:color w:val="000000"/>
          <w:kern w:val="24"/>
          <w:sz w:val="24"/>
          <w:szCs w:val="24"/>
        </w:rPr>
        <w:t xml:space="preserve">Sadarbības līgums ar </w:t>
      </w:r>
      <w:proofErr w:type="gramStart"/>
      <w:r w:rsidRPr="0042461D">
        <w:rPr>
          <w:rFonts w:ascii="Times New Roman" w:hAnsi="Times New Roman" w:cs="Times New Roman"/>
          <w:bCs/>
          <w:color w:val="000000"/>
          <w:kern w:val="24"/>
          <w:sz w:val="24"/>
          <w:szCs w:val="24"/>
        </w:rPr>
        <w:t>Junior</w:t>
      </w:r>
      <w:proofErr w:type="gramEnd"/>
      <w:r w:rsidRPr="0042461D">
        <w:rPr>
          <w:rFonts w:ascii="Times New Roman" w:hAnsi="Times New Roman" w:cs="Times New Roman"/>
          <w:bCs/>
          <w:color w:val="000000"/>
          <w:kern w:val="24"/>
          <w:sz w:val="24"/>
          <w:szCs w:val="24"/>
        </w:rPr>
        <w:t xml:space="preserve"> achievement Latvia Skolēnu mācību firmu īstenošanā.</w:t>
      </w:r>
    </w:p>
    <w:p w14:paraId="56DD1599" w14:textId="77777777" w:rsidR="0067586D" w:rsidRPr="0042461D" w:rsidRDefault="0067586D" w:rsidP="00277EA1">
      <w:pPr>
        <w:pStyle w:val="Sarakstarindkopa"/>
        <w:numPr>
          <w:ilvl w:val="1"/>
          <w:numId w:val="21"/>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bCs/>
          <w:color w:val="000000"/>
          <w:kern w:val="24"/>
          <w:sz w:val="24"/>
          <w:szCs w:val="24"/>
        </w:rPr>
        <w:t>Sadarbības līgums ar Zemessardzes Kurzemes 4.brigādi mūžizglītības īstenošanā.</w:t>
      </w:r>
    </w:p>
    <w:p w14:paraId="14E1D27C" w14:textId="77777777" w:rsidR="00B22677" w:rsidRPr="0042461D" w:rsidRDefault="00B22677" w:rsidP="00B22677">
      <w:pPr>
        <w:spacing w:after="0" w:line="240" w:lineRule="auto"/>
        <w:jc w:val="center"/>
        <w:rPr>
          <w:rFonts w:ascii="Times New Roman" w:hAnsi="Times New Roman" w:cs="Times New Roman"/>
          <w:sz w:val="24"/>
          <w:szCs w:val="24"/>
          <w:lang w:val="lv-LV"/>
        </w:rPr>
      </w:pPr>
    </w:p>
    <w:p w14:paraId="3654A15C" w14:textId="7F599CA0" w:rsidR="00B22677" w:rsidRPr="0042461D"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42461D">
        <w:rPr>
          <w:rFonts w:ascii="Times New Roman" w:hAnsi="Times New Roman" w:cs="Times New Roman"/>
          <w:b/>
          <w:bCs/>
          <w:sz w:val="24"/>
          <w:szCs w:val="24"/>
          <w:lang w:val="lv-LV"/>
        </w:rPr>
        <w:t>Audzināšanas darba prioritātes trim gadiem un to ieviešana</w:t>
      </w:r>
    </w:p>
    <w:p w14:paraId="67BF16BE" w14:textId="77777777" w:rsidR="00B22677" w:rsidRPr="0042461D" w:rsidRDefault="00B22677" w:rsidP="00B22677">
      <w:pPr>
        <w:pStyle w:val="Sarakstarindkopa"/>
        <w:spacing w:after="0" w:line="240" w:lineRule="auto"/>
        <w:rPr>
          <w:rFonts w:ascii="Times New Roman" w:hAnsi="Times New Roman" w:cs="Times New Roman"/>
          <w:b/>
          <w:bCs/>
          <w:sz w:val="24"/>
          <w:szCs w:val="24"/>
          <w:lang w:val="lv-LV"/>
        </w:rPr>
      </w:pPr>
    </w:p>
    <w:p w14:paraId="28D86C70" w14:textId="13DD6DD4" w:rsidR="00B22677" w:rsidRDefault="00B22677" w:rsidP="00B22677">
      <w:pPr>
        <w:pStyle w:val="Sarakstarindkopa"/>
        <w:numPr>
          <w:ilvl w:val="1"/>
          <w:numId w:val="21"/>
        </w:numPr>
        <w:spacing w:after="0" w:line="240" w:lineRule="auto"/>
        <w:ind w:left="426"/>
        <w:rPr>
          <w:rFonts w:ascii="Times New Roman" w:hAnsi="Times New Roman" w:cs="Times New Roman"/>
          <w:sz w:val="24"/>
          <w:szCs w:val="24"/>
          <w:lang w:val="lv-LV"/>
        </w:rPr>
      </w:pPr>
      <w:r w:rsidRPr="0042461D">
        <w:rPr>
          <w:rFonts w:ascii="Times New Roman" w:hAnsi="Times New Roman" w:cs="Times New Roman"/>
          <w:sz w:val="24"/>
          <w:szCs w:val="24"/>
          <w:lang w:val="lv-LV"/>
        </w:rPr>
        <w:t xml:space="preserve"> Prioritātes (bērncentrētas, dom</w:t>
      </w:r>
      <w:r w:rsidR="004D09B9">
        <w:rPr>
          <w:rFonts w:ascii="Times New Roman" w:hAnsi="Times New Roman" w:cs="Times New Roman"/>
          <w:sz w:val="24"/>
          <w:szCs w:val="24"/>
          <w:lang w:val="lv-LV"/>
        </w:rPr>
        <w:t>ājot par izglītojamā personību)</w:t>
      </w:r>
    </w:p>
    <w:p w14:paraId="5AAF5E50" w14:textId="520D85AE" w:rsidR="00795F71" w:rsidRPr="0042461D" w:rsidRDefault="00795F71" w:rsidP="00795F71">
      <w:pPr>
        <w:pStyle w:val="Sarakstarindkopa"/>
        <w:spacing w:after="0" w:line="240" w:lineRule="auto"/>
        <w:ind w:left="426"/>
        <w:jc w:val="right"/>
        <w:rPr>
          <w:rFonts w:ascii="Times New Roman" w:hAnsi="Times New Roman" w:cs="Times New Roman"/>
          <w:sz w:val="24"/>
          <w:szCs w:val="24"/>
          <w:lang w:val="lv-LV"/>
        </w:rPr>
      </w:pPr>
      <w:r>
        <w:rPr>
          <w:rFonts w:ascii="Times New Roman" w:hAnsi="Times New Roman" w:cs="Times New Roman"/>
          <w:sz w:val="24"/>
          <w:szCs w:val="24"/>
          <w:lang w:val="lv-LV"/>
        </w:rPr>
        <w:t>Tabula nr.17</w:t>
      </w:r>
    </w:p>
    <w:tbl>
      <w:tblPr>
        <w:tblStyle w:val="Reatabula1"/>
        <w:tblW w:w="10065" w:type="dxa"/>
        <w:tblInd w:w="-289" w:type="dxa"/>
        <w:tblLook w:val="04A0" w:firstRow="1" w:lastRow="0" w:firstColumn="1" w:lastColumn="0" w:noHBand="0" w:noVBand="1"/>
      </w:tblPr>
      <w:tblGrid>
        <w:gridCol w:w="1844"/>
        <w:gridCol w:w="8221"/>
      </w:tblGrid>
      <w:tr w:rsidR="0067586D" w:rsidRPr="0042461D" w14:paraId="3C63F5F2" w14:textId="77777777" w:rsidTr="00795F71">
        <w:tc>
          <w:tcPr>
            <w:tcW w:w="1844" w:type="dxa"/>
          </w:tcPr>
          <w:p w14:paraId="454EEB3E" w14:textId="77777777" w:rsidR="0067586D" w:rsidRPr="0042461D" w:rsidRDefault="0067586D" w:rsidP="00E72E5D">
            <w:pPr>
              <w:spacing w:before="100" w:beforeAutospacing="1" w:after="100" w:afterAutospacing="1" w:line="300" w:lineRule="atLeast"/>
              <w:jc w:val="both"/>
              <w:rPr>
                <w:rFonts w:ascii="Times New Roman" w:eastAsia="Times New Roman" w:hAnsi="Times New Roman" w:cs="Times New Roman"/>
                <w:b/>
                <w:color w:val="333333"/>
                <w:sz w:val="24"/>
                <w:szCs w:val="24"/>
              </w:rPr>
            </w:pPr>
            <w:r w:rsidRPr="0042461D">
              <w:rPr>
                <w:rFonts w:ascii="Times New Roman" w:eastAsia="Times New Roman" w:hAnsi="Times New Roman" w:cs="Times New Roman"/>
                <w:b/>
                <w:color w:val="333333"/>
                <w:sz w:val="24"/>
                <w:szCs w:val="24"/>
              </w:rPr>
              <w:t>Prioritātes</w:t>
            </w:r>
          </w:p>
        </w:tc>
        <w:tc>
          <w:tcPr>
            <w:tcW w:w="8221" w:type="dxa"/>
          </w:tcPr>
          <w:p w14:paraId="7FA37246" w14:textId="77777777" w:rsidR="0067586D" w:rsidRPr="0042461D" w:rsidRDefault="0067586D" w:rsidP="00E72E5D">
            <w:pPr>
              <w:spacing w:before="100" w:beforeAutospacing="1" w:after="100" w:afterAutospacing="1" w:line="300" w:lineRule="atLeast"/>
              <w:jc w:val="center"/>
              <w:rPr>
                <w:rFonts w:ascii="Times New Roman" w:eastAsia="Times New Roman" w:hAnsi="Times New Roman" w:cs="Times New Roman"/>
                <w:b/>
                <w:color w:val="333333"/>
                <w:sz w:val="24"/>
                <w:szCs w:val="24"/>
              </w:rPr>
            </w:pPr>
            <w:r w:rsidRPr="0042461D">
              <w:rPr>
                <w:rFonts w:ascii="Times New Roman" w:eastAsia="Times New Roman" w:hAnsi="Times New Roman" w:cs="Times New Roman"/>
                <w:b/>
                <w:color w:val="333333"/>
                <w:sz w:val="24"/>
                <w:szCs w:val="24"/>
              </w:rPr>
              <w:t>Ieviešana</w:t>
            </w:r>
          </w:p>
        </w:tc>
      </w:tr>
      <w:tr w:rsidR="0067586D" w:rsidRPr="0042461D" w14:paraId="53B31368" w14:textId="77777777" w:rsidTr="00795F71">
        <w:tc>
          <w:tcPr>
            <w:tcW w:w="1844" w:type="dxa"/>
          </w:tcPr>
          <w:p w14:paraId="61DF0AF8" w14:textId="77777777" w:rsidR="0067586D" w:rsidRPr="0042461D" w:rsidRDefault="0067586D" w:rsidP="00E72E5D">
            <w:pPr>
              <w:rPr>
                <w:rFonts w:ascii="Times New Roman" w:hAnsi="Times New Roman" w:cs="Times New Roman"/>
                <w:sz w:val="24"/>
                <w:szCs w:val="24"/>
              </w:rPr>
            </w:pPr>
            <w:r w:rsidRPr="0042461D">
              <w:rPr>
                <w:rFonts w:ascii="Times New Roman" w:hAnsi="Times New Roman" w:cs="Times New Roman"/>
                <w:sz w:val="24"/>
                <w:szCs w:val="24"/>
              </w:rPr>
              <w:t>Audzēkņa personības izaugsme</w:t>
            </w:r>
          </w:p>
        </w:tc>
        <w:tc>
          <w:tcPr>
            <w:tcW w:w="8221" w:type="dxa"/>
          </w:tcPr>
          <w:p w14:paraId="44B4C5ED" w14:textId="6F5D4E98"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Izglītojamajiem</w:t>
            </w:r>
            <w:r w:rsidR="001113CA">
              <w:rPr>
                <w:rFonts w:ascii="Times New Roman" w:hAnsi="Times New Roman" w:cs="Times New Roman"/>
                <w:sz w:val="24"/>
                <w:szCs w:val="24"/>
                <w:lang w:val="lv-LV"/>
              </w:rPr>
              <w:t xml:space="preserve"> </w:t>
            </w:r>
            <w:r w:rsidRPr="0042461D">
              <w:rPr>
                <w:rFonts w:ascii="Times New Roman" w:hAnsi="Times New Roman" w:cs="Times New Roman"/>
                <w:sz w:val="24"/>
                <w:szCs w:val="24"/>
              </w:rPr>
              <w:t>ir iespēja praktizēties, īstenot darba vidē balstītas mācības un praksi  Latvijas labākos uzņēmumos nozarē, veidojot pamatu savai karjeras izaugsmei;</w:t>
            </w:r>
          </w:p>
          <w:p w14:paraId="6619FC46"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 xml:space="preserve">Izglītojamie </w:t>
            </w:r>
            <w:r w:rsidRPr="0042461D">
              <w:rPr>
                <w:rFonts w:ascii="Times New Roman" w:hAnsi="Times New Roman" w:cs="Times New Roman"/>
                <w:sz w:val="24"/>
                <w:szCs w:val="24"/>
              </w:rPr>
              <w:t>iesaistās gan KTTT kultūrizglītības, gan programmas “Latvijas skolas soma” aktivitātēs, konkursos, tehnikuma mācību ekskursijās, sadarbībā ar Kuldīgas novada muzeju, Kuldīgas Galveno bibliotēku  - piedalās piedāvātajās meistarklasēs, tiekas ar rakstniekiem, dzejniekiem, uzņēmējiem;</w:t>
            </w:r>
          </w:p>
          <w:p w14:paraId="0DEFE7D8"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 xml:space="preserve">Izglītojamie </w:t>
            </w:r>
            <w:r w:rsidRPr="0042461D">
              <w:rPr>
                <w:rFonts w:ascii="Times New Roman" w:hAnsi="Times New Roman" w:cs="Times New Roman"/>
                <w:sz w:val="24"/>
                <w:szCs w:val="24"/>
              </w:rPr>
              <w:t>apgūst sadarbības un socializēšanās prasmes, veidojot  mācību  darba grupas gan moduļu apguvē, gan daudzveidīgos KTTT projektos un praksē , sadarbībā ar pedagogiem, prakšu vadītājiem, darba devējiem darba vietās;</w:t>
            </w:r>
          </w:p>
          <w:p w14:paraId="479DF7D9"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 xml:space="preserve">Pirmā un otrā   kursa </w:t>
            </w:r>
            <w:r w:rsidRPr="0042461D">
              <w:rPr>
                <w:rFonts w:ascii="Times New Roman" w:hAnsi="Times New Roman" w:cs="Times New Roman"/>
                <w:sz w:val="24"/>
                <w:szCs w:val="24"/>
                <w:lang w:val="lv-LV"/>
              </w:rPr>
              <w:t xml:space="preserve">izglītojamie </w:t>
            </w:r>
            <w:r w:rsidRPr="0042461D">
              <w:rPr>
                <w:rFonts w:ascii="Times New Roman" w:hAnsi="Times New Roman" w:cs="Times New Roman"/>
                <w:sz w:val="24"/>
                <w:szCs w:val="24"/>
              </w:rPr>
              <w:t>(no 2017.gada)apgūst Valsts Aizsardzības mācību;</w:t>
            </w:r>
          </w:p>
          <w:p w14:paraId="123A2A62"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 xml:space="preserve">Izglītojamie </w:t>
            </w:r>
            <w:r w:rsidRPr="0042461D">
              <w:rPr>
                <w:rFonts w:ascii="Times New Roman" w:hAnsi="Times New Roman" w:cs="Times New Roman"/>
                <w:sz w:val="24"/>
                <w:szCs w:val="24"/>
              </w:rPr>
              <w:t>iesaistās   karjeras izglītības aktivitātēs,  tiekas ar veiksmīgiem absolventiem, kuri dalās pieredzē par turpmākās karjeras iespējām;</w:t>
            </w:r>
          </w:p>
          <w:p w14:paraId="5C78B051"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KTTT absolventi uzsāka studijas augstākajā izglītībā – saskaņā ar noslēgtiem sadarbības līgumiem starp KTTT un Vidzemes augstkolu un LLU tiek nodrošinātas studijas kādā pēctecīgā specialitātē budžetā.</w:t>
            </w:r>
          </w:p>
          <w:p w14:paraId="1D10EE8B"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KTTT audzēkņi ik gadu veido SMU un darbojās JAL programmā.</w:t>
            </w:r>
          </w:p>
          <w:p w14:paraId="2D9BF92E"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 xml:space="preserve">Izglītojamajiem </w:t>
            </w:r>
            <w:r w:rsidRPr="0042461D">
              <w:rPr>
                <w:rFonts w:ascii="Times New Roman" w:hAnsi="Times New Roman" w:cs="Times New Roman"/>
                <w:sz w:val="24"/>
                <w:szCs w:val="24"/>
              </w:rPr>
              <w:t>ir plašas prakses iespējas 12 Eiropas valstīs, kultūrizglītības aktivitātes UNESCO Latvija asociēto skolu programmā, Eiropas viesnīcu un tūrisma asociācijas (AEHT) profesionālos konkursos un izglītības programmās, Eiropas Kulinārā mantojuma (Culinary heritage Kurzeme) tīkla programmās un aktivitātēs.</w:t>
            </w:r>
          </w:p>
        </w:tc>
      </w:tr>
      <w:tr w:rsidR="0067586D" w:rsidRPr="0042461D" w14:paraId="5052DC3E" w14:textId="77777777" w:rsidTr="00795F71">
        <w:tc>
          <w:tcPr>
            <w:tcW w:w="1844" w:type="dxa"/>
          </w:tcPr>
          <w:p w14:paraId="17FC5161" w14:textId="77777777" w:rsidR="0067586D" w:rsidRPr="0042461D" w:rsidRDefault="0067586D" w:rsidP="00E72E5D">
            <w:pPr>
              <w:rPr>
                <w:rFonts w:ascii="Times New Roman" w:hAnsi="Times New Roman" w:cs="Times New Roman"/>
                <w:sz w:val="24"/>
                <w:szCs w:val="24"/>
              </w:rPr>
            </w:pPr>
            <w:r w:rsidRPr="0042461D">
              <w:rPr>
                <w:rFonts w:ascii="Times New Roman" w:hAnsi="Times New Roman" w:cs="Times New Roman"/>
                <w:sz w:val="24"/>
                <w:szCs w:val="24"/>
              </w:rPr>
              <w:t>Draudzīga izglītības vide ikvienam</w:t>
            </w:r>
          </w:p>
        </w:tc>
        <w:tc>
          <w:tcPr>
            <w:tcW w:w="8221" w:type="dxa"/>
          </w:tcPr>
          <w:p w14:paraId="45CAAC7D"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Labvēlīga mikroklimata veidošana grupās, lai nepieļautu mobingu.</w:t>
            </w:r>
          </w:p>
          <w:p w14:paraId="0B47FE5F" w14:textId="6AE242C3"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 xml:space="preserve">Izglītojamo </w:t>
            </w:r>
            <w:r w:rsidRPr="0042461D">
              <w:rPr>
                <w:rFonts w:ascii="Times New Roman" w:hAnsi="Times New Roman" w:cs="Times New Roman"/>
                <w:sz w:val="24"/>
                <w:szCs w:val="24"/>
              </w:rPr>
              <w:t>iesaistīšana biedrībā “Asociācija “Dzīvesprieks””;</w:t>
            </w:r>
          </w:p>
          <w:p w14:paraId="63F63683"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 xml:space="preserve">Darbā ar vājdzirdīgajiem </w:t>
            </w:r>
            <w:r w:rsidRPr="0042461D">
              <w:rPr>
                <w:rFonts w:ascii="Times New Roman" w:hAnsi="Times New Roman" w:cs="Times New Roman"/>
                <w:sz w:val="24"/>
                <w:szCs w:val="24"/>
                <w:lang w:val="lv-LV"/>
              </w:rPr>
              <w:t xml:space="preserve">izglītojamajiem </w:t>
            </w:r>
            <w:r w:rsidRPr="0042461D">
              <w:rPr>
                <w:rFonts w:ascii="Times New Roman" w:hAnsi="Times New Roman" w:cs="Times New Roman"/>
                <w:sz w:val="24"/>
                <w:szCs w:val="24"/>
              </w:rPr>
              <w:t>surdotulka piesaistīšana;</w:t>
            </w:r>
          </w:p>
          <w:p w14:paraId="77961BAC" w14:textId="066C0174" w:rsidR="0067586D" w:rsidRPr="0042461D" w:rsidRDefault="00004623" w:rsidP="00E72E5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Psihologa </w:t>
            </w:r>
            <w:r w:rsidR="0067586D" w:rsidRPr="0042461D">
              <w:rPr>
                <w:rFonts w:ascii="Times New Roman" w:hAnsi="Times New Roman" w:cs="Times New Roman"/>
                <w:sz w:val="24"/>
                <w:szCs w:val="24"/>
              </w:rPr>
              <w:t>atbalsta sanemšana;</w:t>
            </w:r>
          </w:p>
          <w:p w14:paraId="54B09EC1"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 xml:space="preserve">Iespēja </w:t>
            </w:r>
            <w:r w:rsidRPr="0042461D">
              <w:rPr>
                <w:rFonts w:ascii="Times New Roman" w:hAnsi="Times New Roman" w:cs="Times New Roman"/>
                <w:sz w:val="24"/>
                <w:szCs w:val="24"/>
                <w:lang w:val="lv-LV"/>
              </w:rPr>
              <w:t xml:space="preserve">izglītojamajiem </w:t>
            </w:r>
            <w:r w:rsidRPr="0042461D">
              <w:rPr>
                <w:rFonts w:ascii="Times New Roman" w:hAnsi="Times New Roman" w:cs="Times New Roman"/>
                <w:sz w:val="24"/>
                <w:szCs w:val="24"/>
              </w:rPr>
              <w:t>dzīvot KTTT dienesta viesnīcā;</w:t>
            </w:r>
          </w:p>
          <w:p w14:paraId="16C722F7"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 xml:space="preserve">Iespēja </w:t>
            </w:r>
            <w:r w:rsidRPr="0042461D">
              <w:rPr>
                <w:rFonts w:ascii="Times New Roman" w:hAnsi="Times New Roman" w:cs="Times New Roman"/>
                <w:sz w:val="24"/>
                <w:szCs w:val="24"/>
                <w:lang w:val="lv-LV"/>
              </w:rPr>
              <w:t xml:space="preserve">izglītojamajiem </w:t>
            </w:r>
            <w:r w:rsidRPr="0042461D">
              <w:rPr>
                <w:rFonts w:ascii="Times New Roman" w:hAnsi="Times New Roman" w:cs="Times New Roman"/>
                <w:sz w:val="24"/>
                <w:szCs w:val="24"/>
              </w:rPr>
              <w:t>saņemt atlaidi par tehnikuma dienesta viesnīcas izmantošanu saskaņā ar MK noteikumiem Nr.131;</w:t>
            </w:r>
          </w:p>
          <w:p w14:paraId="709510D4"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Iespēja paēst siltas pusdienas ar atlaidi tehnikuma mācību ēdnīcā;</w:t>
            </w:r>
          </w:p>
          <w:p w14:paraId="21B39093"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 xml:space="preserve">Izglītojamajiem </w:t>
            </w:r>
            <w:r w:rsidRPr="0042461D">
              <w:rPr>
                <w:rFonts w:ascii="Times New Roman" w:hAnsi="Times New Roman" w:cs="Times New Roman"/>
                <w:sz w:val="24"/>
                <w:szCs w:val="24"/>
              </w:rPr>
              <w:t>no maznodrošinātajām un trūcīgajām ģimenēm iespēja sakārtot brīvpusdienas sadarbībā ar novadu sociālajiem dienestiem;</w:t>
            </w:r>
          </w:p>
          <w:p w14:paraId="00BE1F1D"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 xml:space="preserve">Ceļa izdevumu segšana 100% apmērā Kuldīgas novadā deklarētajiem </w:t>
            </w:r>
            <w:r w:rsidRPr="0042461D">
              <w:rPr>
                <w:rFonts w:ascii="Times New Roman" w:hAnsi="Times New Roman" w:cs="Times New Roman"/>
                <w:sz w:val="24"/>
                <w:szCs w:val="24"/>
                <w:lang w:val="lv-LV"/>
              </w:rPr>
              <w:t>izglītojamajiem</w:t>
            </w:r>
            <w:r w:rsidRPr="0042461D">
              <w:rPr>
                <w:rFonts w:ascii="Times New Roman" w:hAnsi="Times New Roman" w:cs="Times New Roman"/>
                <w:sz w:val="24"/>
                <w:szCs w:val="24"/>
              </w:rPr>
              <w:t xml:space="preserve">, bet pārējo novadu </w:t>
            </w:r>
            <w:r w:rsidRPr="0042461D">
              <w:rPr>
                <w:rFonts w:ascii="Times New Roman" w:hAnsi="Times New Roman" w:cs="Times New Roman"/>
                <w:sz w:val="24"/>
                <w:szCs w:val="24"/>
                <w:lang w:val="lv-LV"/>
              </w:rPr>
              <w:t xml:space="preserve">izglītojamajiem </w:t>
            </w:r>
            <w:r w:rsidRPr="0042461D">
              <w:rPr>
                <w:rFonts w:ascii="Times New Roman" w:hAnsi="Times New Roman" w:cs="Times New Roman"/>
                <w:sz w:val="24"/>
                <w:szCs w:val="24"/>
              </w:rPr>
              <w:t>– Kuldīgas novada robežās sadarbībā ar Kuldīgas novada pašvaldību;</w:t>
            </w:r>
          </w:p>
          <w:p w14:paraId="18BC487F"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 xml:space="preserve">Izglītojamo </w:t>
            </w:r>
            <w:r w:rsidRPr="0042461D">
              <w:rPr>
                <w:rFonts w:ascii="Times New Roman" w:hAnsi="Times New Roman" w:cs="Times New Roman"/>
                <w:sz w:val="24"/>
                <w:szCs w:val="24"/>
              </w:rPr>
              <w:t>mācību komandējumu izmaksu, dalību meistraklasēs segšana no KTTT budžeta;</w:t>
            </w:r>
          </w:p>
          <w:p w14:paraId="0A35E305"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Iespēja iesaistīties interešu izglītības pulciņos: jauktajā korī “Liepzieds” un jauniešu deju kolektīvā “Kastan’s”, piedalīties starpgrupu čempionātos komandu sporta veidos, rīta orientēšanās aktivitātē.</w:t>
            </w:r>
          </w:p>
        </w:tc>
      </w:tr>
      <w:tr w:rsidR="0067586D" w:rsidRPr="0042461D" w14:paraId="19C284EF" w14:textId="77777777" w:rsidTr="00795F71">
        <w:tc>
          <w:tcPr>
            <w:tcW w:w="1844" w:type="dxa"/>
          </w:tcPr>
          <w:p w14:paraId="15D8192B" w14:textId="77777777" w:rsidR="0067586D" w:rsidRPr="0042461D" w:rsidRDefault="0067586D" w:rsidP="00E72E5D">
            <w:pPr>
              <w:rPr>
                <w:rFonts w:ascii="Times New Roman" w:hAnsi="Times New Roman" w:cs="Times New Roman"/>
                <w:sz w:val="24"/>
                <w:szCs w:val="24"/>
              </w:rPr>
            </w:pPr>
            <w:r w:rsidRPr="0042461D">
              <w:rPr>
                <w:rFonts w:ascii="Times New Roman" w:hAnsi="Times New Roman" w:cs="Times New Roman"/>
                <w:sz w:val="24"/>
                <w:szCs w:val="24"/>
              </w:rPr>
              <w:lastRenderedPageBreak/>
              <w:t>Nacionālās identitātes stiprināšana</w:t>
            </w:r>
          </w:p>
        </w:tc>
        <w:tc>
          <w:tcPr>
            <w:tcW w:w="8221" w:type="dxa"/>
          </w:tcPr>
          <w:p w14:paraId="1E4A524D"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lang w:val="lv-LV"/>
              </w:rPr>
              <w:t xml:space="preserve">Izglītojamie </w:t>
            </w:r>
            <w:r w:rsidRPr="0042461D">
              <w:rPr>
                <w:rFonts w:ascii="Times New Roman" w:hAnsi="Times New Roman" w:cs="Times New Roman"/>
                <w:sz w:val="24"/>
                <w:szCs w:val="24"/>
              </w:rPr>
              <w:t xml:space="preserve">iesaistās VAM nodarbībās; </w:t>
            </w:r>
          </w:p>
          <w:p w14:paraId="244418FC"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 xml:space="preserve">Izglītojamie gūst pieredzi konkursos, jaunradē, kultūrizglītojošās aktivitātēs, no kurām vairums tehnikumā ir kā tradīcija. </w:t>
            </w:r>
          </w:p>
          <w:p w14:paraId="637F3A2F"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Izglītojamajiem katru gadu ir iespēja piedalīties konkursā, kas veltīts kādam no latviešu dižgariem. Tradicionāli viena no konkursa tēmām ir dzimtenes mīlestība un latviešu valoda.</w:t>
            </w:r>
          </w:p>
          <w:p w14:paraId="22E81796" w14:textId="77777777" w:rsidR="0067586D" w:rsidRPr="0042461D" w:rsidRDefault="0067586D" w:rsidP="00E72E5D">
            <w:pPr>
              <w:jc w:val="both"/>
              <w:rPr>
                <w:rFonts w:ascii="Times New Roman" w:hAnsi="Times New Roman" w:cs="Times New Roman"/>
                <w:sz w:val="24"/>
                <w:szCs w:val="24"/>
              </w:rPr>
            </w:pPr>
            <w:r w:rsidRPr="0042461D">
              <w:rPr>
                <w:rFonts w:ascii="Times New Roman" w:hAnsi="Times New Roman" w:cs="Times New Roman"/>
                <w:sz w:val="24"/>
                <w:szCs w:val="24"/>
              </w:rPr>
              <w:t>Katru gadu KTTT tiek izdota grāmata “Pro Patria”, kurā apkopo labākos izglītojamo konkursa darbus. Ik gadu notiek arī jaunatnes radošais mākslu simpozijs “Sirdsvārdi Latvijai”, kurā godina konkursa laureātus.</w:t>
            </w:r>
          </w:p>
          <w:p w14:paraId="3CDD884B" w14:textId="78807DDA" w:rsidR="0067586D" w:rsidRPr="0042461D" w:rsidRDefault="0067586D" w:rsidP="00E72E5D">
            <w:pPr>
              <w:jc w:val="both"/>
              <w:rPr>
                <w:rFonts w:ascii="Times New Roman" w:hAnsi="Times New Roman" w:cs="Times New Roman"/>
                <w:sz w:val="24"/>
                <w:szCs w:val="24"/>
              </w:rPr>
            </w:pPr>
          </w:p>
        </w:tc>
      </w:tr>
    </w:tbl>
    <w:p w14:paraId="5248937C" w14:textId="77777777" w:rsidR="0067586D" w:rsidRPr="0042461D" w:rsidRDefault="0067586D" w:rsidP="0067586D">
      <w:pPr>
        <w:pStyle w:val="Sarakstarindkopa"/>
        <w:spacing w:after="0" w:line="240" w:lineRule="auto"/>
        <w:ind w:left="426"/>
        <w:rPr>
          <w:rFonts w:ascii="Times New Roman" w:hAnsi="Times New Roman" w:cs="Times New Roman"/>
          <w:sz w:val="24"/>
          <w:szCs w:val="24"/>
          <w:lang w:val="lv-LV"/>
        </w:rPr>
      </w:pPr>
    </w:p>
    <w:p w14:paraId="11C4D05E" w14:textId="79945F25" w:rsidR="00B22677" w:rsidRPr="0042461D" w:rsidRDefault="00B22677" w:rsidP="00D101BC">
      <w:pPr>
        <w:pStyle w:val="Sarakstarindkopa"/>
        <w:numPr>
          <w:ilvl w:val="1"/>
          <w:numId w:val="21"/>
        </w:numPr>
        <w:spacing w:after="0" w:line="240" w:lineRule="auto"/>
        <w:ind w:left="426"/>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 xml:space="preserve"> </w:t>
      </w:r>
      <w:r w:rsidR="004D09B9">
        <w:rPr>
          <w:rFonts w:ascii="Times New Roman" w:hAnsi="Times New Roman" w:cs="Times New Roman"/>
          <w:sz w:val="24"/>
          <w:szCs w:val="24"/>
          <w:lang w:val="lv-LV"/>
        </w:rPr>
        <w:t>Secinājumi</w:t>
      </w:r>
      <w:r w:rsidR="00277EA1">
        <w:rPr>
          <w:rFonts w:ascii="Times New Roman" w:hAnsi="Times New Roman" w:cs="Times New Roman"/>
          <w:sz w:val="24"/>
          <w:szCs w:val="24"/>
          <w:lang w:val="lv-LV"/>
        </w:rPr>
        <w:t>:</w:t>
      </w:r>
    </w:p>
    <w:p w14:paraId="05A05258" w14:textId="77777777" w:rsidR="002C5C9C" w:rsidRDefault="0067586D" w:rsidP="002C5C9C">
      <w:pPr>
        <w:pStyle w:val="Sarakstarindkopa"/>
        <w:numPr>
          <w:ilvl w:val="0"/>
          <w:numId w:val="42"/>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 xml:space="preserve">KTTT ir radīts labvēlīgs mikroklimats un patīkama profesionālās izglītības apguves  vide bērnu, izglītojamo un pieaugušu personu neierobežotā vecumā izglītības attīstībai, personības izaugsmei un kultūrizglītībai. </w:t>
      </w:r>
    </w:p>
    <w:p w14:paraId="467A6B28" w14:textId="073C2D10" w:rsidR="00B22677" w:rsidRDefault="0067586D" w:rsidP="002C5C9C">
      <w:pPr>
        <w:pStyle w:val="Sarakstarindkopa"/>
        <w:numPr>
          <w:ilvl w:val="0"/>
          <w:numId w:val="42"/>
        </w:numPr>
        <w:spacing w:after="0" w:line="240" w:lineRule="auto"/>
        <w:jc w:val="both"/>
        <w:rPr>
          <w:rFonts w:ascii="Times New Roman" w:hAnsi="Times New Roman" w:cs="Times New Roman"/>
          <w:sz w:val="24"/>
          <w:szCs w:val="24"/>
          <w:lang w:val="lv-LV"/>
        </w:rPr>
      </w:pPr>
      <w:r w:rsidRPr="0042461D">
        <w:rPr>
          <w:rFonts w:ascii="Times New Roman" w:hAnsi="Times New Roman" w:cs="Times New Roman"/>
          <w:sz w:val="24"/>
          <w:szCs w:val="24"/>
          <w:lang w:val="lv-LV"/>
        </w:rPr>
        <w:t>Sadarbība  ar izglītojamiem vienmēr vērsta uz pozitīvu un cieņpilnu saskarsmi, ņemot vērā katra indivīda personību. Pirms mācību uzsākšanas tiek noskaidrotas izglītojamo iepriekšējās zināšanas, pieredze, intereses, talanti, IT nodrošinājums, veselība, lai atbalstītu un sekmētu viņa personības izaugsmi un nodrošinātu kvalitatīvu izglītības apguvi viņam vispiemērotākā veidā.</w:t>
      </w:r>
    </w:p>
    <w:p w14:paraId="35BC2AE1" w14:textId="77777777" w:rsidR="00EF68CF" w:rsidRDefault="00EF68CF" w:rsidP="002C5C9C">
      <w:pPr>
        <w:spacing w:after="0" w:line="240" w:lineRule="auto"/>
        <w:jc w:val="both"/>
        <w:rPr>
          <w:rFonts w:ascii="Times New Roman" w:hAnsi="Times New Roman" w:cs="Times New Roman"/>
          <w:sz w:val="24"/>
          <w:szCs w:val="24"/>
          <w:lang w:val="lv-LV"/>
        </w:rPr>
      </w:pPr>
    </w:p>
    <w:p w14:paraId="69A66C30" w14:textId="77777777" w:rsidR="004D09B9" w:rsidRDefault="004D09B9" w:rsidP="002C5C9C">
      <w:pPr>
        <w:spacing w:after="0" w:line="240" w:lineRule="auto"/>
        <w:jc w:val="both"/>
        <w:rPr>
          <w:rFonts w:ascii="Times New Roman" w:hAnsi="Times New Roman" w:cs="Times New Roman"/>
          <w:sz w:val="24"/>
          <w:szCs w:val="24"/>
          <w:lang w:val="lv-LV"/>
        </w:rPr>
      </w:pPr>
    </w:p>
    <w:p w14:paraId="30914B19" w14:textId="77777777" w:rsidR="004D09B9" w:rsidRDefault="004D09B9" w:rsidP="002C5C9C">
      <w:pPr>
        <w:spacing w:after="0" w:line="240" w:lineRule="auto"/>
        <w:jc w:val="both"/>
        <w:rPr>
          <w:rFonts w:ascii="Times New Roman" w:hAnsi="Times New Roman" w:cs="Times New Roman"/>
          <w:sz w:val="24"/>
          <w:szCs w:val="24"/>
          <w:lang w:val="lv-LV"/>
        </w:rPr>
      </w:pPr>
    </w:p>
    <w:p w14:paraId="50FAD9DE" w14:textId="77777777" w:rsidR="004D09B9" w:rsidRDefault="004D09B9" w:rsidP="002C5C9C">
      <w:pPr>
        <w:spacing w:after="0" w:line="240" w:lineRule="auto"/>
        <w:jc w:val="both"/>
        <w:rPr>
          <w:rFonts w:ascii="Times New Roman" w:hAnsi="Times New Roman" w:cs="Times New Roman"/>
          <w:sz w:val="24"/>
          <w:szCs w:val="24"/>
          <w:lang w:val="lv-LV"/>
        </w:rPr>
      </w:pPr>
    </w:p>
    <w:p w14:paraId="4285070B" w14:textId="77777777" w:rsidR="004D09B9" w:rsidRDefault="004D09B9" w:rsidP="002C5C9C">
      <w:pPr>
        <w:spacing w:after="0" w:line="240" w:lineRule="auto"/>
        <w:jc w:val="both"/>
        <w:rPr>
          <w:rFonts w:ascii="Times New Roman" w:hAnsi="Times New Roman" w:cs="Times New Roman"/>
          <w:sz w:val="24"/>
          <w:szCs w:val="24"/>
          <w:lang w:val="lv-LV"/>
        </w:rPr>
      </w:pPr>
    </w:p>
    <w:p w14:paraId="046C1255" w14:textId="77777777" w:rsidR="004D09B9" w:rsidRDefault="004D09B9" w:rsidP="002C5C9C">
      <w:pPr>
        <w:spacing w:after="0" w:line="240" w:lineRule="auto"/>
        <w:jc w:val="both"/>
        <w:rPr>
          <w:rFonts w:ascii="Times New Roman" w:hAnsi="Times New Roman" w:cs="Times New Roman"/>
          <w:sz w:val="24"/>
          <w:szCs w:val="24"/>
          <w:lang w:val="lv-LV"/>
        </w:rPr>
      </w:pPr>
    </w:p>
    <w:p w14:paraId="4107F87B" w14:textId="77777777" w:rsidR="004D09B9" w:rsidRDefault="004D09B9" w:rsidP="002C5C9C">
      <w:pPr>
        <w:spacing w:after="0" w:line="240" w:lineRule="auto"/>
        <w:jc w:val="both"/>
        <w:rPr>
          <w:rFonts w:ascii="Times New Roman" w:hAnsi="Times New Roman" w:cs="Times New Roman"/>
          <w:sz w:val="24"/>
          <w:szCs w:val="24"/>
          <w:lang w:val="lv-LV"/>
        </w:rPr>
      </w:pPr>
    </w:p>
    <w:p w14:paraId="69D469F6" w14:textId="77777777" w:rsidR="004D09B9" w:rsidRDefault="004D09B9" w:rsidP="002C5C9C">
      <w:pPr>
        <w:spacing w:after="0" w:line="240" w:lineRule="auto"/>
        <w:jc w:val="both"/>
        <w:rPr>
          <w:rFonts w:ascii="Times New Roman" w:hAnsi="Times New Roman" w:cs="Times New Roman"/>
          <w:sz w:val="24"/>
          <w:szCs w:val="24"/>
          <w:lang w:val="lv-LV"/>
        </w:rPr>
      </w:pPr>
    </w:p>
    <w:p w14:paraId="14F1F60F" w14:textId="77777777" w:rsidR="004D09B9" w:rsidRDefault="004D09B9" w:rsidP="002C5C9C">
      <w:pPr>
        <w:spacing w:after="0" w:line="240" w:lineRule="auto"/>
        <w:jc w:val="both"/>
        <w:rPr>
          <w:rFonts w:ascii="Times New Roman" w:hAnsi="Times New Roman" w:cs="Times New Roman"/>
          <w:sz w:val="24"/>
          <w:szCs w:val="24"/>
          <w:lang w:val="lv-LV"/>
        </w:rPr>
      </w:pPr>
    </w:p>
    <w:p w14:paraId="2179624F" w14:textId="77777777" w:rsidR="004D09B9" w:rsidRDefault="004D09B9" w:rsidP="002C5C9C">
      <w:pPr>
        <w:spacing w:after="0" w:line="240" w:lineRule="auto"/>
        <w:jc w:val="both"/>
        <w:rPr>
          <w:rFonts w:ascii="Times New Roman" w:hAnsi="Times New Roman" w:cs="Times New Roman"/>
          <w:sz w:val="24"/>
          <w:szCs w:val="24"/>
          <w:lang w:val="lv-LV"/>
        </w:rPr>
      </w:pPr>
    </w:p>
    <w:p w14:paraId="48BD47C4" w14:textId="77777777" w:rsidR="004D09B9" w:rsidRDefault="004D09B9" w:rsidP="002C5C9C">
      <w:pPr>
        <w:spacing w:after="0" w:line="240" w:lineRule="auto"/>
        <w:jc w:val="both"/>
        <w:rPr>
          <w:rFonts w:ascii="Times New Roman" w:hAnsi="Times New Roman" w:cs="Times New Roman"/>
          <w:sz w:val="24"/>
          <w:szCs w:val="24"/>
          <w:lang w:val="lv-LV"/>
        </w:rPr>
      </w:pPr>
    </w:p>
    <w:p w14:paraId="20770698" w14:textId="77777777" w:rsidR="004D09B9" w:rsidRPr="002C5C9C" w:rsidRDefault="004D09B9" w:rsidP="002C5C9C">
      <w:pPr>
        <w:spacing w:after="0" w:line="240" w:lineRule="auto"/>
        <w:jc w:val="both"/>
        <w:rPr>
          <w:rFonts w:ascii="Times New Roman" w:hAnsi="Times New Roman" w:cs="Times New Roman"/>
          <w:sz w:val="24"/>
          <w:szCs w:val="24"/>
          <w:lang w:val="lv-LV"/>
        </w:rPr>
      </w:pPr>
    </w:p>
    <w:p w14:paraId="164CD468" w14:textId="72FC9CD5" w:rsidR="00E54CB6" w:rsidRPr="002C5C9C" w:rsidRDefault="002C5C9C" w:rsidP="002C5C9C">
      <w:pPr>
        <w:pStyle w:val="Bezatstarpm"/>
        <w:numPr>
          <w:ilvl w:val="0"/>
          <w:numId w:val="21"/>
        </w:numPr>
        <w:rPr>
          <w:b/>
          <w:lang w:val="lv-LV"/>
        </w:rPr>
      </w:pPr>
      <w:r w:rsidRPr="002C5C9C">
        <w:rPr>
          <w:b/>
          <w:lang w:val="lv-LV"/>
        </w:rPr>
        <w:lastRenderedPageBreak/>
        <w:t>Izglītojamo snieguma izvērtējums</w:t>
      </w:r>
      <w:r w:rsidR="00E54CB6" w:rsidRPr="002C5C9C">
        <w:rPr>
          <w:b/>
          <w:lang w:val="lv-LV"/>
        </w:rPr>
        <w:t xml:space="preserve"> valsts pārbaudes da</w:t>
      </w:r>
      <w:r w:rsidRPr="002C5C9C">
        <w:rPr>
          <w:b/>
          <w:lang w:val="lv-LV"/>
        </w:rPr>
        <w:t>rbos par 2023./2024. mācību gadā</w:t>
      </w:r>
      <w:r w:rsidR="00E54CB6" w:rsidRPr="002C5C9C">
        <w:rPr>
          <w:b/>
          <w:lang w:val="lv-LV"/>
        </w:rPr>
        <w:t>:</w:t>
      </w:r>
    </w:p>
    <w:p w14:paraId="11CF8333" w14:textId="77777777" w:rsidR="00E54CB6" w:rsidRPr="0042461D" w:rsidRDefault="00E54CB6" w:rsidP="00E54CB6">
      <w:pPr>
        <w:rPr>
          <w:rFonts w:ascii="Times New Roman" w:hAnsi="Times New Roman" w:cs="Times New Roman"/>
        </w:rPr>
      </w:pPr>
      <w:r>
        <w:rPr>
          <w:rFonts w:ascii="Times New Roman" w:hAnsi="Times New Roman" w:cs="Times New Roman"/>
          <w:noProof/>
        </w:rPr>
        <w:drawing>
          <wp:inline distT="0" distB="0" distL="0" distR="0" wp14:anchorId="52AF8EFD" wp14:editId="340D6B22">
            <wp:extent cx="5273675" cy="2974975"/>
            <wp:effectExtent l="0" t="0" r="317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675" cy="2974975"/>
                    </a:xfrm>
                    <a:prstGeom prst="rect">
                      <a:avLst/>
                    </a:prstGeom>
                    <a:noFill/>
                  </pic:spPr>
                </pic:pic>
              </a:graphicData>
            </a:graphic>
          </wp:inline>
        </w:drawing>
      </w:r>
    </w:p>
    <w:p w14:paraId="60E8EAF5" w14:textId="77777777" w:rsidR="00E54CB6" w:rsidRPr="003610C9" w:rsidRDefault="00E54CB6" w:rsidP="002C5C9C">
      <w:pPr>
        <w:pStyle w:val="Bezatstarpm"/>
        <w:jc w:val="both"/>
      </w:pPr>
      <w:r w:rsidRPr="003610C9">
        <w:t>2022</w:t>
      </w:r>
      <w:proofErr w:type="gramStart"/>
      <w:r w:rsidRPr="003610C9">
        <w:t>./</w:t>
      </w:r>
      <w:proofErr w:type="gramEnd"/>
      <w:r w:rsidRPr="003610C9">
        <w:t xml:space="preserve">2023.m.g. angļu valodas eksāmenu kārtoja 55 izglītojamie, 2023./2024.m.g. - 43 izglītojamie.  </w:t>
      </w:r>
    </w:p>
    <w:p w14:paraId="628A9204" w14:textId="6EEB9B36" w:rsidR="00E54CB6" w:rsidRPr="003610C9" w:rsidRDefault="00E54CB6" w:rsidP="002C5C9C">
      <w:pPr>
        <w:pStyle w:val="Bezatstarpm"/>
        <w:jc w:val="both"/>
      </w:pPr>
      <w:r w:rsidRPr="003610C9">
        <w:t xml:space="preserve"> Eksāmena rezultāti precīzi parāda audzēkņu spējas, motivāciju </w:t>
      </w:r>
      <w:proofErr w:type="gramStart"/>
      <w:r w:rsidRPr="003610C9">
        <w:t>un</w:t>
      </w:r>
      <w:proofErr w:type="gramEnd"/>
      <w:r w:rsidRPr="003610C9">
        <w:t xml:space="preserve"> personīgo ieguldījumu.</w:t>
      </w:r>
    </w:p>
    <w:p w14:paraId="79109B8F" w14:textId="4018BE8F" w:rsidR="00E54CB6" w:rsidRPr="003610C9" w:rsidRDefault="005D2AE2" w:rsidP="002C5C9C">
      <w:pPr>
        <w:pStyle w:val="Bezatstarpm"/>
        <w:jc w:val="both"/>
      </w:pPr>
      <w:r>
        <w:t xml:space="preserve"> </w:t>
      </w:r>
      <w:r w:rsidR="00E54CB6" w:rsidRPr="003610C9">
        <w:t xml:space="preserve">Var secināt, ka angļu valodas zināšanas audzēkņiem uzlabojas, jo viņi daudz laika pavada “angliskā vidē”- klausoties mūziku, skatoties video, sazinoties ar cilvēkiem visa pasaulē. </w:t>
      </w:r>
    </w:p>
    <w:p w14:paraId="12A797BA" w14:textId="0A49D654" w:rsidR="00E54CB6" w:rsidRPr="003610C9" w:rsidRDefault="00E54CB6" w:rsidP="005D2AE2">
      <w:pPr>
        <w:pStyle w:val="Bezatstarpm"/>
        <w:jc w:val="both"/>
      </w:pPr>
      <w:r w:rsidRPr="003610C9">
        <w:t xml:space="preserve"> Taču šogad </w:t>
      </w:r>
      <w:proofErr w:type="gramStart"/>
      <w:r w:rsidRPr="003610C9">
        <w:t>1</w:t>
      </w:r>
      <w:proofErr w:type="gramEnd"/>
      <w:r w:rsidRPr="003610C9">
        <w:t xml:space="preserve"> audzēknis nesasniedza 15% robežu</w:t>
      </w:r>
      <w:r w:rsidR="005D2AE2">
        <w:t>.</w:t>
      </w:r>
    </w:p>
    <w:p w14:paraId="42747AC9" w14:textId="77777777" w:rsidR="00E54CB6" w:rsidRPr="0042461D" w:rsidRDefault="00E54CB6" w:rsidP="00E54CB6">
      <w:pPr>
        <w:rPr>
          <w:rFonts w:ascii="Times New Roman" w:hAnsi="Times New Roman" w:cs="Times New Roman"/>
        </w:rPr>
      </w:pPr>
    </w:p>
    <w:p w14:paraId="13D045DF" w14:textId="1BD9F78F" w:rsidR="005E2E29" w:rsidRPr="005D2AE2" w:rsidRDefault="00E54CB6" w:rsidP="005D2AE2">
      <w:pPr>
        <w:rPr>
          <w:rFonts w:ascii="Times New Roman" w:hAnsi="Times New Roman" w:cs="Times New Roman"/>
        </w:rPr>
      </w:pPr>
      <w:r>
        <w:rPr>
          <w:rFonts w:ascii="Times New Roman" w:hAnsi="Times New Roman" w:cs="Times New Roman"/>
          <w:noProof/>
        </w:rPr>
        <w:drawing>
          <wp:inline distT="0" distB="0" distL="0" distR="0" wp14:anchorId="01D3CE6C" wp14:editId="35A2BB42">
            <wp:extent cx="5553710" cy="2207260"/>
            <wp:effectExtent l="0" t="0" r="8890" b="254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710" cy="2207260"/>
                    </a:xfrm>
                    <a:prstGeom prst="rect">
                      <a:avLst/>
                    </a:prstGeom>
                    <a:noFill/>
                  </pic:spPr>
                </pic:pic>
              </a:graphicData>
            </a:graphic>
          </wp:inline>
        </w:drawing>
      </w:r>
    </w:p>
    <w:p w14:paraId="38152E84" w14:textId="11FBECB3" w:rsidR="005E2E29" w:rsidRDefault="005D2AE2" w:rsidP="00795F71">
      <w:pPr>
        <w:pStyle w:val="Bezatstarpm"/>
      </w:pPr>
      <w:r>
        <w:t xml:space="preserve">Var secināt, ka izglītojamo zināšanu līmenis </w:t>
      </w:r>
      <w:proofErr w:type="gramStart"/>
      <w:r>
        <w:t>%</w:t>
      </w:r>
      <w:proofErr w:type="gramEnd"/>
      <w:r>
        <w:t xml:space="preserve"> ir optimālā līmenī.</w:t>
      </w:r>
    </w:p>
    <w:p w14:paraId="01C8F95C" w14:textId="1F3A49FF" w:rsidR="00E54CB6" w:rsidRDefault="00E54CB6" w:rsidP="002C5C9C">
      <w:pPr>
        <w:pStyle w:val="Bezatstarpm"/>
        <w:jc w:val="both"/>
        <w:rPr>
          <w:i/>
        </w:rPr>
      </w:pPr>
      <w:r w:rsidRPr="0042461D">
        <w:rPr>
          <w:i/>
        </w:rPr>
        <w:t xml:space="preserve">  </w:t>
      </w:r>
    </w:p>
    <w:p w14:paraId="1612ECCE" w14:textId="77777777" w:rsidR="00E54CB6" w:rsidRPr="0042461D" w:rsidRDefault="00E54CB6" w:rsidP="00E54CB6">
      <w:pPr>
        <w:spacing w:line="360" w:lineRule="auto"/>
        <w:rPr>
          <w:rFonts w:ascii="Times New Roman" w:hAnsi="Times New Roman" w:cs="Times New Roman"/>
          <w:i/>
        </w:rPr>
      </w:pPr>
      <w:r>
        <w:rPr>
          <w:rFonts w:ascii="Times New Roman" w:hAnsi="Times New Roman" w:cs="Times New Roman"/>
          <w:i/>
          <w:noProof/>
        </w:rPr>
        <w:lastRenderedPageBreak/>
        <w:drawing>
          <wp:inline distT="0" distB="0" distL="0" distR="0" wp14:anchorId="3EF6AB65" wp14:editId="181A1910">
            <wp:extent cx="5285740" cy="2969260"/>
            <wp:effectExtent l="0" t="0" r="0" b="254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85740" cy="2969260"/>
                    </a:xfrm>
                    <a:prstGeom prst="rect">
                      <a:avLst/>
                    </a:prstGeom>
                    <a:noFill/>
                  </pic:spPr>
                </pic:pic>
              </a:graphicData>
            </a:graphic>
          </wp:inline>
        </w:drawing>
      </w:r>
    </w:p>
    <w:p w14:paraId="6F135F05" w14:textId="77777777" w:rsidR="00E54CB6" w:rsidRPr="003610C9" w:rsidRDefault="00E54CB6" w:rsidP="002C5C9C">
      <w:pPr>
        <w:pStyle w:val="Bezatstarpm"/>
        <w:jc w:val="both"/>
      </w:pPr>
      <w:r w:rsidRPr="003610C9">
        <w:t>2022./2023.m.g. eksāmenu kārtoja 54 izglītojamie, 10 % neieguva 19 audzēkņi, 2023./2024.m.g. - 45 izglītojamie, 15 % neieguva 27 audzēkņi, no tiem 10 eksāmenu kārtoja atkārtoti.</w:t>
      </w:r>
    </w:p>
    <w:p w14:paraId="0D0A0992" w14:textId="05DD08A0" w:rsidR="002C5C9C" w:rsidRDefault="002C5C9C" w:rsidP="002C5C9C">
      <w:pPr>
        <w:pStyle w:val="Bezatstarpm"/>
        <w:jc w:val="both"/>
      </w:pPr>
    </w:p>
    <w:p w14:paraId="544A807F" w14:textId="72F67A0F" w:rsidR="002C5C9C" w:rsidRDefault="002C5C9C" w:rsidP="002C5C9C">
      <w:pPr>
        <w:pStyle w:val="Bezatstarpm"/>
        <w:jc w:val="both"/>
      </w:pPr>
    </w:p>
    <w:p w14:paraId="4C8963DF" w14:textId="2DC3CB8C" w:rsidR="00795F71" w:rsidRPr="003610C9" w:rsidRDefault="00795F71" w:rsidP="00795F71">
      <w:pPr>
        <w:pStyle w:val="Bezatstarpm"/>
        <w:jc w:val="right"/>
      </w:pPr>
      <w:r>
        <w:t>Tabula nr.19</w:t>
      </w:r>
    </w:p>
    <w:p w14:paraId="692733DE" w14:textId="6A563882" w:rsidR="00E54CB6" w:rsidRPr="00795F71" w:rsidRDefault="00E54CB6" w:rsidP="005D2AE2">
      <w:pPr>
        <w:pStyle w:val="Virsraksts5"/>
        <w:jc w:val="center"/>
        <w:rPr>
          <w:sz w:val="24"/>
          <w:szCs w:val="24"/>
        </w:rPr>
      </w:pPr>
      <w:r w:rsidRPr="00795F71">
        <w:rPr>
          <w:rFonts w:eastAsiaTheme="minorHAnsi"/>
          <w:bCs w:val="0"/>
          <w:i w:val="0"/>
          <w:iCs w:val="0"/>
          <w:sz w:val="24"/>
          <w:szCs w:val="24"/>
          <w:lang w:val="en-US" w:eastAsia="en-US"/>
        </w:rPr>
        <w:t>Tehnikuma CE rezultātu salīdzinājums ar valsts rezultātiem</w:t>
      </w:r>
    </w:p>
    <w:p w14:paraId="1FFDCB1B" w14:textId="77777777" w:rsidR="00E54CB6" w:rsidRPr="00A8443A" w:rsidRDefault="00E54CB6" w:rsidP="00E54CB6">
      <w:pPr>
        <w:rPr>
          <w:rFonts w:ascii="Times New Roman" w:hAnsi="Times New Roman" w:cs="Times New Roman"/>
          <w:b/>
          <w:sz w:val="32"/>
          <w:szCs w:val="32"/>
          <w:lang w:val="lv-LV" w:eastAsia="lv-LV"/>
        </w:rPr>
      </w:pPr>
      <w:r>
        <w:rPr>
          <w:rFonts w:ascii="Times New Roman" w:hAnsi="Times New Roman" w:cs="Times New Roman"/>
          <w:b/>
          <w:noProof/>
          <w:sz w:val="32"/>
          <w:szCs w:val="32"/>
        </w:rPr>
        <w:drawing>
          <wp:inline distT="0" distB="0" distL="0" distR="0" wp14:anchorId="3C402659" wp14:editId="040BEC44">
            <wp:extent cx="4956175" cy="2548255"/>
            <wp:effectExtent l="0" t="0" r="0" b="444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6175" cy="2548255"/>
                    </a:xfrm>
                    <a:prstGeom prst="rect">
                      <a:avLst/>
                    </a:prstGeom>
                    <a:noFill/>
                  </pic:spPr>
                </pic:pic>
              </a:graphicData>
            </a:graphic>
          </wp:inline>
        </w:drawing>
      </w:r>
    </w:p>
    <w:p w14:paraId="56EA1615" w14:textId="77777777" w:rsidR="00E54CB6" w:rsidRDefault="00E54CB6" w:rsidP="00A1587F">
      <w:pPr>
        <w:rPr>
          <w:rFonts w:ascii="Times New Roman" w:hAnsi="Times New Roman" w:cs="Times New Roman"/>
          <w:sz w:val="24"/>
          <w:szCs w:val="24"/>
        </w:rPr>
      </w:pPr>
    </w:p>
    <w:p w14:paraId="0EC5CC16" w14:textId="77777777" w:rsidR="00EF68CF" w:rsidRDefault="00EF68CF" w:rsidP="00A1587F">
      <w:pPr>
        <w:rPr>
          <w:rFonts w:ascii="Times New Roman" w:hAnsi="Times New Roman" w:cs="Times New Roman"/>
          <w:sz w:val="24"/>
          <w:szCs w:val="24"/>
        </w:rPr>
      </w:pPr>
    </w:p>
    <w:p w14:paraId="5533335E" w14:textId="77777777" w:rsidR="00EF68CF" w:rsidRDefault="00EF68CF" w:rsidP="00A1587F">
      <w:pPr>
        <w:rPr>
          <w:rFonts w:ascii="Times New Roman" w:hAnsi="Times New Roman" w:cs="Times New Roman"/>
          <w:sz w:val="24"/>
          <w:szCs w:val="24"/>
        </w:rPr>
      </w:pPr>
    </w:p>
    <w:p w14:paraId="28469303" w14:textId="77777777" w:rsidR="00EF68CF" w:rsidRDefault="00EF68CF" w:rsidP="00A1587F">
      <w:pPr>
        <w:rPr>
          <w:rFonts w:ascii="Times New Roman" w:hAnsi="Times New Roman" w:cs="Times New Roman"/>
          <w:sz w:val="24"/>
          <w:szCs w:val="24"/>
        </w:rPr>
      </w:pPr>
    </w:p>
    <w:p w14:paraId="3682A937" w14:textId="77777777" w:rsidR="00EF68CF" w:rsidRDefault="00EF68CF" w:rsidP="00A1587F">
      <w:pPr>
        <w:rPr>
          <w:rFonts w:ascii="Times New Roman" w:hAnsi="Times New Roman" w:cs="Times New Roman"/>
          <w:sz w:val="24"/>
          <w:szCs w:val="24"/>
        </w:rPr>
      </w:pPr>
    </w:p>
    <w:p w14:paraId="3987249E" w14:textId="56E790D6" w:rsidR="00407849" w:rsidRDefault="00407849" w:rsidP="00407849">
      <w:pPr>
        <w:jc w:val="center"/>
        <w:rPr>
          <w:rFonts w:ascii="Times New Roman" w:hAnsi="Times New Roman" w:cs="Times New Roman"/>
          <w:b/>
          <w:sz w:val="24"/>
          <w:szCs w:val="24"/>
        </w:rPr>
      </w:pPr>
      <w:r w:rsidRPr="00407849">
        <w:rPr>
          <w:rFonts w:ascii="Times New Roman" w:hAnsi="Times New Roman" w:cs="Times New Roman"/>
          <w:b/>
          <w:sz w:val="24"/>
          <w:szCs w:val="24"/>
        </w:rPr>
        <w:t>Kvalifikācijas eksāmenu rezultāti</w:t>
      </w:r>
    </w:p>
    <w:p w14:paraId="50D7BE68" w14:textId="118D5156" w:rsidR="005E2E29" w:rsidRPr="005E2E29" w:rsidRDefault="005E2E29" w:rsidP="005E2E29">
      <w:pPr>
        <w:jc w:val="right"/>
        <w:rPr>
          <w:rFonts w:ascii="Times New Roman" w:hAnsi="Times New Roman" w:cs="Times New Roman"/>
          <w:sz w:val="24"/>
          <w:szCs w:val="24"/>
        </w:rPr>
      </w:pPr>
      <w:r w:rsidRPr="005E2E29">
        <w:rPr>
          <w:rFonts w:ascii="Times New Roman" w:hAnsi="Times New Roman" w:cs="Times New Roman"/>
          <w:sz w:val="24"/>
          <w:szCs w:val="24"/>
        </w:rPr>
        <w:t>Tabula nr.20</w:t>
      </w:r>
    </w:p>
    <w:tbl>
      <w:tblPr>
        <w:tblStyle w:val="Reatabula"/>
        <w:tblW w:w="9918" w:type="dxa"/>
        <w:tblLook w:val="04A0" w:firstRow="1" w:lastRow="0" w:firstColumn="1" w:lastColumn="0" w:noHBand="0" w:noVBand="1"/>
      </w:tblPr>
      <w:tblGrid>
        <w:gridCol w:w="2119"/>
        <w:gridCol w:w="1390"/>
        <w:gridCol w:w="803"/>
        <w:gridCol w:w="803"/>
        <w:gridCol w:w="803"/>
        <w:gridCol w:w="803"/>
        <w:gridCol w:w="803"/>
        <w:gridCol w:w="803"/>
        <w:gridCol w:w="1591"/>
      </w:tblGrid>
      <w:tr w:rsidR="00407849" w:rsidRPr="005E2E29" w14:paraId="2B1B2C1E" w14:textId="77777777" w:rsidTr="005E2E29">
        <w:tc>
          <w:tcPr>
            <w:tcW w:w="2140" w:type="dxa"/>
            <w:vMerge w:val="restart"/>
            <w:shd w:val="clear" w:color="auto" w:fill="D0CECE" w:themeFill="background2" w:themeFillShade="E6"/>
          </w:tcPr>
          <w:p w14:paraId="357A50EF" w14:textId="0CB21B46" w:rsidR="00407849" w:rsidRPr="005E2E29" w:rsidRDefault="005E2E29" w:rsidP="005E2E29">
            <w:pPr>
              <w:tabs>
                <w:tab w:val="left" w:pos="879"/>
              </w:tabs>
              <w:jc w:val="cente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Kvalifikācijas</w:t>
            </w:r>
          </w:p>
        </w:tc>
        <w:tc>
          <w:tcPr>
            <w:tcW w:w="7778" w:type="dxa"/>
            <w:gridSpan w:val="8"/>
            <w:shd w:val="clear" w:color="auto" w:fill="D0CECE" w:themeFill="background2" w:themeFillShade="E6"/>
          </w:tcPr>
          <w:p w14:paraId="307F9F9E" w14:textId="77777777" w:rsidR="00407849" w:rsidRPr="005E2E29" w:rsidRDefault="00407849" w:rsidP="005E2E29">
            <w:pPr>
              <w:jc w:val="cente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Eksaminējamo skaits</w:t>
            </w:r>
          </w:p>
        </w:tc>
      </w:tr>
      <w:tr w:rsidR="00407849" w:rsidRPr="005E2E29" w14:paraId="75AD7886" w14:textId="77777777" w:rsidTr="005E2E29">
        <w:tc>
          <w:tcPr>
            <w:tcW w:w="2140" w:type="dxa"/>
            <w:vMerge/>
            <w:shd w:val="clear" w:color="auto" w:fill="D0CECE" w:themeFill="background2" w:themeFillShade="E6"/>
          </w:tcPr>
          <w:p w14:paraId="4C784BD2" w14:textId="77777777" w:rsidR="00407849" w:rsidRPr="005E2E29" w:rsidRDefault="00407849" w:rsidP="00407849">
            <w:pPr>
              <w:tabs>
                <w:tab w:val="left" w:pos="879"/>
              </w:tabs>
              <w:rPr>
                <w:rFonts w:ascii="Times New Roman" w:eastAsia="Calibri" w:hAnsi="Times New Roman" w:cs="Times New Roman"/>
                <w:b/>
                <w:sz w:val="24"/>
                <w:szCs w:val="24"/>
                <w:lang w:val="lv-LV"/>
              </w:rPr>
            </w:pPr>
          </w:p>
        </w:tc>
        <w:tc>
          <w:tcPr>
            <w:tcW w:w="1323" w:type="dxa"/>
            <w:shd w:val="clear" w:color="auto" w:fill="D0CECE" w:themeFill="background2" w:themeFillShade="E6"/>
          </w:tcPr>
          <w:p w14:paraId="3E0197B9" w14:textId="77777777" w:rsidR="00407849" w:rsidRPr="005E2E29" w:rsidRDefault="00407849" w:rsidP="00407849">
            <w:pP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Izglītojamo skaits</w:t>
            </w:r>
          </w:p>
        </w:tc>
        <w:tc>
          <w:tcPr>
            <w:tcW w:w="776" w:type="dxa"/>
            <w:shd w:val="clear" w:color="auto" w:fill="D0CECE" w:themeFill="background2" w:themeFillShade="E6"/>
          </w:tcPr>
          <w:p w14:paraId="5E266547" w14:textId="77777777" w:rsidR="00407849" w:rsidRPr="005E2E29" w:rsidRDefault="00407849" w:rsidP="00407849">
            <w:pP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5 balles</w:t>
            </w:r>
          </w:p>
        </w:tc>
        <w:tc>
          <w:tcPr>
            <w:tcW w:w="776" w:type="dxa"/>
            <w:shd w:val="clear" w:color="auto" w:fill="D0CECE" w:themeFill="background2" w:themeFillShade="E6"/>
          </w:tcPr>
          <w:p w14:paraId="0208432B" w14:textId="77777777" w:rsidR="00407849" w:rsidRPr="005E2E29" w:rsidRDefault="00407849" w:rsidP="00407849">
            <w:pP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6 balles</w:t>
            </w:r>
          </w:p>
        </w:tc>
        <w:tc>
          <w:tcPr>
            <w:tcW w:w="776" w:type="dxa"/>
            <w:shd w:val="clear" w:color="auto" w:fill="D0CECE" w:themeFill="background2" w:themeFillShade="E6"/>
          </w:tcPr>
          <w:p w14:paraId="12056B17" w14:textId="77777777" w:rsidR="00407849" w:rsidRPr="005E2E29" w:rsidRDefault="00407849" w:rsidP="00407849">
            <w:pP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7 balles</w:t>
            </w:r>
          </w:p>
        </w:tc>
        <w:tc>
          <w:tcPr>
            <w:tcW w:w="776" w:type="dxa"/>
            <w:shd w:val="clear" w:color="auto" w:fill="D0CECE" w:themeFill="background2" w:themeFillShade="E6"/>
          </w:tcPr>
          <w:p w14:paraId="74EA1A1C" w14:textId="77777777" w:rsidR="00407849" w:rsidRPr="005E2E29" w:rsidRDefault="00407849" w:rsidP="00407849">
            <w:pP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8 balles</w:t>
            </w:r>
          </w:p>
        </w:tc>
        <w:tc>
          <w:tcPr>
            <w:tcW w:w="776" w:type="dxa"/>
            <w:shd w:val="clear" w:color="auto" w:fill="D0CECE" w:themeFill="background2" w:themeFillShade="E6"/>
          </w:tcPr>
          <w:p w14:paraId="53F8A353" w14:textId="77777777" w:rsidR="00407849" w:rsidRPr="005E2E29" w:rsidRDefault="00407849" w:rsidP="00407849">
            <w:pP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9 balles</w:t>
            </w:r>
          </w:p>
        </w:tc>
        <w:tc>
          <w:tcPr>
            <w:tcW w:w="776" w:type="dxa"/>
            <w:shd w:val="clear" w:color="auto" w:fill="D0CECE" w:themeFill="background2" w:themeFillShade="E6"/>
          </w:tcPr>
          <w:p w14:paraId="049E8A70" w14:textId="77777777" w:rsidR="00407849" w:rsidRPr="005E2E29" w:rsidRDefault="00407849" w:rsidP="00407849">
            <w:pP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10 balles</w:t>
            </w:r>
          </w:p>
        </w:tc>
        <w:tc>
          <w:tcPr>
            <w:tcW w:w="1799" w:type="dxa"/>
            <w:shd w:val="clear" w:color="auto" w:fill="D0CECE" w:themeFill="background2" w:themeFillShade="E6"/>
          </w:tcPr>
          <w:p w14:paraId="513191A6" w14:textId="77777777" w:rsidR="00407849" w:rsidRPr="005E2E29" w:rsidRDefault="00407849" w:rsidP="00407849">
            <w:pPr>
              <w:rPr>
                <w:rFonts w:ascii="Times New Roman" w:eastAsia="Calibri" w:hAnsi="Times New Roman" w:cs="Times New Roman"/>
                <w:b/>
                <w:sz w:val="24"/>
                <w:szCs w:val="24"/>
                <w:lang w:val="lv-LV"/>
              </w:rPr>
            </w:pPr>
            <w:r w:rsidRPr="005E2E29">
              <w:rPr>
                <w:rFonts w:ascii="Times New Roman" w:eastAsia="Calibri" w:hAnsi="Times New Roman" w:cs="Times New Roman"/>
                <w:b/>
                <w:sz w:val="24"/>
                <w:szCs w:val="24"/>
                <w:lang w:val="lv-LV"/>
              </w:rPr>
              <w:t>Vidēji</w:t>
            </w:r>
          </w:p>
        </w:tc>
      </w:tr>
      <w:tr w:rsidR="00407849" w:rsidRPr="005E2E29" w14:paraId="21E52D09" w14:textId="77777777" w:rsidTr="005E2E29">
        <w:tc>
          <w:tcPr>
            <w:tcW w:w="2140" w:type="dxa"/>
          </w:tcPr>
          <w:p w14:paraId="1AF5AA1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Viesu uzņemšanas dienesta speciālists</w:t>
            </w:r>
          </w:p>
        </w:tc>
        <w:tc>
          <w:tcPr>
            <w:tcW w:w="1323" w:type="dxa"/>
          </w:tcPr>
          <w:p w14:paraId="5D8BD0B5"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5</w:t>
            </w:r>
          </w:p>
        </w:tc>
        <w:tc>
          <w:tcPr>
            <w:tcW w:w="776" w:type="dxa"/>
          </w:tcPr>
          <w:p w14:paraId="57D2961B"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44D5684B"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4A0EE0F5"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37D8FD6F"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1A7F4A6B"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4</w:t>
            </w:r>
          </w:p>
        </w:tc>
        <w:tc>
          <w:tcPr>
            <w:tcW w:w="776" w:type="dxa"/>
          </w:tcPr>
          <w:p w14:paraId="20569C1A"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1799" w:type="dxa"/>
          </w:tcPr>
          <w:p w14:paraId="35AF51E2"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9,2</w:t>
            </w:r>
          </w:p>
        </w:tc>
      </w:tr>
      <w:tr w:rsidR="00407849" w:rsidRPr="005E2E29" w14:paraId="572245A3" w14:textId="77777777" w:rsidTr="005E2E29">
        <w:tc>
          <w:tcPr>
            <w:tcW w:w="2140" w:type="dxa"/>
          </w:tcPr>
          <w:p w14:paraId="6FFD7541"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Stila mēbeļu modelētājs</w:t>
            </w:r>
          </w:p>
        </w:tc>
        <w:tc>
          <w:tcPr>
            <w:tcW w:w="1323" w:type="dxa"/>
          </w:tcPr>
          <w:p w14:paraId="69882749"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11</w:t>
            </w:r>
          </w:p>
        </w:tc>
        <w:tc>
          <w:tcPr>
            <w:tcW w:w="776" w:type="dxa"/>
          </w:tcPr>
          <w:p w14:paraId="27581248"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78C22A2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4BD8C7E7"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5</w:t>
            </w:r>
          </w:p>
        </w:tc>
        <w:tc>
          <w:tcPr>
            <w:tcW w:w="776" w:type="dxa"/>
          </w:tcPr>
          <w:p w14:paraId="5679D4B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1AE33F1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1AF8F6F5"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1799" w:type="dxa"/>
          </w:tcPr>
          <w:p w14:paraId="5C26CA0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7,8</w:t>
            </w:r>
          </w:p>
        </w:tc>
      </w:tr>
      <w:tr w:rsidR="00407849" w:rsidRPr="005E2E29" w14:paraId="3CB4E3E3" w14:textId="77777777" w:rsidTr="005E2E29">
        <w:tc>
          <w:tcPr>
            <w:tcW w:w="2140" w:type="dxa"/>
          </w:tcPr>
          <w:p w14:paraId="58D67427"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Autoatslēdznieks</w:t>
            </w:r>
          </w:p>
        </w:tc>
        <w:tc>
          <w:tcPr>
            <w:tcW w:w="1323" w:type="dxa"/>
          </w:tcPr>
          <w:p w14:paraId="3632D243"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10</w:t>
            </w:r>
          </w:p>
        </w:tc>
        <w:tc>
          <w:tcPr>
            <w:tcW w:w="776" w:type="dxa"/>
          </w:tcPr>
          <w:p w14:paraId="56B922DD"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177B5FEA"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731B4F80"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79C5C3E1"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32F87B9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01AAE6AB"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5</w:t>
            </w:r>
          </w:p>
        </w:tc>
        <w:tc>
          <w:tcPr>
            <w:tcW w:w="1799" w:type="dxa"/>
          </w:tcPr>
          <w:p w14:paraId="145FDD2E"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9,2</w:t>
            </w:r>
          </w:p>
        </w:tc>
      </w:tr>
      <w:tr w:rsidR="00407849" w:rsidRPr="005E2E29" w14:paraId="7180E88F" w14:textId="77777777" w:rsidTr="005E2E29">
        <w:tc>
          <w:tcPr>
            <w:tcW w:w="2140" w:type="dxa"/>
          </w:tcPr>
          <w:p w14:paraId="0297527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Automehāniķis</w:t>
            </w:r>
          </w:p>
        </w:tc>
        <w:tc>
          <w:tcPr>
            <w:tcW w:w="1323" w:type="dxa"/>
          </w:tcPr>
          <w:p w14:paraId="024327E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10</w:t>
            </w:r>
          </w:p>
        </w:tc>
        <w:tc>
          <w:tcPr>
            <w:tcW w:w="776" w:type="dxa"/>
          </w:tcPr>
          <w:p w14:paraId="655F6545"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17BD056B"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4985A7A5"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6</w:t>
            </w:r>
          </w:p>
        </w:tc>
        <w:tc>
          <w:tcPr>
            <w:tcW w:w="776" w:type="dxa"/>
          </w:tcPr>
          <w:p w14:paraId="277D539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0DFD6C61"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4E337D82" w14:textId="77777777" w:rsidR="00407849" w:rsidRPr="005E2E29" w:rsidRDefault="00407849" w:rsidP="00407849">
            <w:pPr>
              <w:rPr>
                <w:rFonts w:ascii="Times New Roman" w:eastAsia="Calibri" w:hAnsi="Times New Roman" w:cs="Times New Roman"/>
                <w:sz w:val="24"/>
                <w:szCs w:val="24"/>
                <w:lang w:val="lv-LV"/>
              </w:rPr>
            </w:pPr>
          </w:p>
        </w:tc>
        <w:tc>
          <w:tcPr>
            <w:tcW w:w="1799" w:type="dxa"/>
          </w:tcPr>
          <w:p w14:paraId="2862CDE1"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7,0</w:t>
            </w:r>
          </w:p>
        </w:tc>
      </w:tr>
      <w:tr w:rsidR="00407849" w:rsidRPr="005E2E29" w14:paraId="08425D01" w14:textId="77777777" w:rsidTr="005E2E29">
        <w:tc>
          <w:tcPr>
            <w:tcW w:w="2140" w:type="dxa"/>
          </w:tcPr>
          <w:p w14:paraId="79669C2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Konditora palīgs</w:t>
            </w:r>
          </w:p>
        </w:tc>
        <w:tc>
          <w:tcPr>
            <w:tcW w:w="1323" w:type="dxa"/>
          </w:tcPr>
          <w:p w14:paraId="708154B7"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5</w:t>
            </w:r>
          </w:p>
        </w:tc>
        <w:tc>
          <w:tcPr>
            <w:tcW w:w="776" w:type="dxa"/>
          </w:tcPr>
          <w:p w14:paraId="2C9BD483"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71346BF2"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031E1243"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33AF44D2"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65EFF3C5"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4167C859" w14:textId="77777777" w:rsidR="00407849" w:rsidRPr="005E2E29" w:rsidRDefault="00407849" w:rsidP="00407849">
            <w:pPr>
              <w:rPr>
                <w:rFonts w:ascii="Times New Roman" w:eastAsia="Calibri" w:hAnsi="Times New Roman" w:cs="Times New Roman"/>
                <w:sz w:val="24"/>
                <w:szCs w:val="24"/>
                <w:lang w:val="lv-LV"/>
              </w:rPr>
            </w:pPr>
          </w:p>
        </w:tc>
        <w:tc>
          <w:tcPr>
            <w:tcW w:w="1799" w:type="dxa"/>
          </w:tcPr>
          <w:p w14:paraId="457DDADE"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7,6</w:t>
            </w:r>
          </w:p>
        </w:tc>
      </w:tr>
      <w:tr w:rsidR="00407849" w:rsidRPr="005E2E29" w14:paraId="69F40521" w14:textId="77777777" w:rsidTr="005E2E29">
        <w:tc>
          <w:tcPr>
            <w:tcW w:w="2140" w:type="dxa"/>
          </w:tcPr>
          <w:p w14:paraId="74F6A77B"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Konditors</w:t>
            </w:r>
          </w:p>
        </w:tc>
        <w:tc>
          <w:tcPr>
            <w:tcW w:w="1323" w:type="dxa"/>
          </w:tcPr>
          <w:p w14:paraId="35841BC3"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w:t>
            </w:r>
          </w:p>
        </w:tc>
        <w:tc>
          <w:tcPr>
            <w:tcW w:w="776" w:type="dxa"/>
          </w:tcPr>
          <w:p w14:paraId="2829C7E8"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65E6CE5E"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6287EA1A"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132CCE40"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38F128D2"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16B7C347"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1799" w:type="dxa"/>
          </w:tcPr>
          <w:p w14:paraId="22CB3D1B"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8,3</w:t>
            </w:r>
          </w:p>
        </w:tc>
      </w:tr>
      <w:tr w:rsidR="00407849" w:rsidRPr="005E2E29" w14:paraId="65BBB724" w14:textId="77777777" w:rsidTr="005E2E29">
        <w:tc>
          <w:tcPr>
            <w:tcW w:w="2140" w:type="dxa"/>
          </w:tcPr>
          <w:p w14:paraId="5175B86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Loģistikas darbinieks</w:t>
            </w:r>
          </w:p>
        </w:tc>
        <w:tc>
          <w:tcPr>
            <w:tcW w:w="1323" w:type="dxa"/>
          </w:tcPr>
          <w:p w14:paraId="2C301319"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14</w:t>
            </w:r>
          </w:p>
        </w:tc>
        <w:tc>
          <w:tcPr>
            <w:tcW w:w="776" w:type="dxa"/>
          </w:tcPr>
          <w:p w14:paraId="4B596B17"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406E365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6</w:t>
            </w:r>
          </w:p>
        </w:tc>
        <w:tc>
          <w:tcPr>
            <w:tcW w:w="776" w:type="dxa"/>
          </w:tcPr>
          <w:p w14:paraId="5F283B91"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258202D8"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07B3D1CB"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18840A80" w14:textId="77777777" w:rsidR="00407849" w:rsidRPr="005E2E29" w:rsidRDefault="00407849" w:rsidP="00407849">
            <w:pPr>
              <w:rPr>
                <w:rFonts w:ascii="Times New Roman" w:eastAsia="Calibri" w:hAnsi="Times New Roman" w:cs="Times New Roman"/>
                <w:sz w:val="24"/>
                <w:szCs w:val="24"/>
                <w:lang w:val="lv-LV"/>
              </w:rPr>
            </w:pPr>
          </w:p>
        </w:tc>
        <w:tc>
          <w:tcPr>
            <w:tcW w:w="1799" w:type="dxa"/>
          </w:tcPr>
          <w:p w14:paraId="1C939B5B"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6,5</w:t>
            </w:r>
          </w:p>
        </w:tc>
      </w:tr>
      <w:tr w:rsidR="00407849" w:rsidRPr="005E2E29" w14:paraId="6935EF78" w14:textId="77777777" w:rsidTr="005E2E29">
        <w:tc>
          <w:tcPr>
            <w:tcW w:w="2140" w:type="dxa"/>
          </w:tcPr>
          <w:p w14:paraId="6D6DCC0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Loģistikas darbinieks(ārpus formālā izglītība)</w:t>
            </w:r>
          </w:p>
        </w:tc>
        <w:tc>
          <w:tcPr>
            <w:tcW w:w="1323" w:type="dxa"/>
          </w:tcPr>
          <w:p w14:paraId="2839DEBF"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4F231EED"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11664643"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1BA23BDA"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39DEE6E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374DC593"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3DA16A13" w14:textId="77777777" w:rsidR="00407849" w:rsidRPr="005E2E29" w:rsidRDefault="00407849" w:rsidP="00407849">
            <w:pPr>
              <w:rPr>
                <w:rFonts w:ascii="Times New Roman" w:eastAsia="Calibri" w:hAnsi="Times New Roman" w:cs="Times New Roman"/>
                <w:sz w:val="24"/>
                <w:szCs w:val="24"/>
                <w:lang w:val="lv-LV"/>
              </w:rPr>
            </w:pPr>
          </w:p>
        </w:tc>
        <w:tc>
          <w:tcPr>
            <w:tcW w:w="1799" w:type="dxa"/>
          </w:tcPr>
          <w:p w14:paraId="746F344A"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7,7</w:t>
            </w:r>
          </w:p>
        </w:tc>
      </w:tr>
      <w:tr w:rsidR="00407849" w:rsidRPr="005E2E29" w14:paraId="541644E8" w14:textId="77777777" w:rsidTr="005E2E29">
        <w:tc>
          <w:tcPr>
            <w:tcW w:w="2140" w:type="dxa"/>
          </w:tcPr>
          <w:p w14:paraId="5530C0B5"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Pavārs</w:t>
            </w:r>
          </w:p>
        </w:tc>
        <w:tc>
          <w:tcPr>
            <w:tcW w:w="1323" w:type="dxa"/>
          </w:tcPr>
          <w:p w14:paraId="4A5DD218"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12</w:t>
            </w:r>
          </w:p>
        </w:tc>
        <w:tc>
          <w:tcPr>
            <w:tcW w:w="776" w:type="dxa"/>
          </w:tcPr>
          <w:p w14:paraId="0C51C39B"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37C9BF77"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51C30DDF"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42F81574"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425BDD21"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w:t>
            </w:r>
          </w:p>
        </w:tc>
        <w:tc>
          <w:tcPr>
            <w:tcW w:w="776" w:type="dxa"/>
          </w:tcPr>
          <w:p w14:paraId="593F1A98"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1799" w:type="dxa"/>
          </w:tcPr>
          <w:p w14:paraId="64EC30BA"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8,9</w:t>
            </w:r>
          </w:p>
        </w:tc>
      </w:tr>
      <w:tr w:rsidR="00407849" w:rsidRPr="005E2E29" w14:paraId="419E62AD" w14:textId="77777777" w:rsidTr="005E2E29">
        <w:tc>
          <w:tcPr>
            <w:tcW w:w="2140" w:type="dxa"/>
          </w:tcPr>
          <w:p w14:paraId="755E635A"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Automehāniķis,1,5 g.</w:t>
            </w:r>
          </w:p>
        </w:tc>
        <w:tc>
          <w:tcPr>
            <w:tcW w:w="1323" w:type="dxa"/>
          </w:tcPr>
          <w:p w14:paraId="41166330"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w:t>
            </w:r>
          </w:p>
        </w:tc>
        <w:tc>
          <w:tcPr>
            <w:tcW w:w="776" w:type="dxa"/>
          </w:tcPr>
          <w:p w14:paraId="12E80D12"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6B4A1CD7"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154151E1"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05EEDC44"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3784C0AB"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7AE04126" w14:textId="77777777" w:rsidR="00407849" w:rsidRPr="005E2E29" w:rsidRDefault="00407849" w:rsidP="00407849">
            <w:pPr>
              <w:rPr>
                <w:rFonts w:ascii="Times New Roman" w:eastAsia="Calibri" w:hAnsi="Times New Roman" w:cs="Times New Roman"/>
                <w:sz w:val="24"/>
                <w:szCs w:val="24"/>
                <w:lang w:val="lv-LV"/>
              </w:rPr>
            </w:pPr>
          </w:p>
        </w:tc>
        <w:tc>
          <w:tcPr>
            <w:tcW w:w="1799" w:type="dxa"/>
          </w:tcPr>
          <w:p w14:paraId="083057A1"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7,4</w:t>
            </w:r>
          </w:p>
        </w:tc>
      </w:tr>
      <w:tr w:rsidR="00407849" w:rsidRPr="005E2E29" w14:paraId="3A0C54F4" w14:textId="77777777" w:rsidTr="005E2E29">
        <w:tc>
          <w:tcPr>
            <w:tcW w:w="2140" w:type="dxa"/>
          </w:tcPr>
          <w:p w14:paraId="743C609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Datorizētu kokapstrādes iekārtu operators, 1,5 g.</w:t>
            </w:r>
          </w:p>
        </w:tc>
        <w:tc>
          <w:tcPr>
            <w:tcW w:w="1323" w:type="dxa"/>
          </w:tcPr>
          <w:p w14:paraId="4B5331B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w:t>
            </w:r>
          </w:p>
        </w:tc>
        <w:tc>
          <w:tcPr>
            <w:tcW w:w="776" w:type="dxa"/>
          </w:tcPr>
          <w:p w14:paraId="51A7FD3F"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34AB2EB5"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262BA0E9"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72C8C53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1B4390A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0A1101E8" w14:textId="77777777" w:rsidR="00407849" w:rsidRPr="005E2E29" w:rsidRDefault="00407849" w:rsidP="00407849">
            <w:pPr>
              <w:rPr>
                <w:rFonts w:ascii="Times New Roman" w:eastAsia="Calibri" w:hAnsi="Times New Roman" w:cs="Times New Roman"/>
                <w:sz w:val="24"/>
                <w:szCs w:val="24"/>
                <w:lang w:val="lv-LV"/>
              </w:rPr>
            </w:pPr>
          </w:p>
        </w:tc>
        <w:tc>
          <w:tcPr>
            <w:tcW w:w="1799" w:type="dxa"/>
          </w:tcPr>
          <w:p w14:paraId="4982CD57"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8,3</w:t>
            </w:r>
          </w:p>
        </w:tc>
      </w:tr>
      <w:tr w:rsidR="00407849" w:rsidRPr="005E2E29" w14:paraId="7916A6FA" w14:textId="77777777" w:rsidTr="005E2E29">
        <w:tc>
          <w:tcPr>
            <w:tcW w:w="2140" w:type="dxa"/>
          </w:tcPr>
          <w:p w14:paraId="0623E00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Spa speciālists</w:t>
            </w:r>
          </w:p>
        </w:tc>
        <w:tc>
          <w:tcPr>
            <w:tcW w:w="1323" w:type="dxa"/>
          </w:tcPr>
          <w:p w14:paraId="2955EF51"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8</w:t>
            </w:r>
          </w:p>
        </w:tc>
        <w:tc>
          <w:tcPr>
            <w:tcW w:w="776" w:type="dxa"/>
          </w:tcPr>
          <w:p w14:paraId="60CAC58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5E0984DE"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2E3B1FE7"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2D439FEF"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165B6473"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4B29545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1799" w:type="dxa"/>
          </w:tcPr>
          <w:p w14:paraId="0B9548C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7,5</w:t>
            </w:r>
          </w:p>
        </w:tc>
      </w:tr>
      <w:tr w:rsidR="00407849" w:rsidRPr="005E2E29" w14:paraId="31B2A5C5" w14:textId="77777777" w:rsidTr="005E2E29">
        <w:tc>
          <w:tcPr>
            <w:tcW w:w="2140" w:type="dxa"/>
          </w:tcPr>
          <w:p w14:paraId="7510C219"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Maizes un miltu ražošanas tehniķis, 1,5 g.</w:t>
            </w:r>
          </w:p>
        </w:tc>
        <w:tc>
          <w:tcPr>
            <w:tcW w:w="1323" w:type="dxa"/>
          </w:tcPr>
          <w:p w14:paraId="1EF32DE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9</w:t>
            </w:r>
          </w:p>
        </w:tc>
        <w:tc>
          <w:tcPr>
            <w:tcW w:w="776" w:type="dxa"/>
          </w:tcPr>
          <w:p w14:paraId="72348AEC"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64C26CAE"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11D02D40"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4</w:t>
            </w:r>
          </w:p>
        </w:tc>
        <w:tc>
          <w:tcPr>
            <w:tcW w:w="776" w:type="dxa"/>
          </w:tcPr>
          <w:p w14:paraId="7A64A22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2</w:t>
            </w:r>
          </w:p>
        </w:tc>
        <w:tc>
          <w:tcPr>
            <w:tcW w:w="776" w:type="dxa"/>
          </w:tcPr>
          <w:p w14:paraId="01AD8AF6"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79B8BC48" w14:textId="77777777" w:rsidR="00407849" w:rsidRPr="005E2E29" w:rsidRDefault="00407849" w:rsidP="00407849">
            <w:pPr>
              <w:rPr>
                <w:rFonts w:ascii="Times New Roman" w:eastAsia="Calibri" w:hAnsi="Times New Roman" w:cs="Times New Roman"/>
                <w:sz w:val="24"/>
                <w:szCs w:val="24"/>
                <w:lang w:val="lv-LV"/>
              </w:rPr>
            </w:pPr>
          </w:p>
        </w:tc>
        <w:tc>
          <w:tcPr>
            <w:tcW w:w="1799" w:type="dxa"/>
          </w:tcPr>
          <w:p w14:paraId="3F1C09D9"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7,9</w:t>
            </w:r>
          </w:p>
        </w:tc>
      </w:tr>
      <w:tr w:rsidR="00407849" w:rsidRPr="005E2E29" w14:paraId="3C026C8E" w14:textId="77777777" w:rsidTr="005E2E29">
        <w:tc>
          <w:tcPr>
            <w:tcW w:w="2140" w:type="dxa"/>
          </w:tcPr>
          <w:p w14:paraId="2D8E4B89"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Pārtikas produktu ražošanas tehniķis, 1,5 g.</w:t>
            </w:r>
          </w:p>
        </w:tc>
        <w:tc>
          <w:tcPr>
            <w:tcW w:w="1323" w:type="dxa"/>
          </w:tcPr>
          <w:p w14:paraId="46F49FDC"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9</w:t>
            </w:r>
          </w:p>
        </w:tc>
        <w:tc>
          <w:tcPr>
            <w:tcW w:w="776" w:type="dxa"/>
          </w:tcPr>
          <w:p w14:paraId="31A593A3"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381DB074" w14:textId="77777777" w:rsidR="00407849" w:rsidRPr="005E2E29" w:rsidRDefault="00407849" w:rsidP="00407849">
            <w:pPr>
              <w:rPr>
                <w:rFonts w:ascii="Times New Roman" w:eastAsia="Calibri" w:hAnsi="Times New Roman" w:cs="Times New Roman"/>
                <w:sz w:val="24"/>
                <w:szCs w:val="24"/>
                <w:lang w:val="lv-LV"/>
              </w:rPr>
            </w:pPr>
          </w:p>
        </w:tc>
        <w:tc>
          <w:tcPr>
            <w:tcW w:w="776" w:type="dxa"/>
          </w:tcPr>
          <w:p w14:paraId="66071C9E"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3</w:t>
            </w:r>
          </w:p>
        </w:tc>
        <w:tc>
          <w:tcPr>
            <w:tcW w:w="776" w:type="dxa"/>
          </w:tcPr>
          <w:p w14:paraId="39E1C85E"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4</w:t>
            </w:r>
          </w:p>
        </w:tc>
        <w:tc>
          <w:tcPr>
            <w:tcW w:w="776" w:type="dxa"/>
          </w:tcPr>
          <w:p w14:paraId="25D0985D"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1</w:t>
            </w:r>
          </w:p>
        </w:tc>
        <w:tc>
          <w:tcPr>
            <w:tcW w:w="776" w:type="dxa"/>
          </w:tcPr>
          <w:p w14:paraId="4E71F5EF" w14:textId="77777777" w:rsidR="00407849" w:rsidRPr="005E2E29" w:rsidRDefault="00407849" w:rsidP="00407849">
            <w:pPr>
              <w:rPr>
                <w:rFonts w:ascii="Times New Roman" w:eastAsia="Calibri" w:hAnsi="Times New Roman" w:cs="Times New Roman"/>
                <w:sz w:val="24"/>
                <w:szCs w:val="24"/>
                <w:lang w:val="lv-LV"/>
              </w:rPr>
            </w:pPr>
          </w:p>
        </w:tc>
        <w:tc>
          <w:tcPr>
            <w:tcW w:w="1799" w:type="dxa"/>
          </w:tcPr>
          <w:p w14:paraId="04F4BCFA" w14:textId="77777777" w:rsidR="00407849" w:rsidRPr="005E2E29" w:rsidRDefault="00407849" w:rsidP="00407849">
            <w:pPr>
              <w:rPr>
                <w:rFonts w:ascii="Times New Roman" w:eastAsia="Calibri" w:hAnsi="Times New Roman" w:cs="Times New Roman"/>
                <w:sz w:val="24"/>
                <w:szCs w:val="24"/>
                <w:lang w:val="lv-LV"/>
              </w:rPr>
            </w:pPr>
            <w:r w:rsidRPr="005E2E29">
              <w:rPr>
                <w:rFonts w:ascii="Times New Roman" w:eastAsia="Calibri" w:hAnsi="Times New Roman" w:cs="Times New Roman"/>
                <w:sz w:val="24"/>
                <w:szCs w:val="24"/>
                <w:lang w:val="lv-LV"/>
              </w:rPr>
              <w:t>7,5</w:t>
            </w:r>
          </w:p>
        </w:tc>
      </w:tr>
    </w:tbl>
    <w:p w14:paraId="4EA7AF50" w14:textId="77777777" w:rsidR="00407849" w:rsidRDefault="00407849" w:rsidP="00A1587F">
      <w:pPr>
        <w:rPr>
          <w:rFonts w:ascii="Times New Roman" w:hAnsi="Times New Roman" w:cs="Times New Roman"/>
          <w:sz w:val="24"/>
          <w:szCs w:val="24"/>
        </w:rPr>
      </w:pPr>
    </w:p>
    <w:p w14:paraId="7836CBD7" w14:textId="528F5970" w:rsidR="00407849" w:rsidRDefault="00407849" w:rsidP="00A1587F">
      <w:pPr>
        <w:rPr>
          <w:rFonts w:ascii="Times New Roman" w:hAnsi="Times New Roman" w:cs="Times New Roman"/>
          <w:sz w:val="24"/>
          <w:szCs w:val="24"/>
        </w:rPr>
      </w:pPr>
      <w:r w:rsidRPr="00407849">
        <w:rPr>
          <w:rFonts w:ascii="Calibri" w:eastAsia="Calibri" w:hAnsi="Calibri" w:cs="Times New Roman"/>
          <w:noProof/>
        </w:rPr>
        <w:lastRenderedPageBreak/>
        <w:drawing>
          <wp:inline distT="0" distB="0" distL="0" distR="0" wp14:anchorId="60670E4E" wp14:editId="6C9CA066">
            <wp:extent cx="4725749" cy="2840686"/>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4225" cy="2851792"/>
                    </a:xfrm>
                    <a:prstGeom prst="rect">
                      <a:avLst/>
                    </a:prstGeom>
                    <a:noFill/>
                  </pic:spPr>
                </pic:pic>
              </a:graphicData>
            </a:graphic>
          </wp:inline>
        </w:drawing>
      </w:r>
    </w:p>
    <w:p w14:paraId="440B6418" w14:textId="1E228E9C" w:rsidR="00407849" w:rsidRDefault="00407849" w:rsidP="00A1587F">
      <w:pPr>
        <w:rPr>
          <w:rFonts w:ascii="Times New Roman" w:hAnsi="Times New Roman" w:cs="Times New Roman"/>
          <w:sz w:val="24"/>
          <w:szCs w:val="24"/>
        </w:rPr>
      </w:pPr>
      <w:r>
        <w:rPr>
          <w:rFonts w:ascii="Times New Roman" w:hAnsi="Times New Roman" w:cs="Times New Roman"/>
          <w:sz w:val="24"/>
          <w:szCs w:val="24"/>
        </w:rPr>
        <w:t xml:space="preserve">Vislabākie rezultāti bija kvalifikācijās Autoatslēdznieks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Viesu uzņemšanas dienesta specialists. Ļoti labi ir arī kvalifikācijās Konditors, Pavārs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Datorizētu kokapstrādes iekārtu operators. </w:t>
      </w:r>
    </w:p>
    <w:p w14:paraId="2EC5BD68" w14:textId="77777777" w:rsidR="002C5C9C" w:rsidRDefault="002C5C9C" w:rsidP="00A1587F">
      <w:pPr>
        <w:rPr>
          <w:rFonts w:ascii="Times New Roman" w:hAnsi="Times New Roman" w:cs="Times New Roman"/>
          <w:sz w:val="24"/>
          <w:szCs w:val="24"/>
        </w:rPr>
      </w:pPr>
    </w:p>
    <w:p w14:paraId="5163D71D" w14:textId="3E3486A4" w:rsidR="002C7673" w:rsidRPr="002C5C9C" w:rsidRDefault="002C5C9C" w:rsidP="002C5C9C">
      <w:pPr>
        <w:pStyle w:val="Sarakstarindkopa"/>
        <w:numPr>
          <w:ilvl w:val="0"/>
          <w:numId w:val="21"/>
        </w:numPr>
        <w:spacing w:after="0" w:line="240" w:lineRule="auto"/>
        <w:jc w:val="center"/>
        <w:rPr>
          <w:rFonts w:ascii="Times New Roman" w:hAnsi="Times New Roman" w:cs="Times New Roman"/>
          <w:b/>
          <w:lang w:val="lv-LV"/>
        </w:rPr>
      </w:pPr>
      <w:r w:rsidRPr="002C5C9C">
        <w:rPr>
          <w:rFonts w:ascii="Times New Roman" w:hAnsi="Times New Roman" w:cs="Times New Roman"/>
          <w:b/>
          <w:lang w:val="lv-LV"/>
        </w:rPr>
        <w:t>Citi sasniegumi</w:t>
      </w:r>
    </w:p>
    <w:p w14:paraId="27CCFE2F" w14:textId="2D56FF60" w:rsidR="005E2E29" w:rsidRPr="000C4CE1" w:rsidRDefault="005E2E29" w:rsidP="005E2E29">
      <w:pPr>
        <w:spacing w:after="0" w:line="240" w:lineRule="auto"/>
        <w:jc w:val="right"/>
        <w:rPr>
          <w:rFonts w:ascii="Times New Roman" w:hAnsi="Times New Roman" w:cs="Times New Roman"/>
          <w:lang w:val="lv-LV"/>
        </w:rPr>
      </w:pPr>
      <w:r w:rsidRPr="000C4CE1">
        <w:rPr>
          <w:rFonts w:ascii="Times New Roman" w:hAnsi="Times New Roman" w:cs="Times New Roman"/>
          <w:lang w:val="lv-LV"/>
        </w:rPr>
        <w:t>Tabula nr.21</w:t>
      </w:r>
    </w:p>
    <w:tbl>
      <w:tblPr>
        <w:tblStyle w:val="Reatabula"/>
        <w:tblW w:w="9634" w:type="dxa"/>
        <w:tblLook w:val="04A0" w:firstRow="1" w:lastRow="0" w:firstColumn="1" w:lastColumn="0" w:noHBand="0" w:noVBand="1"/>
      </w:tblPr>
      <w:tblGrid>
        <w:gridCol w:w="5665"/>
        <w:gridCol w:w="3969"/>
      </w:tblGrid>
      <w:tr w:rsidR="000C4CE1" w:rsidRPr="000C4CE1" w14:paraId="417CDBE5" w14:textId="77777777" w:rsidTr="000C4CE1">
        <w:tc>
          <w:tcPr>
            <w:tcW w:w="5665" w:type="dxa"/>
            <w:shd w:val="clear" w:color="auto" w:fill="D0CECE" w:themeFill="background2" w:themeFillShade="E6"/>
          </w:tcPr>
          <w:p w14:paraId="1AD379F4" w14:textId="77777777" w:rsidR="000C4CE1" w:rsidRPr="000C4CE1" w:rsidRDefault="000C4CE1" w:rsidP="009C34F0">
            <w:pPr>
              <w:rPr>
                <w:rFonts w:ascii="Times New Roman" w:hAnsi="Times New Roman" w:cs="Times New Roman"/>
                <w:b/>
                <w:sz w:val="24"/>
                <w:szCs w:val="24"/>
                <w:lang w:val="lv-LV"/>
              </w:rPr>
            </w:pPr>
            <w:r w:rsidRPr="000C4CE1">
              <w:rPr>
                <w:rFonts w:ascii="Times New Roman" w:hAnsi="Times New Roman" w:cs="Times New Roman"/>
                <w:b/>
                <w:sz w:val="24"/>
                <w:szCs w:val="24"/>
                <w:lang w:val="lv-LV"/>
              </w:rPr>
              <w:t>Pasākums</w:t>
            </w:r>
          </w:p>
        </w:tc>
        <w:tc>
          <w:tcPr>
            <w:tcW w:w="3969" w:type="dxa"/>
            <w:shd w:val="clear" w:color="auto" w:fill="D0CECE" w:themeFill="background2" w:themeFillShade="E6"/>
          </w:tcPr>
          <w:p w14:paraId="471FBB06" w14:textId="13FDFADB" w:rsidR="000C4CE1" w:rsidRPr="000C4CE1" w:rsidRDefault="000C4CE1" w:rsidP="009C34F0">
            <w:pPr>
              <w:rPr>
                <w:rFonts w:ascii="Times New Roman" w:hAnsi="Times New Roman" w:cs="Times New Roman"/>
                <w:b/>
                <w:sz w:val="24"/>
                <w:szCs w:val="24"/>
                <w:lang w:val="lv-LV"/>
              </w:rPr>
            </w:pPr>
            <w:r w:rsidRPr="000C4CE1">
              <w:rPr>
                <w:rFonts w:ascii="Times New Roman" w:hAnsi="Times New Roman" w:cs="Times New Roman"/>
                <w:b/>
                <w:sz w:val="24"/>
                <w:szCs w:val="24"/>
                <w:lang w:val="lv-LV"/>
              </w:rPr>
              <w:t>Dalībnieki</w:t>
            </w:r>
          </w:p>
        </w:tc>
      </w:tr>
      <w:tr w:rsidR="000C4CE1" w:rsidRPr="009452CE" w14:paraId="12801E21" w14:textId="77777777" w:rsidTr="000C4CE1">
        <w:tc>
          <w:tcPr>
            <w:tcW w:w="5665" w:type="dxa"/>
          </w:tcPr>
          <w:p w14:paraId="6E0CCA96" w14:textId="77777777" w:rsidR="000C4CE1" w:rsidRPr="009452CE" w:rsidRDefault="000C4CE1" w:rsidP="000C4CE1">
            <w:pPr>
              <w:rPr>
                <w:rFonts w:ascii="Times New Roman" w:hAnsi="Times New Roman" w:cs="Times New Roman"/>
                <w:sz w:val="24"/>
                <w:szCs w:val="24"/>
              </w:rPr>
            </w:pPr>
            <w:r w:rsidRPr="009452CE">
              <w:rPr>
                <w:rFonts w:ascii="Times New Roman" w:hAnsi="Times New Roman" w:cs="Times New Roman"/>
                <w:sz w:val="24"/>
                <w:szCs w:val="24"/>
              </w:rPr>
              <w:t>Kuldīgas novada sacensības basketbolā 3X3</w:t>
            </w:r>
          </w:p>
        </w:tc>
        <w:tc>
          <w:tcPr>
            <w:tcW w:w="3969" w:type="dxa"/>
          </w:tcPr>
          <w:p w14:paraId="030C8AFB" w14:textId="2EA9943D"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4</w:t>
            </w:r>
          </w:p>
        </w:tc>
      </w:tr>
      <w:tr w:rsidR="000C4CE1" w:rsidRPr="009452CE" w14:paraId="56312544" w14:textId="77777777" w:rsidTr="000C4CE1">
        <w:trPr>
          <w:trHeight w:val="411"/>
        </w:trPr>
        <w:tc>
          <w:tcPr>
            <w:tcW w:w="5665" w:type="dxa"/>
          </w:tcPr>
          <w:p w14:paraId="58109F3E" w14:textId="77777777" w:rsidR="000C4CE1" w:rsidRPr="009452CE" w:rsidRDefault="000C4CE1" w:rsidP="000C4CE1">
            <w:pPr>
              <w:rPr>
                <w:rFonts w:ascii="Times New Roman" w:hAnsi="Times New Roman" w:cs="Times New Roman"/>
                <w:sz w:val="24"/>
                <w:szCs w:val="24"/>
                <w:lang w:val="de-DE"/>
              </w:rPr>
            </w:pPr>
            <w:r w:rsidRPr="009452CE">
              <w:rPr>
                <w:rFonts w:ascii="Times New Roman" w:hAnsi="Times New Roman" w:cs="Times New Roman"/>
                <w:sz w:val="24"/>
                <w:szCs w:val="24"/>
                <w:lang w:val="de-DE"/>
              </w:rPr>
              <w:t>Kuldīgas novada olimpiāde pavasara krosā</w:t>
            </w:r>
          </w:p>
        </w:tc>
        <w:tc>
          <w:tcPr>
            <w:tcW w:w="3969" w:type="dxa"/>
          </w:tcPr>
          <w:p w14:paraId="4B2F1B71" w14:textId="45EF9D58" w:rsidR="000C4CE1" w:rsidRPr="009452CE" w:rsidRDefault="000C4CE1" w:rsidP="009C34F0">
            <w:pPr>
              <w:rPr>
                <w:rFonts w:ascii="Times New Roman" w:hAnsi="Times New Roman" w:cs="Times New Roman"/>
                <w:sz w:val="24"/>
                <w:szCs w:val="24"/>
                <w:lang w:val="de-DE"/>
              </w:rPr>
            </w:pPr>
            <w:r>
              <w:rPr>
                <w:rFonts w:ascii="Times New Roman" w:hAnsi="Times New Roman" w:cs="Times New Roman"/>
                <w:sz w:val="24"/>
                <w:szCs w:val="24"/>
                <w:lang w:val="de-DE"/>
              </w:rPr>
              <w:t>6</w:t>
            </w:r>
          </w:p>
        </w:tc>
      </w:tr>
      <w:tr w:rsidR="000C4CE1" w:rsidRPr="009452CE" w14:paraId="028FA16E" w14:textId="77777777" w:rsidTr="000C4CE1">
        <w:trPr>
          <w:trHeight w:val="416"/>
        </w:trPr>
        <w:tc>
          <w:tcPr>
            <w:tcW w:w="5665" w:type="dxa"/>
          </w:tcPr>
          <w:p w14:paraId="17DF868B" w14:textId="77777777" w:rsidR="000C4CE1" w:rsidRPr="009452CE" w:rsidRDefault="000C4CE1" w:rsidP="009C34F0">
            <w:pPr>
              <w:rPr>
                <w:rFonts w:ascii="Times New Roman" w:hAnsi="Times New Roman" w:cs="Times New Roman"/>
                <w:sz w:val="24"/>
                <w:szCs w:val="24"/>
                <w:lang w:val="lv-LV"/>
              </w:rPr>
            </w:pPr>
            <w:r w:rsidRPr="009452CE">
              <w:rPr>
                <w:rFonts w:ascii="Times New Roman" w:eastAsia="Calibri" w:hAnsi="Times New Roman" w:cs="Times New Roman"/>
                <w:sz w:val="24"/>
                <w:szCs w:val="24"/>
                <w:lang w:val="lv-LV"/>
              </w:rPr>
              <w:t>Latviešu valodas olimpiāde</w:t>
            </w:r>
          </w:p>
        </w:tc>
        <w:tc>
          <w:tcPr>
            <w:tcW w:w="3969" w:type="dxa"/>
          </w:tcPr>
          <w:p w14:paraId="2FBE58C9" w14:textId="6795A182" w:rsidR="000C4CE1" w:rsidRPr="009452CE" w:rsidRDefault="000C4CE1" w:rsidP="009C34F0">
            <w:pP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0C4CE1" w:rsidRPr="009452CE" w14:paraId="14AB4122" w14:textId="77777777" w:rsidTr="000C4CE1">
        <w:trPr>
          <w:trHeight w:val="423"/>
        </w:trPr>
        <w:tc>
          <w:tcPr>
            <w:tcW w:w="5665" w:type="dxa"/>
          </w:tcPr>
          <w:p w14:paraId="3C6CC92B" w14:textId="77777777" w:rsidR="000C4CE1" w:rsidRPr="009452CE" w:rsidRDefault="000C4CE1" w:rsidP="009C34F0">
            <w:pPr>
              <w:rPr>
                <w:rFonts w:ascii="Times New Roman" w:hAnsi="Times New Roman" w:cs="Times New Roman"/>
                <w:sz w:val="24"/>
                <w:szCs w:val="24"/>
                <w:lang w:val="lv-LV"/>
              </w:rPr>
            </w:pPr>
            <w:r w:rsidRPr="009452CE">
              <w:rPr>
                <w:rFonts w:ascii="Times New Roman" w:hAnsi="Times New Roman" w:cs="Times New Roman"/>
                <w:sz w:val="24"/>
                <w:szCs w:val="24"/>
                <w:lang w:val="lv-LV"/>
              </w:rPr>
              <w:t>Ķīmijas olimpiāde</w:t>
            </w:r>
          </w:p>
        </w:tc>
        <w:tc>
          <w:tcPr>
            <w:tcW w:w="3969" w:type="dxa"/>
          </w:tcPr>
          <w:p w14:paraId="065C78B1" w14:textId="1FD10D42" w:rsidR="000C4CE1" w:rsidRPr="009452CE" w:rsidRDefault="000C4CE1" w:rsidP="009C34F0">
            <w:pP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0C4CE1" w:rsidRPr="009452CE" w14:paraId="0B2E882E" w14:textId="77777777" w:rsidTr="000C4CE1">
        <w:trPr>
          <w:trHeight w:val="273"/>
        </w:trPr>
        <w:tc>
          <w:tcPr>
            <w:tcW w:w="5665" w:type="dxa"/>
          </w:tcPr>
          <w:p w14:paraId="083F3C37" w14:textId="77777777" w:rsidR="000C4CE1" w:rsidRPr="009452CE" w:rsidRDefault="000C4CE1" w:rsidP="009C34F0">
            <w:pPr>
              <w:rPr>
                <w:rFonts w:ascii="Times New Roman" w:hAnsi="Times New Roman" w:cs="Times New Roman"/>
                <w:sz w:val="24"/>
                <w:szCs w:val="24"/>
                <w:lang w:val="lv-LV"/>
              </w:rPr>
            </w:pPr>
            <w:r w:rsidRPr="009452CE">
              <w:rPr>
                <w:rFonts w:ascii="Times New Roman" w:hAnsi="Times New Roman" w:cs="Times New Roman"/>
                <w:sz w:val="24"/>
                <w:szCs w:val="24"/>
                <w:lang w:val="lv-LV"/>
              </w:rPr>
              <w:t>Matemātikas olimpiāde</w:t>
            </w:r>
          </w:p>
        </w:tc>
        <w:tc>
          <w:tcPr>
            <w:tcW w:w="3969" w:type="dxa"/>
          </w:tcPr>
          <w:p w14:paraId="7D2F639E" w14:textId="5DFB4C98"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lang w:val="lv-LV"/>
              </w:rPr>
              <w:t>2</w:t>
            </w:r>
          </w:p>
        </w:tc>
      </w:tr>
      <w:tr w:rsidR="000C4CE1" w:rsidRPr="009452CE" w14:paraId="55B93114" w14:textId="77777777" w:rsidTr="000C4CE1">
        <w:trPr>
          <w:trHeight w:val="416"/>
        </w:trPr>
        <w:tc>
          <w:tcPr>
            <w:tcW w:w="5665" w:type="dxa"/>
          </w:tcPr>
          <w:p w14:paraId="22134CCF" w14:textId="77777777" w:rsidR="000C4CE1" w:rsidRPr="009452CE" w:rsidRDefault="000C4CE1" w:rsidP="009C34F0">
            <w:pPr>
              <w:rPr>
                <w:rFonts w:ascii="Times New Roman" w:hAnsi="Times New Roman" w:cs="Times New Roman"/>
                <w:sz w:val="24"/>
                <w:szCs w:val="24"/>
                <w:lang w:val="lv-LV"/>
              </w:rPr>
            </w:pPr>
            <w:r w:rsidRPr="009452CE">
              <w:rPr>
                <w:rFonts w:ascii="Times New Roman" w:hAnsi="Times New Roman" w:cs="Times New Roman"/>
                <w:sz w:val="24"/>
                <w:szCs w:val="24"/>
                <w:lang w:val="lv-LV"/>
              </w:rPr>
              <w:t>Angļu valodas olimpiāde</w:t>
            </w:r>
          </w:p>
        </w:tc>
        <w:tc>
          <w:tcPr>
            <w:tcW w:w="3969" w:type="dxa"/>
          </w:tcPr>
          <w:p w14:paraId="2CD4946D" w14:textId="7469736D"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lang w:val="lv-LV"/>
              </w:rPr>
              <w:t>5</w:t>
            </w:r>
          </w:p>
        </w:tc>
      </w:tr>
      <w:tr w:rsidR="000C4CE1" w:rsidRPr="009452CE" w14:paraId="719615BD" w14:textId="77777777" w:rsidTr="000C4CE1">
        <w:trPr>
          <w:trHeight w:val="416"/>
        </w:trPr>
        <w:tc>
          <w:tcPr>
            <w:tcW w:w="5665" w:type="dxa"/>
          </w:tcPr>
          <w:p w14:paraId="0BB08D79" w14:textId="77777777" w:rsidR="000C4CE1" w:rsidRPr="009452CE" w:rsidRDefault="000C4CE1" w:rsidP="009C34F0">
            <w:pPr>
              <w:rPr>
                <w:rFonts w:ascii="Times New Roman" w:hAnsi="Times New Roman" w:cs="Times New Roman"/>
                <w:sz w:val="24"/>
                <w:szCs w:val="24"/>
                <w:lang w:val="lv-LV"/>
              </w:rPr>
            </w:pPr>
            <w:r w:rsidRPr="009452CE">
              <w:rPr>
                <w:rFonts w:ascii="Times New Roman" w:hAnsi="Times New Roman" w:cs="Times New Roman"/>
                <w:sz w:val="24"/>
                <w:szCs w:val="24"/>
                <w:lang w:val="lv-LV"/>
              </w:rPr>
              <w:t>Krievu valodas olimpiāde</w:t>
            </w:r>
          </w:p>
        </w:tc>
        <w:tc>
          <w:tcPr>
            <w:tcW w:w="3969" w:type="dxa"/>
          </w:tcPr>
          <w:p w14:paraId="43F98F3A" w14:textId="56B951B8" w:rsidR="000C4CE1" w:rsidRPr="009452CE" w:rsidRDefault="000C4CE1" w:rsidP="009C34F0">
            <w:pP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0C4CE1" w:rsidRPr="009452CE" w14:paraId="3013927D" w14:textId="77777777" w:rsidTr="000C4CE1">
        <w:trPr>
          <w:trHeight w:val="266"/>
        </w:trPr>
        <w:tc>
          <w:tcPr>
            <w:tcW w:w="5665" w:type="dxa"/>
          </w:tcPr>
          <w:p w14:paraId="0634FA46" w14:textId="77777777" w:rsidR="000C4CE1" w:rsidRPr="009452CE" w:rsidRDefault="000C4CE1" w:rsidP="009C34F0">
            <w:pPr>
              <w:rPr>
                <w:rFonts w:ascii="Times New Roman" w:hAnsi="Times New Roman" w:cs="Times New Roman"/>
                <w:sz w:val="24"/>
                <w:szCs w:val="24"/>
                <w:highlight w:val="yellow"/>
                <w:lang w:val="lv-LV"/>
              </w:rPr>
            </w:pPr>
            <w:r w:rsidRPr="009452CE">
              <w:rPr>
                <w:rFonts w:ascii="Times New Roman" w:hAnsi="Times New Roman" w:cs="Times New Roman"/>
                <w:sz w:val="24"/>
                <w:szCs w:val="24"/>
                <w:lang w:val="lv-LV"/>
              </w:rPr>
              <w:t>PROF</w:t>
            </w:r>
            <w:r>
              <w:rPr>
                <w:rFonts w:ascii="Times New Roman" w:hAnsi="Times New Roman" w:cs="Times New Roman"/>
                <w:sz w:val="24"/>
                <w:szCs w:val="24"/>
                <w:lang w:val="lv-LV"/>
              </w:rPr>
              <w:t>20</w:t>
            </w:r>
            <w:r w:rsidRPr="009452CE">
              <w:rPr>
                <w:rFonts w:ascii="Times New Roman" w:hAnsi="Times New Roman" w:cs="Times New Roman"/>
                <w:sz w:val="24"/>
                <w:szCs w:val="24"/>
                <w:lang w:val="lv-LV"/>
              </w:rPr>
              <w:t>23</w:t>
            </w:r>
          </w:p>
        </w:tc>
        <w:tc>
          <w:tcPr>
            <w:tcW w:w="3969" w:type="dxa"/>
          </w:tcPr>
          <w:p w14:paraId="6A04DC96" w14:textId="2E664871" w:rsidR="000C4CE1" w:rsidRPr="009452CE" w:rsidRDefault="000C4CE1" w:rsidP="000C4CE1">
            <w:pPr>
              <w:rPr>
                <w:rFonts w:ascii="Times New Roman" w:hAnsi="Times New Roman" w:cs="Times New Roman"/>
                <w:sz w:val="24"/>
                <w:szCs w:val="24"/>
                <w:highlight w:val="yellow"/>
                <w:lang w:val="lv-LV"/>
              </w:rPr>
            </w:pPr>
            <w:r w:rsidRPr="0021116E">
              <w:rPr>
                <w:rFonts w:ascii="Times New Roman" w:hAnsi="Times New Roman" w:cs="Times New Roman"/>
                <w:sz w:val="24"/>
                <w:szCs w:val="24"/>
                <w:lang w:val="lv-LV"/>
              </w:rPr>
              <w:t xml:space="preserve"> </w:t>
            </w:r>
            <w:r>
              <w:rPr>
                <w:rFonts w:ascii="Times New Roman" w:hAnsi="Times New Roman" w:cs="Times New Roman"/>
                <w:sz w:val="24"/>
                <w:szCs w:val="24"/>
                <w:lang w:val="lv-LV"/>
              </w:rPr>
              <w:t>13</w:t>
            </w:r>
          </w:p>
        </w:tc>
      </w:tr>
      <w:tr w:rsidR="000C4CE1" w:rsidRPr="009452CE" w14:paraId="57522052" w14:textId="77777777" w:rsidTr="000C4CE1">
        <w:tc>
          <w:tcPr>
            <w:tcW w:w="5665" w:type="dxa"/>
          </w:tcPr>
          <w:p w14:paraId="58657A8B" w14:textId="77777777" w:rsidR="000C4CE1" w:rsidRPr="009452CE" w:rsidRDefault="000C4CE1" w:rsidP="009C34F0">
            <w:pPr>
              <w:rPr>
                <w:rFonts w:ascii="Times New Roman" w:hAnsi="Times New Roman" w:cs="Times New Roman"/>
                <w:sz w:val="24"/>
                <w:szCs w:val="24"/>
                <w:lang w:val="lv-LV"/>
              </w:rPr>
            </w:pPr>
            <w:r w:rsidRPr="009452CE">
              <w:rPr>
                <w:rFonts w:ascii="Times New Roman" w:hAnsi="Times New Roman" w:cs="Times New Roman"/>
                <w:sz w:val="24"/>
                <w:szCs w:val="24"/>
                <w:lang w:val="lv-LV"/>
              </w:rPr>
              <w:t>Konkurss</w:t>
            </w:r>
            <w:r>
              <w:rPr>
                <w:rFonts w:ascii="Times New Roman" w:hAnsi="Times New Roman" w:cs="Times New Roman"/>
                <w:sz w:val="24"/>
                <w:szCs w:val="24"/>
                <w:lang w:val="lv-LV"/>
              </w:rPr>
              <w:t xml:space="preserve"> “Jaunais maiznieks”</w:t>
            </w:r>
          </w:p>
        </w:tc>
        <w:tc>
          <w:tcPr>
            <w:tcW w:w="3969" w:type="dxa"/>
          </w:tcPr>
          <w:p w14:paraId="4F13D2F9" w14:textId="0A410B57" w:rsidR="000C4CE1" w:rsidRPr="009452CE" w:rsidRDefault="000C4CE1" w:rsidP="009C34F0">
            <w:pPr>
              <w:rPr>
                <w:rFonts w:ascii="Times New Roman" w:hAnsi="Times New Roman" w:cs="Times New Roman"/>
                <w:sz w:val="24"/>
                <w:szCs w:val="24"/>
                <w:lang w:val="lv-LV"/>
              </w:rPr>
            </w:pPr>
            <w:r>
              <w:rPr>
                <w:rFonts w:ascii="Times New Roman" w:hAnsi="Times New Roman" w:cs="Times New Roman"/>
                <w:sz w:val="24"/>
                <w:szCs w:val="24"/>
                <w:lang w:val="lv-LV"/>
              </w:rPr>
              <w:t>1</w:t>
            </w:r>
          </w:p>
        </w:tc>
      </w:tr>
      <w:tr w:rsidR="000C4CE1" w:rsidRPr="009452CE" w14:paraId="04A6017B" w14:textId="77777777" w:rsidTr="000C4CE1">
        <w:trPr>
          <w:trHeight w:val="667"/>
        </w:trPr>
        <w:tc>
          <w:tcPr>
            <w:tcW w:w="5665" w:type="dxa"/>
          </w:tcPr>
          <w:p w14:paraId="04AECD73" w14:textId="42C8152E" w:rsidR="000C4CE1" w:rsidRPr="009452CE" w:rsidRDefault="000C4CE1" w:rsidP="009C34F0">
            <w:pPr>
              <w:spacing w:line="276" w:lineRule="auto"/>
              <w:rPr>
                <w:rFonts w:ascii="Times New Roman" w:hAnsi="Times New Roman" w:cs="Times New Roman"/>
                <w:sz w:val="24"/>
                <w:szCs w:val="24"/>
              </w:rPr>
            </w:pPr>
            <w:r w:rsidRPr="009452CE">
              <w:rPr>
                <w:rFonts w:ascii="Times New Roman" w:hAnsi="Times New Roman" w:cs="Times New Roman"/>
                <w:sz w:val="24"/>
                <w:szCs w:val="24"/>
              </w:rPr>
              <w:t>Dzejnieka V.Plūdoņa 150.jubilejai veltītais literāro darbu  un pārspriedumu konkurss</w:t>
            </w:r>
            <w:r>
              <w:rPr>
                <w:rFonts w:ascii="Times New Roman" w:hAnsi="Times New Roman" w:cs="Times New Roman"/>
                <w:sz w:val="24"/>
                <w:szCs w:val="24"/>
              </w:rPr>
              <w:t xml:space="preserve"> (1.kārta)</w:t>
            </w:r>
          </w:p>
        </w:tc>
        <w:tc>
          <w:tcPr>
            <w:tcW w:w="3969" w:type="dxa"/>
          </w:tcPr>
          <w:p w14:paraId="11A132F7" w14:textId="2BAC8E67" w:rsidR="000C4CE1" w:rsidRPr="009452CE" w:rsidRDefault="000C4CE1" w:rsidP="009C34F0">
            <w:pPr>
              <w:spacing w:line="276" w:lineRule="auto"/>
              <w:rPr>
                <w:rFonts w:ascii="Times New Roman" w:hAnsi="Times New Roman" w:cs="Times New Roman"/>
                <w:sz w:val="24"/>
                <w:szCs w:val="24"/>
              </w:rPr>
            </w:pPr>
            <w:r>
              <w:rPr>
                <w:rFonts w:ascii="Times New Roman" w:hAnsi="Times New Roman" w:cs="Times New Roman"/>
                <w:sz w:val="24"/>
                <w:szCs w:val="24"/>
              </w:rPr>
              <w:t>3</w:t>
            </w:r>
            <w:r w:rsidRPr="009452CE">
              <w:rPr>
                <w:rFonts w:ascii="Times New Roman" w:hAnsi="Times New Roman" w:cs="Times New Roman"/>
                <w:sz w:val="24"/>
                <w:szCs w:val="24"/>
              </w:rPr>
              <w:t xml:space="preserve"> </w:t>
            </w:r>
          </w:p>
        </w:tc>
      </w:tr>
      <w:tr w:rsidR="000C4CE1" w:rsidRPr="009452CE" w14:paraId="2E9330EB" w14:textId="77777777" w:rsidTr="000C4CE1">
        <w:tc>
          <w:tcPr>
            <w:tcW w:w="5665" w:type="dxa"/>
          </w:tcPr>
          <w:p w14:paraId="0B59EDCA" w14:textId="77777777" w:rsidR="000C4CE1" w:rsidRPr="009452CE" w:rsidRDefault="000C4CE1" w:rsidP="009C34F0">
            <w:pPr>
              <w:spacing w:line="276" w:lineRule="auto"/>
              <w:rPr>
                <w:rFonts w:ascii="Times New Roman" w:hAnsi="Times New Roman" w:cs="Times New Roman"/>
                <w:sz w:val="24"/>
                <w:szCs w:val="24"/>
              </w:rPr>
            </w:pPr>
            <w:r w:rsidRPr="009452CE">
              <w:rPr>
                <w:rFonts w:ascii="Times New Roman" w:hAnsi="Times New Roman" w:cs="Times New Roman"/>
                <w:sz w:val="24"/>
                <w:szCs w:val="24"/>
              </w:rPr>
              <w:t>Dzejnieka V.Plūdoņa 150.jubilejai veltītais literāro darbu  un pārspriedumu konkurss (2.kārta)</w:t>
            </w:r>
          </w:p>
        </w:tc>
        <w:tc>
          <w:tcPr>
            <w:tcW w:w="3969" w:type="dxa"/>
          </w:tcPr>
          <w:p w14:paraId="7AF4792D" w14:textId="62CEAD57" w:rsidR="000C4CE1" w:rsidRPr="009452CE" w:rsidRDefault="000C4CE1" w:rsidP="009C34F0">
            <w:pPr>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3215539E" w14:textId="77777777" w:rsidTr="000C4CE1">
        <w:trPr>
          <w:trHeight w:val="756"/>
        </w:trPr>
        <w:tc>
          <w:tcPr>
            <w:tcW w:w="5665" w:type="dxa"/>
          </w:tcPr>
          <w:p w14:paraId="5FC873CC" w14:textId="77777777" w:rsidR="000C4CE1" w:rsidRPr="009452CE" w:rsidRDefault="000C4CE1" w:rsidP="009C34F0">
            <w:pPr>
              <w:rPr>
                <w:rFonts w:ascii="Times New Roman" w:hAnsi="Times New Roman" w:cs="Times New Roman"/>
                <w:color w:val="050505"/>
                <w:sz w:val="24"/>
                <w:szCs w:val="24"/>
                <w:shd w:val="clear" w:color="auto" w:fill="FFFFFF"/>
              </w:rPr>
            </w:pPr>
            <w:r w:rsidRPr="009452CE">
              <w:rPr>
                <w:rFonts w:ascii="Times New Roman" w:hAnsi="Times New Roman" w:cs="Times New Roman"/>
                <w:color w:val="050505"/>
                <w:sz w:val="24"/>
                <w:szCs w:val="24"/>
                <w:shd w:val="clear" w:color="auto" w:fill="FFFFFF"/>
              </w:rPr>
              <w:t>Konkurss "Kas ir Tavs varonis šodien?"</w:t>
            </w:r>
          </w:p>
          <w:p w14:paraId="280F3D71" w14:textId="3B3361E1" w:rsidR="000C4CE1" w:rsidRPr="009452CE" w:rsidRDefault="000C4CE1" w:rsidP="009C34F0">
            <w:pPr>
              <w:spacing w:line="276" w:lineRule="auto"/>
              <w:rPr>
                <w:rFonts w:ascii="Times New Roman" w:hAnsi="Times New Roman" w:cs="Times New Roman"/>
                <w:sz w:val="24"/>
                <w:szCs w:val="24"/>
              </w:rPr>
            </w:pPr>
            <w:r w:rsidRPr="009452CE">
              <w:rPr>
                <w:rFonts w:ascii="Times New Roman" w:hAnsi="Times New Roman" w:cs="Times New Roman"/>
                <w:sz w:val="24"/>
                <w:szCs w:val="24"/>
              </w:rPr>
              <w:t>(1.kārta)</w:t>
            </w:r>
          </w:p>
        </w:tc>
        <w:tc>
          <w:tcPr>
            <w:tcW w:w="3969" w:type="dxa"/>
          </w:tcPr>
          <w:p w14:paraId="132FDD5D" w14:textId="2C851839" w:rsidR="000C4CE1" w:rsidRPr="009452CE" w:rsidRDefault="000C4CE1" w:rsidP="009C34F0">
            <w:pPr>
              <w:spacing w:line="276" w:lineRule="auto"/>
              <w:rPr>
                <w:rFonts w:ascii="Times New Roman" w:hAnsi="Times New Roman" w:cs="Times New Roman"/>
                <w:sz w:val="24"/>
                <w:szCs w:val="24"/>
              </w:rPr>
            </w:pPr>
            <w:r>
              <w:rPr>
                <w:rFonts w:ascii="Times New Roman" w:hAnsi="Times New Roman" w:cs="Times New Roman"/>
                <w:sz w:val="24"/>
                <w:szCs w:val="24"/>
              </w:rPr>
              <w:t>3</w:t>
            </w:r>
          </w:p>
        </w:tc>
      </w:tr>
      <w:tr w:rsidR="000C4CE1" w:rsidRPr="009452CE" w14:paraId="48240BAE" w14:textId="77777777" w:rsidTr="000C4CE1">
        <w:tc>
          <w:tcPr>
            <w:tcW w:w="5665" w:type="dxa"/>
          </w:tcPr>
          <w:p w14:paraId="7872FD94" w14:textId="77777777" w:rsidR="000C4CE1" w:rsidRPr="009452CE" w:rsidRDefault="000C4CE1" w:rsidP="009C34F0">
            <w:pPr>
              <w:rPr>
                <w:rFonts w:ascii="Times New Roman" w:hAnsi="Times New Roman" w:cs="Times New Roman"/>
                <w:color w:val="050505"/>
                <w:sz w:val="24"/>
                <w:szCs w:val="24"/>
                <w:shd w:val="clear" w:color="auto" w:fill="FFFFFF"/>
              </w:rPr>
            </w:pPr>
            <w:r w:rsidRPr="009452CE">
              <w:rPr>
                <w:rFonts w:ascii="Times New Roman" w:hAnsi="Times New Roman" w:cs="Times New Roman"/>
                <w:color w:val="050505"/>
                <w:sz w:val="24"/>
                <w:szCs w:val="24"/>
                <w:shd w:val="clear" w:color="auto" w:fill="FFFFFF"/>
              </w:rPr>
              <w:t>Konkurss "Kas ir Tavs varonis šodien?"</w:t>
            </w:r>
          </w:p>
          <w:p w14:paraId="6E771A90" w14:textId="77777777" w:rsidR="000C4CE1" w:rsidRPr="009452CE" w:rsidRDefault="000C4CE1" w:rsidP="009C34F0">
            <w:pPr>
              <w:spacing w:line="276" w:lineRule="auto"/>
              <w:rPr>
                <w:rFonts w:ascii="Times New Roman" w:hAnsi="Times New Roman" w:cs="Times New Roman"/>
                <w:sz w:val="24"/>
                <w:szCs w:val="24"/>
              </w:rPr>
            </w:pPr>
            <w:r w:rsidRPr="009452CE">
              <w:rPr>
                <w:rFonts w:ascii="Times New Roman" w:hAnsi="Times New Roman" w:cs="Times New Roman"/>
                <w:sz w:val="24"/>
                <w:szCs w:val="24"/>
              </w:rPr>
              <w:t>(2.kārta)</w:t>
            </w:r>
          </w:p>
        </w:tc>
        <w:tc>
          <w:tcPr>
            <w:tcW w:w="3969" w:type="dxa"/>
          </w:tcPr>
          <w:p w14:paraId="2372C1F1" w14:textId="2B7B3D14" w:rsidR="000C4CE1" w:rsidRPr="009452CE" w:rsidRDefault="000C4CE1" w:rsidP="009C34F0">
            <w:pPr>
              <w:spacing w:line="276" w:lineRule="auto"/>
              <w:rPr>
                <w:rFonts w:ascii="Times New Roman" w:hAnsi="Times New Roman" w:cs="Times New Roman"/>
                <w:sz w:val="24"/>
                <w:szCs w:val="24"/>
              </w:rPr>
            </w:pPr>
            <w:r>
              <w:rPr>
                <w:rFonts w:ascii="Times New Roman" w:hAnsi="Times New Roman" w:cs="Times New Roman"/>
                <w:sz w:val="24"/>
                <w:szCs w:val="24"/>
              </w:rPr>
              <w:t>3</w:t>
            </w:r>
          </w:p>
        </w:tc>
      </w:tr>
      <w:tr w:rsidR="000C4CE1" w:rsidRPr="009452CE" w14:paraId="79D0BA29" w14:textId="77777777" w:rsidTr="000C4CE1">
        <w:tc>
          <w:tcPr>
            <w:tcW w:w="5665" w:type="dxa"/>
          </w:tcPr>
          <w:p w14:paraId="5572DE2B" w14:textId="77777777" w:rsidR="000C4CE1" w:rsidRPr="009452CE" w:rsidRDefault="00385E94" w:rsidP="009C34F0">
            <w:pPr>
              <w:spacing w:line="276" w:lineRule="auto"/>
              <w:rPr>
                <w:rFonts w:ascii="Times New Roman" w:hAnsi="Times New Roman" w:cs="Times New Roman"/>
                <w:sz w:val="24"/>
                <w:szCs w:val="24"/>
              </w:rPr>
            </w:pPr>
            <w:hyperlink r:id="rId17" w:history="1">
              <w:r w:rsidR="000C4CE1" w:rsidRPr="009452CE">
                <w:rPr>
                  <w:rStyle w:val="Hipersaite"/>
                  <w:rFonts w:ascii="Times New Roman" w:hAnsi="Times New Roman" w:cs="Times New Roman"/>
                  <w:color w:val="000000" w:themeColor="text1"/>
                  <w:sz w:val="24"/>
                  <w:szCs w:val="24"/>
                </w:rPr>
                <w:t>Izdota grāmata „Valoda dzīvo, ja Tu tajā runāˮ</w:t>
              </w:r>
            </w:hyperlink>
          </w:p>
        </w:tc>
        <w:tc>
          <w:tcPr>
            <w:tcW w:w="3969" w:type="dxa"/>
          </w:tcPr>
          <w:p w14:paraId="0B1F8F99" w14:textId="6B02EC6E" w:rsidR="000C4CE1" w:rsidRPr="009452CE" w:rsidRDefault="000C4CE1" w:rsidP="009C34F0">
            <w:pPr>
              <w:spacing w:line="276" w:lineRule="auto"/>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531C0817" w14:textId="77777777" w:rsidTr="000C4CE1">
        <w:tc>
          <w:tcPr>
            <w:tcW w:w="5665" w:type="dxa"/>
          </w:tcPr>
          <w:p w14:paraId="5782BDEA" w14:textId="77777777" w:rsidR="000C4CE1" w:rsidRPr="009452CE" w:rsidRDefault="000C4CE1" w:rsidP="009C34F0">
            <w:pPr>
              <w:spacing w:line="276" w:lineRule="auto"/>
              <w:rPr>
                <w:rStyle w:val="Hipersaite"/>
                <w:rFonts w:ascii="Times New Roman" w:hAnsi="Times New Roman" w:cs="Times New Roman"/>
                <w:color w:val="000000" w:themeColor="text1"/>
                <w:sz w:val="24"/>
                <w:szCs w:val="24"/>
              </w:rPr>
            </w:pPr>
            <w:r w:rsidRPr="009452CE">
              <w:rPr>
                <w:rStyle w:val="Hipersaite"/>
                <w:rFonts w:ascii="Times New Roman" w:hAnsi="Times New Roman" w:cs="Times New Roman"/>
                <w:color w:val="000000" w:themeColor="text1"/>
                <w:sz w:val="24"/>
                <w:szCs w:val="24"/>
              </w:rPr>
              <w:lastRenderedPageBreak/>
              <w:t>Skills Latvija 2024 pusfināls (Kravu pārvadājumi)</w:t>
            </w:r>
          </w:p>
        </w:tc>
        <w:tc>
          <w:tcPr>
            <w:tcW w:w="3969" w:type="dxa"/>
          </w:tcPr>
          <w:p w14:paraId="5858284B" w14:textId="13379D5B"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13E3E286" w14:textId="77777777" w:rsidTr="000C4CE1">
        <w:tc>
          <w:tcPr>
            <w:tcW w:w="5665" w:type="dxa"/>
          </w:tcPr>
          <w:p w14:paraId="756F4A5F" w14:textId="1E7F57FA" w:rsidR="000C4CE1" w:rsidRPr="009452CE" w:rsidRDefault="000C4CE1" w:rsidP="000C4CE1">
            <w:pPr>
              <w:spacing w:line="276" w:lineRule="auto"/>
              <w:rPr>
                <w:rStyle w:val="Hipersaite"/>
                <w:rFonts w:ascii="Times New Roman" w:hAnsi="Times New Roman" w:cs="Times New Roman"/>
                <w:color w:val="000000" w:themeColor="text1"/>
                <w:sz w:val="24"/>
                <w:szCs w:val="24"/>
              </w:rPr>
            </w:pPr>
            <w:r w:rsidRPr="009452CE">
              <w:rPr>
                <w:rStyle w:val="Hipersaite"/>
                <w:rFonts w:ascii="Times New Roman" w:hAnsi="Times New Roman" w:cs="Times New Roman"/>
                <w:color w:val="000000" w:themeColor="text1"/>
                <w:sz w:val="24"/>
                <w:szCs w:val="24"/>
              </w:rPr>
              <w:t>Skills Latvija 2024 fināls (</w:t>
            </w:r>
            <w:r>
              <w:rPr>
                <w:rStyle w:val="Hipersaite"/>
                <w:rFonts w:ascii="Times New Roman" w:hAnsi="Times New Roman" w:cs="Times New Roman"/>
                <w:color w:val="000000" w:themeColor="text1"/>
                <w:sz w:val="24"/>
                <w:szCs w:val="24"/>
              </w:rPr>
              <w:t>Kravu pārvadājumi)</w:t>
            </w:r>
          </w:p>
        </w:tc>
        <w:tc>
          <w:tcPr>
            <w:tcW w:w="3969" w:type="dxa"/>
          </w:tcPr>
          <w:p w14:paraId="1065E1EC" w14:textId="28FACF0D"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1E5247A9" w14:textId="77777777" w:rsidTr="000C4CE1">
        <w:tc>
          <w:tcPr>
            <w:tcW w:w="5665" w:type="dxa"/>
          </w:tcPr>
          <w:p w14:paraId="2875FC02" w14:textId="77777777" w:rsidR="000C4CE1" w:rsidRPr="009452CE" w:rsidRDefault="000C4CE1" w:rsidP="009C34F0">
            <w:pPr>
              <w:spacing w:line="276" w:lineRule="auto"/>
              <w:rPr>
                <w:rStyle w:val="Hipersaite"/>
                <w:rFonts w:ascii="Times New Roman" w:hAnsi="Times New Roman" w:cs="Times New Roman"/>
                <w:color w:val="000000" w:themeColor="text1"/>
                <w:sz w:val="24"/>
                <w:szCs w:val="24"/>
              </w:rPr>
            </w:pPr>
            <w:r w:rsidRPr="009452CE">
              <w:rPr>
                <w:rStyle w:val="Hipersaite"/>
                <w:rFonts w:ascii="Times New Roman" w:hAnsi="Times New Roman" w:cs="Times New Roman"/>
                <w:color w:val="000000" w:themeColor="text1"/>
                <w:sz w:val="24"/>
                <w:szCs w:val="24"/>
              </w:rPr>
              <w:t>Skills Latvija 2024 pusfināls (Viesnīcu pakalpojumii)</w:t>
            </w:r>
          </w:p>
        </w:tc>
        <w:tc>
          <w:tcPr>
            <w:tcW w:w="3969" w:type="dxa"/>
          </w:tcPr>
          <w:p w14:paraId="43175A8F" w14:textId="666B1872"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7EE41238" w14:textId="77777777" w:rsidTr="000C4CE1">
        <w:tc>
          <w:tcPr>
            <w:tcW w:w="5665" w:type="dxa"/>
          </w:tcPr>
          <w:p w14:paraId="5593DEC2" w14:textId="77777777" w:rsidR="000C4CE1" w:rsidRPr="009452CE" w:rsidRDefault="000C4CE1" w:rsidP="009C34F0">
            <w:pPr>
              <w:spacing w:line="276" w:lineRule="auto"/>
              <w:rPr>
                <w:rStyle w:val="Hipersaite"/>
                <w:rFonts w:ascii="Times New Roman" w:hAnsi="Times New Roman" w:cs="Times New Roman"/>
                <w:color w:val="000000" w:themeColor="text1"/>
                <w:sz w:val="24"/>
                <w:szCs w:val="24"/>
              </w:rPr>
            </w:pPr>
            <w:r w:rsidRPr="009452CE">
              <w:rPr>
                <w:rStyle w:val="Hipersaite"/>
                <w:rFonts w:ascii="Times New Roman" w:hAnsi="Times New Roman" w:cs="Times New Roman"/>
                <w:color w:val="000000" w:themeColor="text1"/>
                <w:sz w:val="24"/>
                <w:szCs w:val="24"/>
              </w:rPr>
              <w:t>Skills Latvija 2024 fināls (Viesnīcu pakalpojumi)</w:t>
            </w:r>
          </w:p>
        </w:tc>
        <w:tc>
          <w:tcPr>
            <w:tcW w:w="3969" w:type="dxa"/>
          </w:tcPr>
          <w:p w14:paraId="30861D29" w14:textId="4D452076"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6D0338BC" w14:textId="77777777" w:rsidTr="000C4CE1">
        <w:tc>
          <w:tcPr>
            <w:tcW w:w="5665" w:type="dxa"/>
          </w:tcPr>
          <w:p w14:paraId="0E9BF85D" w14:textId="77777777" w:rsidR="000C4CE1" w:rsidRPr="009452CE" w:rsidRDefault="000C4CE1" w:rsidP="000C4CE1">
            <w:pPr>
              <w:spacing w:line="276" w:lineRule="auto"/>
              <w:rPr>
                <w:rStyle w:val="Hipersaite"/>
                <w:rFonts w:ascii="Times New Roman" w:hAnsi="Times New Roman" w:cs="Times New Roman"/>
                <w:color w:val="000000" w:themeColor="text1"/>
                <w:sz w:val="24"/>
                <w:szCs w:val="24"/>
              </w:rPr>
            </w:pPr>
            <w:r w:rsidRPr="009452CE">
              <w:rPr>
                <w:rStyle w:val="Hipersaite"/>
                <w:rFonts w:ascii="Times New Roman" w:hAnsi="Times New Roman" w:cs="Times New Roman"/>
                <w:color w:val="000000" w:themeColor="text1"/>
                <w:sz w:val="24"/>
                <w:szCs w:val="24"/>
              </w:rPr>
              <w:t>Krēsls 2024 (galdnieks)</w:t>
            </w:r>
          </w:p>
        </w:tc>
        <w:tc>
          <w:tcPr>
            <w:tcW w:w="3969" w:type="dxa"/>
          </w:tcPr>
          <w:p w14:paraId="11E22438" w14:textId="12388F36"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4868AD1D" w14:textId="77777777" w:rsidTr="000C4CE1">
        <w:tc>
          <w:tcPr>
            <w:tcW w:w="5665" w:type="dxa"/>
          </w:tcPr>
          <w:p w14:paraId="2FA48819" w14:textId="77777777" w:rsidR="000C4CE1" w:rsidRPr="009452CE" w:rsidRDefault="000C4CE1" w:rsidP="000C4CE1">
            <w:pPr>
              <w:spacing w:line="276" w:lineRule="auto"/>
              <w:rPr>
                <w:rStyle w:val="Hipersaite"/>
                <w:rFonts w:ascii="Times New Roman" w:hAnsi="Times New Roman" w:cs="Times New Roman"/>
                <w:color w:val="000000" w:themeColor="text1"/>
                <w:sz w:val="24"/>
                <w:szCs w:val="24"/>
              </w:rPr>
            </w:pPr>
            <w:r w:rsidRPr="009452CE">
              <w:rPr>
                <w:rStyle w:val="Hipersaite"/>
                <w:rFonts w:ascii="Times New Roman" w:hAnsi="Times New Roman" w:cs="Times New Roman"/>
                <w:color w:val="000000" w:themeColor="text1"/>
                <w:sz w:val="24"/>
                <w:szCs w:val="24"/>
              </w:rPr>
              <w:t>Krēsls 2024 (būvgaldnieks)</w:t>
            </w:r>
          </w:p>
        </w:tc>
        <w:tc>
          <w:tcPr>
            <w:tcW w:w="3969" w:type="dxa"/>
          </w:tcPr>
          <w:p w14:paraId="3C89CFFF" w14:textId="4BA10F06"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5FBF1793" w14:textId="77777777" w:rsidTr="000C4CE1">
        <w:tc>
          <w:tcPr>
            <w:tcW w:w="5665" w:type="dxa"/>
          </w:tcPr>
          <w:p w14:paraId="72C60261" w14:textId="77777777" w:rsidR="000C4CE1" w:rsidRPr="009452CE" w:rsidRDefault="000C4CE1" w:rsidP="000C4CE1">
            <w:pPr>
              <w:spacing w:line="276" w:lineRule="auto"/>
              <w:rPr>
                <w:rStyle w:val="Hipersaite"/>
                <w:rFonts w:ascii="Times New Roman" w:hAnsi="Times New Roman" w:cs="Times New Roman"/>
                <w:color w:val="000000" w:themeColor="text1"/>
                <w:sz w:val="24"/>
                <w:szCs w:val="24"/>
              </w:rPr>
            </w:pPr>
            <w:r w:rsidRPr="009452CE">
              <w:rPr>
                <w:rStyle w:val="Hipersaite"/>
                <w:rFonts w:ascii="Times New Roman" w:hAnsi="Times New Roman" w:cs="Times New Roman"/>
                <w:color w:val="000000" w:themeColor="text1"/>
                <w:sz w:val="24"/>
                <w:szCs w:val="24"/>
              </w:rPr>
              <w:t>Krēsls 2024 (CNC)</w:t>
            </w:r>
          </w:p>
        </w:tc>
        <w:tc>
          <w:tcPr>
            <w:tcW w:w="3969" w:type="dxa"/>
          </w:tcPr>
          <w:p w14:paraId="5557B885" w14:textId="75A68661"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7BCA6358" w14:textId="77777777" w:rsidTr="000C4CE1">
        <w:tc>
          <w:tcPr>
            <w:tcW w:w="5665" w:type="dxa"/>
          </w:tcPr>
          <w:p w14:paraId="40F84083" w14:textId="77777777" w:rsidR="000C4CE1" w:rsidRPr="009452CE" w:rsidRDefault="000C4CE1" w:rsidP="000C4CE1">
            <w:pPr>
              <w:spacing w:line="276" w:lineRule="auto"/>
              <w:rPr>
                <w:rStyle w:val="Hipersaite"/>
                <w:rFonts w:ascii="Times New Roman" w:hAnsi="Times New Roman" w:cs="Times New Roman"/>
                <w:color w:val="000000" w:themeColor="text1"/>
                <w:sz w:val="24"/>
                <w:szCs w:val="24"/>
              </w:rPr>
            </w:pPr>
            <w:r>
              <w:rPr>
                <w:rFonts w:ascii="Times New Roman" w:hAnsi="Times New Roman" w:cs="Times New Roman"/>
                <w:color w:val="050505"/>
                <w:sz w:val="24"/>
                <w:szCs w:val="24"/>
                <w:shd w:val="clear" w:color="auto" w:fill="FFFFFF"/>
              </w:rPr>
              <w:t xml:space="preserve">Young car mechanic </w:t>
            </w:r>
            <w:r w:rsidRPr="009452CE">
              <w:rPr>
                <w:rFonts w:ascii="Times New Roman" w:hAnsi="Times New Roman" w:cs="Times New Roman"/>
                <w:color w:val="050505"/>
                <w:sz w:val="24"/>
                <w:szCs w:val="24"/>
                <w:shd w:val="clear" w:color="auto" w:fill="FFFFFF"/>
              </w:rPr>
              <w:t>2024.</w:t>
            </w:r>
          </w:p>
        </w:tc>
        <w:tc>
          <w:tcPr>
            <w:tcW w:w="3969" w:type="dxa"/>
          </w:tcPr>
          <w:p w14:paraId="53253352" w14:textId="54DCBEE7"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5D7F6640" w14:textId="77777777" w:rsidTr="009C34F0">
        <w:trPr>
          <w:trHeight w:val="562"/>
        </w:trPr>
        <w:tc>
          <w:tcPr>
            <w:tcW w:w="5665" w:type="dxa"/>
          </w:tcPr>
          <w:p w14:paraId="1E522813" w14:textId="77777777" w:rsidR="000C4CE1" w:rsidRPr="009452CE" w:rsidRDefault="000C4CE1" w:rsidP="000C4CE1">
            <w:pPr>
              <w:spacing w:line="276"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Kandavas kauss automehāniķiem</w:t>
            </w:r>
            <w:r w:rsidRPr="009452CE">
              <w:rPr>
                <w:rFonts w:ascii="Times New Roman" w:hAnsi="Times New Roman" w:cs="Times New Roman"/>
                <w:color w:val="050505"/>
                <w:sz w:val="24"/>
                <w:szCs w:val="24"/>
                <w:shd w:val="clear" w:color="auto" w:fill="FFFFFF"/>
              </w:rPr>
              <w:t xml:space="preserve"> 2024</w:t>
            </w:r>
          </w:p>
        </w:tc>
        <w:tc>
          <w:tcPr>
            <w:tcW w:w="3969" w:type="dxa"/>
          </w:tcPr>
          <w:p w14:paraId="0C64A0FC" w14:textId="31E38251"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2</w:t>
            </w:r>
          </w:p>
        </w:tc>
      </w:tr>
      <w:tr w:rsidR="000C4CE1" w:rsidRPr="009452CE" w14:paraId="74E87063" w14:textId="77777777" w:rsidTr="000C4CE1">
        <w:tc>
          <w:tcPr>
            <w:tcW w:w="5665" w:type="dxa"/>
          </w:tcPr>
          <w:p w14:paraId="7E80B8D6" w14:textId="77777777" w:rsidR="000C4CE1" w:rsidRPr="0021116E" w:rsidRDefault="000C4CE1" w:rsidP="000C4CE1">
            <w:pPr>
              <w:spacing w:line="276" w:lineRule="auto"/>
              <w:rPr>
                <w:rFonts w:ascii="Times New Roman" w:hAnsi="Times New Roman" w:cs="Times New Roman"/>
                <w:color w:val="050505"/>
                <w:sz w:val="24"/>
                <w:szCs w:val="24"/>
                <w:shd w:val="clear" w:color="auto" w:fill="FFFFFF"/>
              </w:rPr>
            </w:pPr>
            <w:r w:rsidRPr="0021116E">
              <w:rPr>
                <w:rFonts w:ascii="Times New Roman" w:eastAsia="Calibri" w:hAnsi="Times New Roman" w:cs="Times New Roman"/>
                <w:sz w:val="24"/>
                <w:szCs w:val="24"/>
                <w:lang w:val="lv-LV"/>
              </w:rPr>
              <w:t>Starptautisks konkurss ‘’Vēsture ap mums”</w:t>
            </w:r>
          </w:p>
        </w:tc>
        <w:tc>
          <w:tcPr>
            <w:tcW w:w="3969" w:type="dxa"/>
          </w:tcPr>
          <w:p w14:paraId="1762278F" w14:textId="4A709092"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2</w:t>
            </w:r>
          </w:p>
        </w:tc>
      </w:tr>
      <w:tr w:rsidR="000C4CE1" w:rsidRPr="009452CE" w14:paraId="69111E5D" w14:textId="77777777" w:rsidTr="000C4CE1">
        <w:tc>
          <w:tcPr>
            <w:tcW w:w="5665" w:type="dxa"/>
          </w:tcPr>
          <w:p w14:paraId="142C6B7F" w14:textId="77777777" w:rsidR="000C4CE1" w:rsidRPr="0021116E" w:rsidRDefault="000C4CE1" w:rsidP="000C4CE1">
            <w:pPr>
              <w:spacing w:line="276" w:lineRule="auto"/>
              <w:rPr>
                <w:rFonts w:ascii="Times New Roman" w:hAnsi="Times New Roman" w:cs="Times New Roman"/>
                <w:color w:val="050505"/>
                <w:sz w:val="24"/>
                <w:szCs w:val="24"/>
                <w:shd w:val="clear" w:color="auto" w:fill="FFFFFF"/>
              </w:rPr>
            </w:pPr>
            <w:r w:rsidRPr="0021116E">
              <w:rPr>
                <w:rFonts w:ascii="Times New Roman" w:eastAsia="Calibri" w:hAnsi="Times New Roman" w:cs="Times New Roman"/>
                <w:sz w:val="24"/>
                <w:szCs w:val="24"/>
                <w:lang w:val="lv-LV"/>
              </w:rPr>
              <w:t>Prāta spēļu konkurss ‘’Zinošākā Latvijas mācību iestāde par ES’’</w:t>
            </w:r>
          </w:p>
        </w:tc>
        <w:tc>
          <w:tcPr>
            <w:tcW w:w="3969" w:type="dxa"/>
          </w:tcPr>
          <w:p w14:paraId="3129F5A5" w14:textId="29773B35" w:rsidR="000C4CE1" w:rsidRPr="009452CE" w:rsidRDefault="000C4CE1" w:rsidP="000C4CE1">
            <w:pPr>
              <w:rPr>
                <w:rFonts w:ascii="Times New Roman" w:hAnsi="Times New Roman" w:cs="Times New Roman"/>
                <w:sz w:val="24"/>
                <w:szCs w:val="24"/>
              </w:rPr>
            </w:pPr>
            <w:r>
              <w:rPr>
                <w:rFonts w:ascii="Times New Roman" w:hAnsi="Times New Roman" w:cs="Times New Roman"/>
                <w:sz w:val="24"/>
                <w:szCs w:val="24"/>
              </w:rPr>
              <w:t>3</w:t>
            </w:r>
          </w:p>
        </w:tc>
      </w:tr>
      <w:tr w:rsidR="000C4CE1" w:rsidRPr="009452CE" w14:paraId="2A69C164" w14:textId="77777777" w:rsidTr="000C4CE1">
        <w:tc>
          <w:tcPr>
            <w:tcW w:w="5665" w:type="dxa"/>
          </w:tcPr>
          <w:p w14:paraId="50C6BB76" w14:textId="77777777" w:rsidR="000C4CE1" w:rsidRPr="009452CE" w:rsidRDefault="000C4CE1" w:rsidP="000C4CE1">
            <w:pPr>
              <w:spacing w:line="276"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Konkurss kvalifikācijā Spa speciālists</w:t>
            </w:r>
          </w:p>
        </w:tc>
        <w:tc>
          <w:tcPr>
            <w:tcW w:w="3969" w:type="dxa"/>
          </w:tcPr>
          <w:p w14:paraId="6D3D29D6" w14:textId="216E0215" w:rsidR="000C4CE1" w:rsidRPr="009452CE" w:rsidRDefault="000C4CE1" w:rsidP="009C34F0">
            <w:pPr>
              <w:rPr>
                <w:rFonts w:ascii="Times New Roman" w:hAnsi="Times New Roman" w:cs="Times New Roman"/>
                <w:sz w:val="24"/>
                <w:szCs w:val="24"/>
              </w:rPr>
            </w:pPr>
            <w:r>
              <w:rPr>
                <w:rFonts w:ascii="Times New Roman" w:hAnsi="Times New Roman" w:cs="Times New Roman"/>
                <w:sz w:val="24"/>
                <w:szCs w:val="24"/>
              </w:rPr>
              <w:t>2</w:t>
            </w:r>
          </w:p>
        </w:tc>
      </w:tr>
      <w:tr w:rsidR="000C4CE1" w:rsidRPr="009452CE" w14:paraId="4B63552B" w14:textId="77777777" w:rsidTr="000C4CE1">
        <w:tc>
          <w:tcPr>
            <w:tcW w:w="5665" w:type="dxa"/>
          </w:tcPr>
          <w:p w14:paraId="362CD738" w14:textId="77777777" w:rsidR="000C4CE1" w:rsidRDefault="000C4CE1" w:rsidP="000C4CE1">
            <w:pPr>
              <w:spacing w:line="276"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AEHT Front offis</w:t>
            </w:r>
          </w:p>
        </w:tc>
        <w:tc>
          <w:tcPr>
            <w:tcW w:w="3969" w:type="dxa"/>
          </w:tcPr>
          <w:p w14:paraId="2622EF6C" w14:textId="7912DD56" w:rsidR="000C4CE1" w:rsidRDefault="000C4CE1" w:rsidP="009C34F0">
            <w:pPr>
              <w:rPr>
                <w:rFonts w:ascii="Times New Roman" w:hAnsi="Times New Roman" w:cs="Times New Roman"/>
                <w:sz w:val="24"/>
                <w:szCs w:val="24"/>
              </w:rPr>
            </w:pPr>
            <w:r>
              <w:rPr>
                <w:rFonts w:ascii="Times New Roman" w:hAnsi="Times New Roman" w:cs="Times New Roman"/>
                <w:sz w:val="24"/>
                <w:szCs w:val="24"/>
              </w:rPr>
              <w:t>1</w:t>
            </w:r>
          </w:p>
        </w:tc>
      </w:tr>
      <w:tr w:rsidR="000C4CE1" w:rsidRPr="009452CE" w14:paraId="41E4BE3A" w14:textId="77777777" w:rsidTr="000C4CE1">
        <w:tc>
          <w:tcPr>
            <w:tcW w:w="5665" w:type="dxa"/>
          </w:tcPr>
          <w:p w14:paraId="3CC72BB6" w14:textId="77777777" w:rsidR="000C4CE1" w:rsidRDefault="000C4CE1" w:rsidP="000C4CE1">
            <w:pPr>
              <w:spacing w:line="276" w:lineRule="auto"/>
              <w:rPr>
                <w:rFonts w:ascii="Times New Roman" w:hAnsi="Times New Roman" w:cs="Times New Roman"/>
                <w:color w:val="050505"/>
                <w:sz w:val="24"/>
                <w:szCs w:val="24"/>
                <w:shd w:val="clear" w:color="auto" w:fill="FFFFFF"/>
              </w:rPr>
            </w:pPr>
            <w:r>
              <w:rPr>
                <w:rFonts w:ascii="Times New Roman" w:hAnsi="Times New Roman" w:cs="Times New Roman"/>
                <w:color w:val="050505"/>
                <w:sz w:val="24"/>
                <w:szCs w:val="24"/>
                <w:shd w:val="clear" w:color="auto" w:fill="FFFFFF"/>
              </w:rPr>
              <w:t>Latvijas kultūras kanons</w:t>
            </w:r>
          </w:p>
        </w:tc>
        <w:tc>
          <w:tcPr>
            <w:tcW w:w="3969" w:type="dxa"/>
          </w:tcPr>
          <w:p w14:paraId="794AAB57" w14:textId="2B63A0D6" w:rsidR="000C4CE1" w:rsidRDefault="000C4CE1" w:rsidP="009C34F0">
            <w:pPr>
              <w:rPr>
                <w:rFonts w:ascii="Times New Roman" w:hAnsi="Times New Roman" w:cs="Times New Roman"/>
                <w:sz w:val="24"/>
                <w:szCs w:val="24"/>
              </w:rPr>
            </w:pPr>
            <w:r>
              <w:rPr>
                <w:rFonts w:ascii="Times New Roman" w:hAnsi="Times New Roman" w:cs="Times New Roman"/>
                <w:sz w:val="24"/>
                <w:szCs w:val="24"/>
              </w:rPr>
              <w:t>3</w:t>
            </w:r>
          </w:p>
        </w:tc>
      </w:tr>
    </w:tbl>
    <w:p w14:paraId="6651CC91" w14:textId="77777777" w:rsidR="002C7673" w:rsidRDefault="002C7673" w:rsidP="002C767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Labākie rezultāti:</w:t>
      </w:r>
    </w:p>
    <w:p w14:paraId="6B21C6EB" w14:textId="77777777" w:rsidR="002C7673" w:rsidRDefault="002C7673" w:rsidP="002C5C9C">
      <w:pPr>
        <w:spacing w:after="0" w:line="240" w:lineRule="auto"/>
        <w:jc w:val="both"/>
        <w:rPr>
          <w:rFonts w:ascii="Times New Roman" w:eastAsia="Calibri" w:hAnsi="Times New Roman" w:cs="Times New Roman"/>
          <w:sz w:val="24"/>
          <w:szCs w:val="24"/>
        </w:rPr>
      </w:pPr>
      <w:r w:rsidRPr="00EC464A">
        <w:rPr>
          <w:rFonts w:ascii="Times New Roman" w:eastAsia="Calibri" w:hAnsi="Times New Roman" w:cs="Times New Roman"/>
          <w:sz w:val="24"/>
          <w:szCs w:val="24"/>
        </w:rPr>
        <w:t>Kuldīgas novada sacensības basketbolā 3X3</w:t>
      </w:r>
      <w:r>
        <w:rPr>
          <w:rFonts w:ascii="Times New Roman" w:eastAsia="Calibri" w:hAnsi="Times New Roman" w:cs="Times New Roman"/>
          <w:sz w:val="24"/>
          <w:szCs w:val="24"/>
        </w:rPr>
        <w:t xml:space="preserve"> – 1.vieta</w:t>
      </w:r>
    </w:p>
    <w:p w14:paraId="09D902F6" w14:textId="77777777" w:rsidR="002C7673" w:rsidRDefault="002C7673" w:rsidP="002C5C9C">
      <w:pPr>
        <w:spacing w:after="0" w:line="240" w:lineRule="auto"/>
        <w:jc w:val="both"/>
        <w:rPr>
          <w:rFonts w:ascii="Times New Roman" w:eastAsia="Calibri" w:hAnsi="Times New Roman" w:cs="Times New Roman"/>
          <w:sz w:val="24"/>
          <w:szCs w:val="24"/>
          <w:lang w:val="lv-LV"/>
        </w:rPr>
      </w:pPr>
      <w:r w:rsidRPr="00EC464A">
        <w:rPr>
          <w:rFonts w:ascii="Times New Roman" w:eastAsia="Calibri" w:hAnsi="Times New Roman" w:cs="Times New Roman"/>
          <w:sz w:val="24"/>
          <w:szCs w:val="24"/>
          <w:lang w:val="lv-LV"/>
        </w:rPr>
        <w:t>PROF2023</w:t>
      </w:r>
      <w:r>
        <w:rPr>
          <w:rFonts w:ascii="Times New Roman" w:eastAsia="Calibri" w:hAnsi="Times New Roman" w:cs="Times New Roman"/>
          <w:sz w:val="24"/>
          <w:szCs w:val="24"/>
          <w:lang w:val="lv-LV"/>
        </w:rPr>
        <w:t xml:space="preserve"> -3.vieta</w:t>
      </w:r>
    </w:p>
    <w:p w14:paraId="655345E5" w14:textId="345CE939" w:rsidR="002C7673" w:rsidRDefault="002C7673" w:rsidP="002C5C9C">
      <w:pPr>
        <w:spacing w:after="0" w:line="240" w:lineRule="auto"/>
        <w:jc w:val="both"/>
        <w:rPr>
          <w:rFonts w:ascii="Times New Roman" w:eastAsia="Calibri" w:hAnsi="Times New Roman" w:cs="Times New Roman"/>
          <w:sz w:val="24"/>
          <w:szCs w:val="24"/>
        </w:rPr>
      </w:pPr>
      <w:r w:rsidRPr="00EC464A">
        <w:rPr>
          <w:rFonts w:ascii="Times New Roman" w:eastAsia="Calibri" w:hAnsi="Times New Roman" w:cs="Times New Roman"/>
          <w:sz w:val="24"/>
          <w:szCs w:val="24"/>
        </w:rPr>
        <w:t>Dzejnieka V.Plūdoņa 150.jubi</w:t>
      </w:r>
      <w:r w:rsidR="00FE6B21">
        <w:rPr>
          <w:rFonts w:ascii="Times New Roman" w:eastAsia="Calibri" w:hAnsi="Times New Roman" w:cs="Times New Roman"/>
          <w:sz w:val="24"/>
          <w:szCs w:val="24"/>
        </w:rPr>
        <w:t xml:space="preserve">lejai veltītais literāro darbu </w:t>
      </w:r>
      <w:proofErr w:type="gramStart"/>
      <w:r w:rsidRPr="00EC464A">
        <w:rPr>
          <w:rFonts w:ascii="Times New Roman" w:eastAsia="Calibri" w:hAnsi="Times New Roman" w:cs="Times New Roman"/>
          <w:sz w:val="24"/>
          <w:szCs w:val="24"/>
        </w:rPr>
        <w:t>un</w:t>
      </w:r>
      <w:proofErr w:type="gramEnd"/>
      <w:r w:rsidRPr="00EC464A">
        <w:rPr>
          <w:rFonts w:ascii="Times New Roman" w:eastAsia="Calibri" w:hAnsi="Times New Roman" w:cs="Times New Roman"/>
          <w:sz w:val="24"/>
          <w:szCs w:val="24"/>
        </w:rPr>
        <w:t xml:space="preserve"> pārspriedumu konkurss (2.kārta)</w:t>
      </w:r>
      <w:r w:rsidR="00FE6B21">
        <w:rPr>
          <w:rFonts w:ascii="Times New Roman" w:eastAsia="Calibri" w:hAnsi="Times New Roman" w:cs="Times New Roman"/>
          <w:sz w:val="24"/>
          <w:szCs w:val="24"/>
        </w:rPr>
        <w:t xml:space="preserve"> </w:t>
      </w:r>
      <w:r>
        <w:rPr>
          <w:rFonts w:ascii="Times New Roman" w:eastAsia="Calibri" w:hAnsi="Times New Roman" w:cs="Times New Roman"/>
          <w:sz w:val="24"/>
          <w:szCs w:val="24"/>
        </w:rPr>
        <w:t>- atzinība</w:t>
      </w:r>
    </w:p>
    <w:p w14:paraId="46AD5AAD" w14:textId="77777777" w:rsidR="002C7673" w:rsidRPr="00EC464A" w:rsidRDefault="002C7673" w:rsidP="002C5C9C">
      <w:pPr>
        <w:spacing w:after="0" w:line="240" w:lineRule="auto"/>
        <w:jc w:val="both"/>
        <w:rPr>
          <w:rFonts w:ascii="Times New Roman" w:eastAsia="Calibri" w:hAnsi="Times New Roman" w:cs="Times New Roman"/>
          <w:color w:val="050505"/>
          <w:sz w:val="24"/>
          <w:szCs w:val="24"/>
          <w:shd w:val="clear" w:color="auto" w:fill="FFFFFF"/>
        </w:rPr>
      </w:pPr>
      <w:r w:rsidRPr="00EC464A">
        <w:rPr>
          <w:rFonts w:ascii="Times New Roman" w:eastAsia="Calibri" w:hAnsi="Times New Roman" w:cs="Times New Roman"/>
          <w:color w:val="050505"/>
          <w:sz w:val="24"/>
          <w:szCs w:val="24"/>
          <w:shd w:val="clear" w:color="auto" w:fill="FFFFFF"/>
        </w:rPr>
        <w:t>Konkurss "Kas ir Tavs varonis šodien?"</w:t>
      </w:r>
    </w:p>
    <w:p w14:paraId="037C7BB0" w14:textId="77777777" w:rsidR="002C7673" w:rsidRDefault="002C7673" w:rsidP="002C5C9C">
      <w:pPr>
        <w:spacing w:after="0" w:line="240" w:lineRule="auto"/>
        <w:jc w:val="both"/>
        <w:rPr>
          <w:rFonts w:ascii="Times New Roman" w:eastAsia="Calibri" w:hAnsi="Times New Roman" w:cs="Times New Roman"/>
          <w:sz w:val="24"/>
          <w:szCs w:val="24"/>
        </w:rPr>
      </w:pPr>
      <w:r w:rsidRPr="00EC464A">
        <w:rPr>
          <w:rFonts w:ascii="Times New Roman" w:eastAsia="Calibri" w:hAnsi="Times New Roman" w:cs="Times New Roman"/>
          <w:sz w:val="24"/>
          <w:szCs w:val="24"/>
        </w:rPr>
        <w:t>(2.kārta)</w:t>
      </w:r>
      <w:r>
        <w:rPr>
          <w:rFonts w:ascii="Times New Roman" w:eastAsia="Calibri" w:hAnsi="Times New Roman" w:cs="Times New Roman"/>
          <w:sz w:val="24"/>
          <w:szCs w:val="24"/>
        </w:rPr>
        <w:t xml:space="preserve"> – 3 pateicības</w:t>
      </w:r>
    </w:p>
    <w:p w14:paraId="59A1C46F" w14:textId="77777777" w:rsidR="002C7673" w:rsidRDefault="002C7673" w:rsidP="002C5C9C">
      <w:pPr>
        <w:spacing w:after="0" w:line="240" w:lineRule="auto"/>
        <w:jc w:val="both"/>
        <w:rPr>
          <w:rFonts w:ascii="Times New Roman" w:eastAsia="Calibri" w:hAnsi="Times New Roman" w:cs="Times New Roman"/>
          <w:sz w:val="24"/>
          <w:szCs w:val="24"/>
          <w:lang w:val="lv-LV"/>
        </w:rPr>
      </w:pPr>
      <w:r w:rsidRPr="00EC464A">
        <w:rPr>
          <w:rFonts w:ascii="Times New Roman" w:eastAsia="Calibri" w:hAnsi="Times New Roman" w:cs="Times New Roman"/>
          <w:sz w:val="24"/>
          <w:szCs w:val="24"/>
          <w:lang w:val="lv-LV"/>
        </w:rPr>
        <w:t>Starptautisks konkurss ‘’Vēsture ap mums”</w:t>
      </w:r>
      <w:r>
        <w:rPr>
          <w:rFonts w:ascii="Times New Roman" w:eastAsia="Calibri" w:hAnsi="Times New Roman" w:cs="Times New Roman"/>
          <w:sz w:val="24"/>
          <w:szCs w:val="24"/>
          <w:lang w:val="lv-LV"/>
        </w:rPr>
        <w:t xml:space="preserve"> – Atzinības raksts</w:t>
      </w:r>
    </w:p>
    <w:p w14:paraId="2DF9CAB0" w14:textId="77777777" w:rsidR="002C7673" w:rsidRDefault="002C7673" w:rsidP="002C5C9C">
      <w:pPr>
        <w:spacing w:after="0" w:line="240" w:lineRule="auto"/>
        <w:jc w:val="both"/>
        <w:rPr>
          <w:rFonts w:ascii="Times New Roman" w:eastAsia="Calibri" w:hAnsi="Times New Roman" w:cs="Times New Roman"/>
          <w:sz w:val="24"/>
          <w:szCs w:val="24"/>
          <w:lang w:val="lv-LV"/>
        </w:rPr>
      </w:pPr>
      <w:r w:rsidRPr="00EC464A">
        <w:rPr>
          <w:rFonts w:ascii="Times New Roman" w:eastAsia="Calibri" w:hAnsi="Times New Roman" w:cs="Times New Roman"/>
          <w:sz w:val="24"/>
          <w:szCs w:val="24"/>
          <w:lang w:val="lv-LV"/>
        </w:rPr>
        <w:t>Prāta spēļu konkurss ‘’Zinošākā Latvijas mācību iestāde par ES’’</w:t>
      </w:r>
      <w:r>
        <w:rPr>
          <w:rFonts w:ascii="Times New Roman" w:eastAsia="Calibri" w:hAnsi="Times New Roman" w:cs="Times New Roman"/>
          <w:sz w:val="24"/>
          <w:szCs w:val="24"/>
          <w:lang w:val="lv-LV"/>
        </w:rPr>
        <w:t xml:space="preserve"> – 1.vieta</w:t>
      </w:r>
    </w:p>
    <w:p w14:paraId="62E19F26" w14:textId="77777777" w:rsidR="002C7673" w:rsidRPr="00C85AD4" w:rsidRDefault="002C7673" w:rsidP="002C5C9C">
      <w:pPr>
        <w:spacing w:after="0" w:line="240" w:lineRule="auto"/>
        <w:jc w:val="both"/>
        <w:rPr>
          <w:rFonts w:ascii="Times New Roman" w:eastAsia="Calibri" w:hAnsi="Times New Roman" w:cs="Times New Roman"/>
          <w:color w:val="000000"/>
          <w:sz w:val="24"/>
          <w:szCs w:val="24"/>
        </w:rPr>
      </w:pPr>
      <w:r w:rsidRPr="00C85AD4">
        <w:rPr>
          <w:rFonts w:ascii="Times New Roman" w:eastAsia="Calibri" w:hAnsi="Times New Roman" w:cs="Times New Roman"/>
          <w:color w:val="000000"/>
          <w:sz w:val="24"/>
          <w:szCs w:val="24"/>
        </w:rPr>
        <w:t>Skills Latvija 2024 pusfināls (Viesnīcu pakalpojumi) – 1.vieta</w:t>
      </w:r>
    </w:p>
    <w:p w14:paraId="04A34D26" w14:textId="77777777" w:rsidR="002C7673" w:rsidRDefault="002C7673" w:rsidP="002C5C9C">
      <w:pPr>
        <w:spacing w:after="0" w:line="240" w:lineRule="auto"/>
        <w:jc w:val="both"/>
        <w:rPr>
          <w:rFonts w:ascii="Times New Roman" w:eastAsia="Calibri" w:hAnsi="Times New Roman" w:cs="Times New Roman"/>
          <w:color w:val="000000"/>
          <w:sz w:val="24"/>
          <w:szCs w:val="24"/>
        </w:rPr>
      </w:pPr>
      <w:r w:rsidRPr="00C85AD4">
        <w:rPr>
          <w:rFonts w:ascii="Times New Roman" w:eastAsia="Calibri" w:hAnsi="Times New Roman" w:cs="Times New Roman"/>
          <w:color w:val="000000"/>
          <w:sz w:val="24"/>
          <w:szCs w:val="24"/>
        </w:rPr>
        <w:t>Skills Latvija 2024 pusfināls (Kravu pārvadājumi) – 3.vieta</w:t>
      </w:r>
    </w:p>
    <w:p w14:paraId="07D36434" w14:textId="77777777" w:rsidR="002C7673" w:rsidRDefault="002C7673" w:rsidP="002C7673">
      <w:pPr>
        <w:spacing w:after="0" w:line="240" w:lineRule="auto"/>
        <w:rPr>
          <w:rFonts w:ascii="Times New Roman" w:eastAsia="Calibri" w:hAnsi="Times New Roman" w:cs="Times New Roman"/>
          <w:color w:val="000000"/>
          <w:sz w:val="24"/>
          <w:szCs w:val="24"/>
        </w:rPr>
      </w:pPr>
    </w:p>
    <w:p w14:paraId="27F7B3A4" w14:textId="77777777" w:rsidR="002C7673" w:rsidRDefault="002C7673" w:rsidP="00A1587F">
      <w:pPr>
        <w:rPr>
          <w:rFonts w:ascii="Times New Roman" w:hAnsi="Times New Roman" w:cs="Times New Roman"/>
          <w:sz w:val="24"/>
          <w:szCs w:val="24"/>
        </w:rPr>
      </w:pPr>
    </w:p>
    <w:p w14:paraId="43536F03" w14:textId="77777777" w:rsidR="00934C4A" w:rsidRDefault="00934C4A" w:rsidP="00A1587F">
      <w:pPr>
        <w:rPr>
          <w:rFonts w:ascii="Times New Roman" w:hAnsi="Times New Roman" w:cs="Times New Roman"/>
          <w:sz w:val="24"/>
          <w:szCs w:val="24"/>
        </w:rPr>
      </w:pPr>
    </w:p>
    <w:p w14:paraId="68968B27" w14:textId="4F581477" w:rsidR="000A62F1" w:rsidRDefault="000A62F1" w:rsidP="000A62F1">
      <w:pPr>
        <w:pStyle w:val="Sarakstarindkopa"/>
        <w:spacing w:after="0" w:line="240" w:lineRule="auto"/>
        <w:ind w:left="426"/>
        <w:jc w:val="both"/>
        <w:rPr>
          <w:rFonts w:ascii="Times New Roman" w:hAnsi="Times New Roman" w:cs="Times New Roman"/>
          <w:sz w:val="24"/>
          <w:szCs w:val="24"/>
          <w:lang w:val="lv-LV"/>
        </w:rPr>
      </w:pPr>
    </w:p>
    <w:p w14:paraId="0115FC37" w14:textId="43797B6F"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268126AC" w14:textId="43B54F27"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1DAA6DA0" w14:textId="2E3C6087"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5D4FE6DE" w14:textId="5D58CBF5"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329552C4" w14:textId="2594FE19"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5FE4D734" w14:textId="6920C2B9"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28DB356F" w14:textId="7C9DB152"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48A89A5D" w14:textId="0736BA21"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598F3D62" w14:textId="6732B7AF"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1FBDA1AC" w14:textId="48F008F1"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3B93EE00" w14:textId="351E57C8"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681A6F11" w14:textId="5923D017"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4DF2F84B" w14:textId="7D2C2B56"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22877722" w14:textId="41F2149D"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7F0DACE3" w14:textId="4AAE8935"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24D2A320" w14:textId="3FC8D98B"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174E77F3" w14:textId="385C5F93"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4ACB4A04" w14:textId="73E35D75"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748541D2" w14:textId="373AF9EB"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6C92841C" w14:textId="4BE31AE9"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628C367B" w14:textId="381304B8"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4CA8E03C" w14:textId="05AF2C07"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2C38ADEF" w14:textId="157575CE"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56351A5B" w14:textId="4E40E994"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2B4DA869" w14:textId="5D428F39"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5D7D57B2" w14:textId="2C9A2746"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30E17994" w14:textId="5501F1BD"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46A3CABC" w14:textId="14A5576E"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2617D53A" w14:textId="7B5BE9BC"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1022BF12" w14:textId="2008CD10"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0CAFA925" w14:textId="49F8AB1C"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63C933A0" w14:textId="38CE74E4"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63671AA7" w14:textId="057671FB"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2BFF6095" w14:textId="7F290905" w:rsidR="002C5C9C" w:rsidRDefault="002C5C9C" w:rsidP="000A62F1">
      <w:pPr>
        <w:pStyle w:val="Sarakstarindkopa"/>
        <w:spacing w:after="0" w:line="240" w:lineRule="auto"/>
        <w:ind w:left="426"/>
        <w:jc w:val="both"/>
        <w:rPr>
          <w:rFonts w:ascii="Times New Roman" w:hAnsi="Times New Roman" w:cs="Times New Roman"/>
          <w:sz w:val="24"/>
          <w:szCs w:val="24"/>
          <w:lang w:val="lv-LV"/>
        </w:rPr>
      </w:pPr>
    </w:p>
    <w:p w14:paraId="4DA275A0"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6C876260"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20D5E241"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4855A850"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1926D098"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011D0E4C"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52BA1A21"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48893762"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531E9646"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5777D5F1"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2B576893"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5353AA11"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4BB01FC6"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3EBFC15A"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5D696C0A"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3062AD60"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54A20B5F"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679B30FF"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47B39FA5"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51006431"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1710912E"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719E6255"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642F41CD"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03FC371C" w14:textId="77777777" w:rsidR="00EF68CF" w:rsidRDefault="00EF68CF" w:rsidP="000A62F1">
      <w:pPr>
        <w:pStyle w:val="Sarakstarindkopa"/>
        <w:spacing w:after="0" w:line="240" w:lineRule="auto"/>
        <w:ind w:left="426"/>
        <w:jc w:val="both"/>
        <w:rPr>
          <w:rFonts w:ascii="Times New Roman" w:hAnsi="Times New Roman" w:cs="Times New Roman"/>
          <w:sz w:val="24"/>
          <w:szCs w:val="24"/>
          <w:lang w:val="lv-LV"/>
        </w:rPr>
      </w:pPr>
    </w:p>
    <w:p w14:paraId="4D9345D3" w14:textId="7ED3EF04" w:rsidR="002C5C9C" w:rsidRPr="002C5C9C" w:rsidRDefault="002C5C9C" w:rsidP="002C5C9C">
      <w:pPr>
        <w:pStyle w:val="Sarakstarindkopa"/>
        <w:spacing w:after="0" w:line="240" w:lineRule="auto"/>
        <w:ind w:left="426"/>
        <w:jc w:val="center"/>
        <w:rPr>
          <w:rFonts w:ascii="Times New Roman" w:hAnsi="Times New Roman" w:cs="Times New Roman"/>
          <w:sz w:val="20"/>
          <w:szCs w:val="20"/>
          <w:lang w:val="lv-LV"/>
        </w:rPr>
      </w:pPr>
      <w:r w:rsidRPr="002C5C9C">
        <w:rPr>
          <w:rFonts w:ascii="Times New Roman" w:hAnsi="Times New Roman" w:cs="Times New Roman"/>
          <w:sz w:val="20"/>
          <w:szCs w:val="20"/>
          <w:lang w:val="lv-LV"/>
        </w:rPr>
        <w:t>DOKUMENTS PARAKSTĪTS ARDROŠU ELEKTRONISKO PARAKSTU UN SATUR LAIKA ZĪMOGU</w:t>
      </w:r>
    </w:p>
    <w:sectPr w:rsidR="002C5C9C" w:rsidRPr="002C5C9C" w:rsidSect="00EF68CF">
      <w:footerReference w:type="default" r:id="rId18"/>
      <w:pgSz w:w="12240" w:h="15840"/>
      <w:pgMar w:top="1440" w:right="900" w:bottom="851"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47910" w14:textId="77777777" w:rsidR="00385E94" w:rsidRDefault="00385E94" w:rsidP="00F254C5">
      <w:pPr>
        <w:spacing w:after="0" w:line="240" w:lineRule="auto"/>
      </w:pPr>
      <w:r>
        <w:separator/>
      </w:r>
    </w:p>
  </w:endnote>
  <w:endnote w:type="continuationSeparator" w:id="0">
    <w:p w14:paraId="6EDA3AD8" w14:textId="77777777" w:rsidR="00385E94" w:rsidRDefault="00385E94"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ilroy">
    <w:altName w:val="Cambria"/>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3911931"/>
      <w:docPartObj>
        <w:docPartGallery w:val="Page Numbers (Bottom of Page)"/>
        <w:docPartUnique/>
      </w:docPartObj>
    </w:sdtPr>
    <w:sdtEndPr>
      <w:rPr>
        <w:noProof/>
      </w:rPr>
    </w:sdtEndPr>
    <w:sdtContent>
      <w:p w14:paraId="530D66D7" w14:textId="61FFD505" w:rsidR="00EF68CF" w:rsidRDefault="00EF68CF">
        <w:pPr>
          <w:pStyle w:val="Kjene"/>
          <w:jc w:val="center"/>
        </w:pPr>
        <w:r>
          <w:fldChar w:fldCharType="begin"/>
        </w:r>
        <w:r>
          <w:instrText xml:space="preserve"> PAGE   \* MERGEFORMAT </w:instrText>
        </w:r>
        <w:r>
          <w:fldChar w:fldCharType="separate"/>
        </w:r>
        <w:r w:rsidR="002D4D34">
          <w:rPr>
            <w:noProof/>
          </w:rPr>
          <w:t>37</w:t>
        </w:r>
        <w:r>
          <w:rPr>
            <w:noProof/>
          </w:rPr>
          <w:fldChar w:fldCharType="end"/>
        </w:r>
      </w:p>
    </w:sdtContent>
  </w:sdt>
  <w:p w14:paraId="77ACF387" w14:textId="77777777" w:rsidR="00EF68CF" w:rsidRDefault="00EF68C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B2771" w14:textId="77777777" w:rsidR="00385E94" w:rsidRDefault="00385E94" w:rsidP="00F254C5">
      <w:pPr>
        <w:spacing w:after="0" w:line="240" w:lineRule="auto"/>
      </w:pPr>
      <w:r>
        <w:separator/>
      </w:r>
    </w:p>
  </w:footnote>
  <w:footnote w:type="continuationSeparator" w:id="0">
    <w:p w14:paraId="79FDC607" w14:textId="77777777" w:rsidR="00385E94" w:rsidRDefault="00385E94" w:rsidP="00F25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4A0B"/>
    <w:multiLevelType w:val="hybridMultilevel"/>
    <w:tmpl w:val="292270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737A4B"/>
    <w:multiLevelType w:val="hybridMultilevel"/>
    <w:tmpl w:val="6A48E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24D60"/>
    <w:multiLevelType w:val="hybridMultilevel"/>
    <w:tmpl w:val="EFBCA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3F0A"/>
    <w:multiLevelType w:val="hybridMultilevel"/>
    <w:tmpl w:val="3A6A79A6"/>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03108"/>
    <w:multiLevelType w:val="hybridMultilevel"/>
    <w:tmpl w:val="BE76354E"/>
    <w:lvl w:ilvl="0" w:tplc="825434CC">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162115BE"/>
    <w:multiLevelType w:val="hybridMultilevel"/>
    <w:tmpl w:val="DC24DA50"/>
    <w:lvl w:ilvl="0" w:tplc="69DC938C">
      <w:start w:val="2"/>
      <w:numFmt w:val="bullet"/>
      <w:lvlText w:val="-"/>
      <w:lvlJc w:val="left"/>
      <w:pPr>
        <w:ind w:left="1080"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67E01EA"/>
    <w:multiLevelType w:val="multilevel"/>
    <w:tmpl w:val="3F0C3A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180F3EF0"/>
    <w:multiLevelType w:val="hybridMultilevel"/>
    <w:tmpl w:val="30E62CB2"/>
    <w:lvl w:ilvl="0" w:tplc="4F422070">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2"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E87E8D"/>
    <w:multiLevelType w:val="hybridMultilevel"/>
    <w:tmpl w:val="6890D390"/>
    <w:lvl w:ilvl="0" w:tplc="DE1EDC20">
      <w:start w:val="1"/>
      <w:numFmt w:val="bullet"/>
      <w:lvlText w:val="-"/>
      <w:lvlJc w:val="left"/>
      <w:pPr>
        <w:ind w:left="393" w:hanging="360"/>
      </w:pPr>
      <w:rPr>
        <w:rFonts w:ascii="Times New Roman" w:eastAsiaTheme="minorHAnsi"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17" w15:restartNumberingAfterBreak="0">
    <w:nsid w:val="29A84D88"/>
    <w:multiLevelType w:val="hybridMultilevel"/>
    <w:tmpl w:val="223A5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8B33E1"/>
    <w:multiLevelType w:val="hybridMultilevel"/>
    <w:tmpl w:val="F35475C0"/>
    <w:lvl w:ilvl="0" w:tplc="9978F73A">
      <w:start w:val="1"/>
      <w:numFmt w:val="lowerLetter"/>
      <w:lvlText w:val="%1)"/>
      <w:lvlJc w:val="left"/>
      <w:pPr>
        <w:ind w:left="723" w:hanging="69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5F0C99"/>
    <w:multiLevelType w:val="hybridMultilevel"/>
    <w:tmpl w:val="3FA04EA0"/>
    <w:lvl w:ilvl="0" w:tplc="72F232E8">
      <w:start w:val="1"/>
      <w:numFmt w:val="lowerLetter"/>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23" w15:restartNumberingAfterBreak="0">
    <w:nsid w:val="3C0E19AD"/>
    <w:multiLevelType w:val="hybridMultilevel"/>
    <w:tmpl w:val="16E0F1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E5C3D"/>
    <w:multiLevelType w:val="hybridMultilevel"/>
    <w:tmpl w:val="7752021A"/>
    <w:lvl w:ilvl="0" w:tplc="724087F0">
      <w:start w:val="1"/>
      <w:numFmt w:val="bullet"/>
      <w:lvlText w:val="-"/>
      <w:lvlJc w:val="left"/>
      <w:pPr>
        <w:ind w:left="393" w:hanging="360"/>
      </w:pPr>
      <w:rPr>
        <w:rFonts w:ascii="Times New Roman" w:eastAsiaTheme="minorHAnsi"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7"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895F7C"/>
    <w:multiLevelType w:val="multilevel"/>
    <w:tmpl w:val="407C5012"/>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CB686C"/>
    <w:multiLevelType w:val="hybridMultilevel"/>
    <w:tmpl w:val="D54A36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BC3508"/>
    <w:multiLevelType w:val="singleLevel"/>
    <w:tmpl w:val="62BC3508"/>
    <w:lvl w:ilvl="0">
      <w:start w:val="1"/>
      <w:numFmt w:val="decimal"/>
      <w:lvlText w:val="%1."/>
      <w:lvlJc w:val="left"/>
      <w:pPr>
        <w:tabs>
          <w:tab w:val="num" w:pos="425"/>
        </w:tabs>
        <w:ind w:left="425" w:hanging="425"/>
      </w:pPr>
      <w:rPr>
        <w:rFonts w:hint="default"/>
      </w:rPr>
    </w:lvl>
  </w:abstractNum>
  <w:abstractNum w:abstractNumId="34"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2778C"/>
    <w:multiLevelType w:val="hybridMultilevel"/>
    <w:tmpl w:val="DC485764"/>
    <w:lvl w:ilvl="0" w:tplc="D70A49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445A3"/>
    <w:multiLevelType w:val="hybridMultilevel"/>
    <w:tmpl w:val="8E6C4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1035FFD"/>
    <w:multiLevelType w:val="hybridMultilevel"/>
    <w:tmpl w:val="3710A7CC"/>
    <w:lvl w:ilvl="0" w:tplc="7814FBC4">
      <w:start w:val="1"/>
      <w:numFmt w:val="decimal"/>
      <w:lvlText w:val="%1."/>
      <w:lvlJc w:val="left"/>
      <w:pPr>
        <w:ind w:left="720" w:hanging="360"/>
      </w:pPr>
      <w:rPr>
        <w:rFonts w:hint="default"/>
        <w:b w:val="0"/>
        <w:sz w:val="3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424A0"/>
    <w:multiLevelType w:val="hybridMultilevel"/>
    <w:tmpl w:val="ADAC1E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4DF5349"/>
    <w:multiLevelType w:val="hybridMultilevel"/>
    <w:tmpl w:val="3BA45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96E0B"/>
    <w:multiLevelType w:val="multilevel"/>
    <w:tmpl w:val="CD0CE4F6"/>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42"/>
  </w:num>
  <w:num w:numId="3">
    <w:abstractNumId w:val="44"/>
  </w:num>
  <w:num w:numId="4">
    <w:abstractNumId w:val="25"/>
  </w:num>
  <w:num w:numId="5">
    <w:abstractNumId w:val="39"/>
  </w:num>
  <w:num w:numId="6">
    <w:abstractNumId w:val="21"/>
  </w:num>
  <w:num w:numId="7">
    <w:abstractNumId w:val="1"/>
  </w:num>
  <w:num w:numId="8">
    <w:abstractNumId w:val="29"/>
  </w:num>
  <w:num w:numId="9">
    <w:abstractNumId w:val="34"/>
  </w:num>
  <w:num w:numId="10">
    <w:abstractNumId w:val="27"/>
  </w:num>
  <w:num w:numId="11">
    <w:abstractNumId w:val="30"/>
  </w:num>
  <w:num w:numId="12">
    <w:abstractNumId w:val="24"/>
  </w:num>
  <w:num w:numId="13">
    <w:abstractNumId w:val="14"/>
  </w:num>
  <w:num w:numId="14">
    <w:abstractNumId w:val="12"/>
  </w:num>
  <w:num w:numId="15">
    <w:abstractNumId w:val="32"/>
  </w:num>
  <w:num w:numId="16">
    <w:abstractNumId w:val="13"/>
  </w:num>
  <w:num w:numId="17">
    <w:abstractNumId w:val="6"/>
  </w:num>
  <w:num w:numId="18">
    <w:abstractNumId w:val="7"/>
  </w:num>
  <w:num w:numId="19">
    <w:abstractNumId w:val="18"/>
  </w:num>
  <w:num w:numId="20">
    <w:abstractNumId w:val="37"/>
  </w:num>
  <w:num w:numId="21">
    <w:abstractNumId w:val="15"/>
  </w:num>
  <w:num w:numId="22">
    <w:abstractNumId w:val="20"/>
  </w:num>
  <w:num w:numId="23">
    <w:abstractNumId w:val="28"/>
  </w:num>
  <w:num w:numId="24">
    <w:abstractNumId w:val="31"/>
  </w:num>
  <w:num w:numId="25">
    <w:abstractNumId w:val="0"/>
  </w:num>
  <w:num w:numId="26">
    <w:abstractNumId w:val="17"/>
  </w:num>
  <w:num w:numId="27">
    <w:abstractNumId w:val="35"/>
  </w:num>
  <w:num w:numId="28">
    <w:abstractNumId w:val="9"/>
  </w:num>
  <w:num w:numId="29">
    <w:abstractNumId w:val="36"/>
  </w:num>
  <w:num w:numId="30">
    <w:abstractNumId w:val="11"/>
  </w:num>
  <w:num w:numId="31">
    <w:abstractNumId w:val="10"/>
  </w:num>
  <w:num w:numId="32">
    <w:abstractNumId w:val="8"/>
  </w:num>
  <w:num w:numId="33">
    <w:abstractNumId w:val="33"/>
  </w:num>
  <w:num w:numId="34">
    <w:abstractNumId w:val="3"/>
  </w:num>
  <w:num w:numId="35">
    <w:abstractNumId w:val="23"/>
  </w:num>
  <w:num w:numId="36">
    <w:abstractNumId w:val="2"/>
  </w:num>
  <w:num w:numId="37">
    <w:abstractNumId w:val="19"/>
  </w:num>
  <w:num w:numId="38">
    <w:abstractNumId w:val="26"/>
  </w:num>
  <w:num w:numId="39">
    <w:abstractNumId w:val="16"/>
  </w:num>
  <w:num w:numId="40">
    <w:abstractNumId w:val="22"/>
  </w:num>
  <w:num w:numId="41">
    <w:abstractNumId w:val="40"/>
  </w:num>
  <w:num w:numId="42">
    <w:abstractNumId w:val="5"/>
  </w:num>
  <w:num w:numId="43">
    <w:abstractNumId w:val="38"/>
  </w:num>
  <w:num w:numId="44">
    <w:abstractNumId w:val="41"/>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013FF"/>
    <w:rsid w:val="00002388"/>
    <w:rsid w:val="00004623"/>
    <w:rsid w:val="00011137"/>
    <w:rsid w:val="00011325"/>
    <w:rsid w:val="00011986"/>
    <w:rsid w:val="00012B0C"/>
    <w:rsid w:val="00014297"/>
    <w:rsid w:val="0001723E"/>
    <w:rsid w:val="000224AA"/>
    <w:rsid w:val="00025C06"/>
    <w:rsid w:val="0003155D"/>
    <w:rsid w:val="000339EC"/>
    <w:rsid w:val="000467C2"/>
    <w:rsid w:val="000533D4"/>
    <w:rsid w:val="000550AB"/>
    <w:rsid w:val="00067A79"/>
    <w:rsid w:val="00072F29"/>
    <w:rsid w:val="00074AA8"/>
    <w:rsid w:val="00074F15"/>
    <w:rsid w:val="00083967"/>
    <w:rsid w:val="000876F6"/>
    <w:rsid w:val="00096B42"/>
    <w:rsid w:val="000A2DFE"/>
    <w:rsid w:val="000A4BFC"/>
    <w:rsid w:val="000A62F1"/>
    <w:rsid w:val="000B25C7"/>
    <w:rsid w:val="000C4CE1"/>
    <w:rsid w:val="000C6983"/>
    <w:rsid w:val="000D1971"/>
    <w:rsid w:val="000E07C5"/>
    <w:rsid w:val="000E2EE9"/>
    <w:rsid w:val="000E4D2E"/>
    <w:rsid w:val="000E7FAB"/>
    <w:rsid w:val="000F00FD"/>
    <w:rsid w:val="000F7394"/>
    <w:rsid w:val="00102CB2"/>
    <w:rsid w:val="0010494F"/>
    <w:rsid w:val="00105856"/>
    <w:rsid w:val="001113CA"/>
    <w:rsid w:val="00111D7E"/>
    <w:rsid w:val="0013441A"/>
    <w:rsid w:val="00136F38"/>
    <w:rsid w:val="00137580"/>
    <w:rsid w:val="00137B5F"/>
    <w:rsid w:val="001453C5"/>
    <w:rsid w:val="001511FD"/>
    <w:rsid w:val="00154CFD"/>
    <w:rsid w:val="00182789"/>
    <w:rsid w:val="00185910"/>
    <w:rsid w:val="00192A07"/>
    <w:rsid w:val="00194527"/>
    <w:rsid w:val="001A1E43"/>
    <w:rsid w:val="001A3792"/>
    <w:rsid w:val="001B7CE7"/>
    <w:rsid w:val="001C6DD2"/>
    <w:rsid w:val="001C7978"/>
    <w:rsid w:val="001E045E"/>
    <w:rsid w:val="001E33C2"/>
    <w:rsid w:val="001F0B4F"/>
    <w:rsid w:val="001F0C47"/>
    <w:rsid w:val="001F1C07"/>
    <w:rsid w:val="001F51A2"/>
    <w:rsid w:val="00205FB4"/>
    <w:rsid w:val="00212687"/>
    <w:rsid w:val="002145DD"/>
    <w:rsid w:val="00216702"/>
    <w:rsid w:val="002213B6"/>
    <w:rsid w:val="00225AB5"/>
    <w:rsid w:val="00243BBC"/>
    <w:rsid w:val="0024605A"/>
    <w:rsid w:val="00265F82"/>
    <w:rsid w:val="002661BA"/>
    <w:rsid w:val="00271095"/>
    <w:rsid w:val="002725E5"/>
    <w:rsid w:val="002743B6"/>
    <w:rsid w:val="00277EA1"/>
    <w:rsid w:val="002846F4"/>
    <w:rsid w:val="002868DE"/>
    <w:rsid w:val="00292029"/>
    <w:rsid w:val="002926AC"/>
    <w:rsid w:val="00293CB6"/>
    <w:rsid w:val="00295CDF"/>
    <w:rsid w:val="002A4CF5"/>
    <w:rsid w:val="002A5EBD"/>
    <w:rsid w:val="002A7A4B"/>
    <w:rsid w:val="002B1F1B"/>
    <w:rsid w:val="002B77E7"/>
    <w:rsid w:val="002C03FB"/>
    <w:rsid w:val="002C21A5"/>
    <w:rsid w:val="002C5C9C"/>
    <w:rsid w:val="002C7673"/>
    <w:rsid w:val="002D1036"/>
    <w:rsid w:val="002D1943"/>
    <w:rsid w:val="002D4D34"/>
    <w:rsid w:val="002E64D4"/>
    <w:rsid w:val="002F2DC6"/>
    <w:rsid w:val="002F40A1"/>
    <w:rsid w:val="002F4905"/>
    <w:rsid w:val="002F6600"/>
    <w:rsid w:val="002F7014"/>
    <w:rsid w:val="002F7538"/>
    <w:rsid w:val="003015FA"/>
    <w:rsid w:val="0030589B"/>
    <w:rsid w:val="00310AE3"/>
    <w:rsid w:val="003120DB"/>
    <w:rsid w:val="00314543"/>
    <w:rsid w:val="00320B1F"/>
    <w:rsid w:val="00321DA1"/>
    <w:rsid w:val="003312B3"/>
    <w:rsid w:val="00331AB5"/>
    <w:rsid w:val="003406B9"/>
    <w:rsid w:val="00340B3A"/>
    <w:rsid w:val="00341A32"/>
    <w:rsid w:val="00347253"/>
    <w:rsid w:val="00360A13"/>
    <w:rsid w:val="003634C3"/>
    <w:rsid w:val="00363BBD"/>
    <w:rsid w:val="00375599"/>
    <w:rsid w:val="00380021"/>
    <w:rsid w:val="00381D2B"/>
    <w:rsid w:val="00382F17"/>
    <w:rsid w:val="00385E94"/>
    <w:rsid w:val="00395F2B"/>
    <w:rsid w:val="00397A69"/>
    <w:rsid w:val="003A4256"/>
    <w:rsid w:val="003A49CC"/>
    <w:rsid w:val="003C19F1"/>
    <w:rsid w:val="003C7A82"/>
    <w:rsid w:val="003C7BD8"/>
    <w:rsid w:val="003D274C"/>
    <w:rsid w:val="003D28D3"/>
    <w:rsid w:val="003D5725"/>
    <w:rsid w:val="003E137A"/>
    <w:rsid w:val="003E4EE2"/>
    <w:rsid w:val="003E7D3E"/>
    <w:rsid w:val="003F33FA"/>
    <w:rsid w:val="0040179B"/>
    <w:rsid w:val="0040691D"/>
    <w:rsid w:val="00407849"/>
    <w:rsid w:val="004130CB"/>
    <w:rsid w:val="0042461D"/>
    <w:rsid w:val="0043204D"/>
    <w:rsid w:val="004326EC"/>
    <w:rsid w:val="00432B39"/>
    <w:rsid w:val="00434DDC"/>
    <w:rsid w:val="00440D2D"/>
    <w:rsid w:val="00447443"/>
    <w:rsid w:val="00461553"/>
    <w:rsid w:val="00461B74"/>
    <w:rsid w:val="00461DA9"/>
    <w:rsid w:val="00467467"/>
    <w:rsid w:val="004716FA"/>
    <w:rsid w:val="004A10F4"/>
    <w:rsid w:val="004A4C8D"/>
    <w:rsid w:val="004A5DF9"/>
    <w:rsid w:val="004A5E5B"/>
    <w:rsid w:val="004B4B71"/>
    <w:rsid w:val="004B52C4"/>
    <w:rsid w:val="004C7FC3"/>
    <w:rsid w:val="004D09B9"/>
    <w:rsid w:val="004D11EB"/>
    <w:rsid w:val="004E074C"/>
    <w:rsid w:val="004E3802"/>
    <w:rsid w:val="004F089F"/>
    <w:rsid w:val="004F4204"/>
    <w:rsid w:val="004F4484"/>
    <w:rsid w:val="004F4A10"/>
    <w:rsid w:val="005009AE"/>
    <w:rsid w:val="00503B27"/>
    <w:rsid w:val="005138BF"/>
    <w:rsid w:val="00521AFC"/>
    <w:rsid w:val="00523734"/>
    <w:rsid w:val="00524653"/>
    <w:rsid w:val="00525B30"/>
    <w:rsid w:val="00530074"/>
    <w:rsid w:val="005354A3"/>
    <w:rsid w:val="00535A00"/>
    <w:rsid w:val="0053754B"/>
    <w:rsid w:val="00550C7B"/>
    <w:rsid w:val="0056382D"/>
    <w:rsid w:val="00583518"/>
    <w:rsid w:val="00584436"/>
    <w:rsid w:val="005855D4"/>
    <w:rsid w:val="005A5C7B"/>
    <w:rsid w:val="005A5DB0"/>
    <w:rsid w:val="005B2473"/>
    <w:rsid w:val="005B7825"/>
    <w:rsid w:val="005C08AF"/>
    <w:rsid w:val="005C0BA1"/>
    <w:rsid w:val="005C1A86"/>
    <w:rsid w:val="005D2AE2"/>
    <w:rsid w:val="005E2E29"/>
    <w:rsid w:val="005F1663"/>
    <w:rsid w:val="00603A69"/>
    <w:rsid w:val="00605F81"/>
    <w:rsid w:val="0062625A"/>
    <w:rsid w:val="00626EAD"/>
    <w:rsid w:val="006323FF"/>
    <w:rsid w:val="00635475"/>
    <w:rsid w:val="00636395"/>
    <w:rsid w:val="0064107F"/>
    <w:rsid w:val="0064242E"/>
    <w:rsid w:val="006437B7"/>
    <w:rsid w:val="00643FEF"/>
    <w:rsid w:val="0064665B"/>
    <w:rsid w:val="006469FC"/>
    <w:rsid w:val="0065597F"/>
    <w:rsid w:val="00671569"/>
    <w:rsid w:val="0067586D"/>
    <w:rsid w:val="00676D64"/>
    <w:rsid w:val="0068159C"/>
    <w:rsid w:val="006A37FF"/>
    <w:rsid w:val="006B0DC1"/>
    <w:rsid w:val="006B2812"/>
    <w:rsid w:val="006B4EFD"/>
    <w:rsid w:val="006B5AAC"/>
    <w:rsid w:val="006C235E"/>
    <w:rsid w:val="006C4D3A"/>
    <w:rsid w:val="006D00D5"/>
    <w:rsid w:val="006D54EB"/>
    <w:rsid w:val="006D621E"/>
    <w:rsid w:val="006D657F"/>
    <w:rsid w:val="006E0C09"/>
    <w:rsid w:val="006E3835"/>
    <w:rsid w:val="006E55B2"/>
    <w:rsid w:val="006F2DD6"/>
    <w:rsid w:val="006F44F5"/>
    <w:rsid w:val="006F5938"/>
    <w:rsid w:val="00714FDE"/>
    <w:rsid w:val="00716090"/>
    <w:rsid w:val="007314AC"/>
    <w:rsid w:val="00731F7A"/>
    <w:rsid w:val="00737B9A"/>
    <w:rsid w:val="0074279C"/>
    <w:rsid w:val="0075228D"/>
    <w:rsid w:val="00764265"/>
    <w:rsid w:val="00765468"/>
    <w:rsid w:val="00770B89"/>
    <w:rsid w:val="00771F02"/>
    <w:rsid w:val="00775B96"/>
    <w:rsid w:val="00777B5B"/>
    <w:rsid w:val="00780D45"/>
    <w:rsid w:val="0078480D"/>
    <w:rsid w:val="00793285"/>
    <w:rsid w:val="00795915"/>
    <w:rsid w:val="00795BCA"/>
    <w:rsid w:val="00795F5F"/>
    <w:rsid w:val="00795F71"/>
    <w:rsid w:val="007A4D7F"/>
    <w:rsid w:val="007A7D0F"/>
    <w:rsid w:val="007E3A24"/>
    <w:rsid w:val="007E3C55"/>
    <w:rsid w:val="007E5A1C"/>
    <w:rsid w:val="007F0D80"/>
    <w:rsid w:val="007F6D71"/>
    <w:rsid w:val="00800422"/>
    <w:rsid w:val="0080313B"/>
    <w:rsid w:val="00807C9F"/>
    <w:rsid w:val="00812B22"/>
    <w:rsid w:val="00823678"/>
    <w:rsid w:val="00831A9C"/>
    <w:rsid w:val="008326E5"/>
    <w:rsid w:val="00832722"/>
    <w:rsid w:val="00832E38"/>
    <w:rsid w:val="00846BCD"/>
    <w:rsid w:val="00865B8F"/>
    <w:rsid w:val="00867A83"/>
    <w:rsid w:val="00874029"/>
    <w:rsid w:val="008757B1"/>
    <w:rsid w:val="00875F44"/>
    <w:rsid w:val="008838D3"/>
    <w:rsid w:val="00886F57"/>
    <w:rsid w:val="00892657"/>
    <w:rsid w:val="00893BA6"/>
    <w:rsid w:val="008B5CFB"/>
    <w:rsid w:val="008C0D9D"/>
    <w:rsid w:val="008C366C"/>
    <w:rsid w:val="008D014B"/>
    <w:rsid w:val="008D02E1"/>
    <w:rsid w:val="008D0B4F"/>
    <w:rsid w:val="008D4903"/>
    <w:rsid w:val="008E48B3"/>
    <w:rsid w:val="008F2936"/>
    <w:rsid w:val="008F30B4"/>
    <w:rsid w:val="009002E2"/>
    <w:rsid w:val="00901959"/>
    <w:rsid w:val="00904133"/>
    <w:rsid w:val="00905B16"/>
    <w:rsid w:val="00905B42"/>
    <w:rsid w:val="00906012"/>
    <w:rsid w:val="009068A4"/>
    <w:rsid w:val="00906F02"/>
    <w:rsid w:val="0091453C"/>
    <w:rsid w:val="00914DCF"/>
    <w:rsid w:val="00924268"/>
    <w:rsid w:val="0093306B"/>
    <w:rsid w:val="009347DB"/>
    <w:rsid w:val="00934C4A"/>
    <w:rsid w:val="0093682D"/>
    <w:rsid w:val="00945DA8"/>
    <w:rsid w:val="009566DA"/>
    <w:rsid w:val="00997DDA"/>
    <w:rsid w:val="009A0F70"/>
    <w:rsid w:val="009A36C6"/>
    <w:rsid w:val="009A73BC"/>
    <w:rsid w:val="009B0730"/>
    <w:rsid w:val="009B65BC"/>
    <w:rsid w:val="009B73EB"/>
    <w:rsid w:val="009C0A4B"/>
    <w:rsid w:val="009C129F"/>
    <w:rsid w:val="009C34F0"/>
    <w:rsid w:val="009C548C"/>
    <w:rsid w:val="009D3D5D"/>
    <w:rsid w:val="009D4908"/>
    <w:rsid w:val="009E197E"/>
    <w:rsid w:val="009E2C22"/>
    <w:rsid w:val="009E2CFD"/>
    <w:rsid w:val="009E737C"/>
    <w:rsid w:val="00A00550"/>
    <w:rsid w:val="00A1587F"/>
    <w:rsid w:val="00A25278"/>
    <w:rsid w:val="00A278B8"/>
    <w:rsid w:val="00A402EA"/>
    <w:rsid w:val="00A477BE"/>
    <w:rsid w:val="00A704AE"/>
    <w:rsid w:val="00A7439E"/>
    <w:rsid w:val="00A8443A"/>
    <w:rsid w:val="00A87A8B"/>
    <w:rsid w:val="00A87FF7"/>
    <w:rsid w:val="00A91A50"/>
    <w:rsid w:val="00A92DD1"/>
    <w:rsid w:val="00AA30E1"/>
    <w:rsid w:val="00AB0036"/>
    <w:rsid w:val="00AB0175"/>
    <w:rsid w:val="00AB62A8"/>
    <w:rsid w:val="00AC3C63"/>
    <w:rsid w:val="00AC3EAB"/>
    <w:rsid w:val="00AC6CB1"/>
    <w:rsid w:val="00AD2103"/>
    <w:rsid w:val="00AD55F7"/>
    <w:rsid w:val="00AE0876"/>
    <w:rsid w:val="00AF367D"/>
    <w:rsid w:val="00AF7F41"/>
    <w:rsid w:val="00B00E62"/>
    <w:rsid w:val="00B014CE"/>
    <w:rsid w:val="00B07695"/>
    <w:rsid w:val="00B22677"/>
    <w:rsid w:val="00B2355F"/>
    <w:rsid w:val="00B30DDC"/>
    <w:rsid w:val="00B335C5"/>
    <w:rsid w:val="00B512CE"/>
    <w:rsid w:val="00B51599"/>
    <w:rsid w:val="00B52831"/>
    <w:rsid w:val="00B52F70"/>
    <w:rsid w:val="00B53041"/>
    <w:rsid w:val="00B5701A"/>
    <w:rsid w:val="00B607DC"/>
    <w:rsid w:val="00B7239C"/>
    <w:rsid w:val="00B739D3"/>
    <w:rsid w:val="00B762DF"/>
    <w:rsid w:val="00B774FA"/>
    <w:rsid w:val="00B815FD"/>
    <w:rsid w:val="00B81A95"/>
    <w:rsid w:val="00B83B35"/>
    <w:rsid w:val="00B93FDA"/>
    <w:rsid w:val="00B97527"/>
    <w:rsid w:val="00BA0266"/>
    <w:rsid w:val="00BB1B70"/>
    <w:rsid w:val="00BB6A56"/>
    <w:rsid w:val="00BD2B11"/>
    <w:rsid w:val="00BE0133"/>
    <w:rsid w:val="00BE0AC4"/>
    <w:rsid w:val="00C03923"/>
    <w:rsid w:val="00C03F9D"/>
    <w:rsid w:val="00C059D4"/>
    <w:rsid w:val="00C10026"/>
    <w:rsid w:val="00C14D58"/>
    <w:rsid w:val="00C20530"/>
    <w:rsid w:val="00C2792D"/>
    <w:rsid w:val="00C3796C"/>
    <w:rsid w:val="00C44AB8"/>
    <w:rsid w:val="00C4502C"/>
    <w:rsid w:val="00C47B6E"/>
    <w:rsid w:val="00C47E38"/>
    <w:rsid w:val="00C52278"/>
    <w:rsid w:val="00C5229C"/>
    <w:rsid w:val="00C6258F"/>
    <w:rsid w:val="00C63216"/>
    <w:rsid w:val="00C72136"/>
    <w:rsid w:val="00C85AD4"/>
    <w:rsid w:val="00C860CB"/>
    <w:rsid w:val="00C947C7"/>
    <w:rsid w:val="00CA411E"/>
    <w:rsid w:val="00CA4D27"/>
    <w:rsid w:val="00CA592B"/>
    <w:rsid w:val="00CA75C0"/>
    <w:rsid w:val="00CA7F24"/>
    <w:rsid w:val="00CC2A0E"/>
    <w:rsid w:val="00CD059A"/>
    <w:rsid w:val="00CE183A"/>
    <w:rsid w:val="00CE1F2E"/>
    <w:rsid w:val="00CE27F9"/>
    <w:rsid w:val="00CE4AAD"/>
    <w:rsid w:val="00CF4AF6"/>
    <w:rsid w:val="00CF6A5F"/>
    <w:rsid w:val="00D0025D"/>
    <w:rsid w:val="00D0117B"/>
    <w:rsid w:val="00D101BC"/>
    <w:rsid w:val="00D12D2C"/>
    <w:rsid w:val="00D20241"/>
    <w:rsid w:val="00D23F6E"/>
    <w:rsid w:val="00D25D74"/>
    <w:rsid w:val="00D309A1"/>
    <w:rsid w:val="00D30FD7"/>
    <w:rsid w:val="00D401C6"/>
    <w:rsid w:val="00D406C2"/>
    <w:rsid w:val="00D45339"/>
    <w:rsid w:val="00D52822"/>
    <w:rsid w:val="00D56FFB"/>
    <w:rsid w:val="00D621B4"/>
    <w:rsid w:val="00D6425B"/>
    <w:rsid w:val="00D746F2"/>
    <w:rsid w:val="00D7708D"/>
    <w:rsid w:val="00D91F17"/>
    <w:rsid w:val="00D9551B"/>
    <w:rsid w:val="00D96020"/>
    <w:rsid w:val="00DA4C34"/>
    <w:rsid w:val="00DB03AF"/>
    <w:rsid w:val="00DB6D55"/>
    <w:rsid w:val="00DC2F12"/>
    <w:rsid w:val="00DD14BC"/>
    <w:rsid w:val="00DD168A"/>
    <w:rsid w:val="00DD5614"/>
    <w:rsid w:val="00DD65B7"/>
    <w:rsid w:val="00DE02B2"/>
    <w:rsid w:val="00DE3FE3"/>
    <w:rsid w:val="00DF4207"/>
    <w:rsid w:val="00DF45FC"/>
    <w:rsid w:val="00DF4833"/>
    <w:rsid w:val="00E010E5"/>
    <w:rsid w:val="00E02B6E"/>
    <w:rsid w:val="00E13018"/>
    <w:rsid w:val="00E16093"/>
    <w:rsid w:val="00E21706"/>
    <w:rsid w:val="00E23F19"/>
    <w:rsid w:val="00E25135"/>
    <w:rsid w:val="00E47AEF"/>
    <w:rsid w:val="00E5136B"/>
    <w:rsid w:val="00E53C1C"/>
    <w:rsid w:val="00E54CB6"/>
    <w:rsid w:val="00E5515A"/>
    <w:rsid w:val="00E576DC"/>
    <w:rsid w:val="00E70998"/>
    <w:rsid w:val="00E72E5D"/>
    <w:rsid w:val="00E74815"/>
    <w:rsid w:val="00E83A28"/>
    <w:rsid w:val="00E87C86"/>
    <w:rsid w:val="00E937AF"/>
    <w:rsid w:val="00EA226B"/>
    <w:rsid w:val="00EA7B01"/>
    <w:rsid w:val="00EB0AC8"/>
    <w:rsid w:val="00EB2E60"/>
    <w:rsid w:val="00EB3363"/>
    <w:rsid w:val="00EB44EA"/>
    <w:rsid w:val="00EC3068"/>
    <w:rsid w:val="00EC3602"/>
    <w:rsid w:val="00EC464A"/>
    <w:rsid w:val="00ED2664"/>
    <w:rsid w:val="00ED4649"/>
    <w:rsid w:val="00ED7665"/>
    <w:rsid w:val="00EE34E4"/>
    <w:rsid w:val="00EF1001"/>
    <w:rsid w:val="00EF68CF"/>
    <w:rsid w:val="00F10583"/>
    <w:rsid w:val="00F163F9"/>
    <w:rsid w:val="00F2315D"/>
    <w:rsid w:val="00F254C5"/>
    <w:rsid w:val="00F30FB2"/>
    <w:rsid w:val="00F36D78"/>
    <w:rsid w:val="00F41270"/>
    <w:rsid w:val="00F415FF"/>
    <w:rsid w:val="00F42A10"/>
    <w:rsid w:val="00F436E0"/>
    <w:rsid w:val="00F51674"/>
    <w:rsid w:val="00F575D2"/>
    <w:rsid w:val="00F622BA"/>
    <w:rsid w:val="00F656E0"/>
    <w:rsid w:val="00F824FE"/>
    <w:rsid w:val="00F84AAC"/>
    <w:rsid w:val="00F84F16"/>
    <w:rsid w:val="00F86C20"/>
    <w:rsid w:val="00F871A0"/>
    <w:rsid w:val="00F94B57"/>
    <w:rsid w:val="00F9664D"/>
    <w:rsid w:val="00FA1B6C"/>
    <w:rsid w:val="00FA29DE"/>
    <w:rsid w:val="00FC0282"/>
    <w:rsid w:val="00FC5D84"/>
    <w:rsid w:val="00FD091F"/>
    <w:rsid w:val="00FD27F9"/>
    <w:rsid w:val="00FD69F9"/>
    <w:rsid w:val="00FE14F0"/>
    <w:rsid w:val="00FE245A"/>
    <w:rsid w:val="00FE6B21"/>
    <w:rsid w:val="00FF16E1"/>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paragraph" w:styleId="Virsraksts1">
    <w:name w:val="heading 1"/>
    <w:basedOn w:val="Parasts"/>
    <w:next w:val="Parasts"/>
    <w:link w:val="Virsraksts1Rakstz"/>
    <w:uiPriority w:val="9"/>
    <w:qFormat/>
    <w:rsid w:val="006D62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5">
    <w:name w:val="heading 5"/>
    <w:basedOn w:val="Parasts"/>
    <w:next w:val="Parasts"/>
    <w:link w:val="Virsraksts5Rakstz"/>
    <w:qFormat/>
    <w:rsid w:val="00083967"/>
    <w:pPr>
      <w:spacing w:before="240" w:after="60" w:line="240" w:lineRule="auto"/>
      <w:outlineLvl w:val="4"/>
    </w:pPr>
    <w:rPr>
      <w:rFonts w:ascii="Times New Roman" w:eastAsia="Times New Roman" w:hAnsi="Times New Roman" w:cs="Times New Roman"/>
      <w:b/>
      <w:bCs/>
      <w:i/>
      <w:iCs/>
      <w:sz w:val="26"/>
      <w:szCs w:val="26"/>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pointi,2,Tabulu virsraksts,Strip,LP1.,H&amp;P List Paragraph,Colorful List - Accent 12,Normal bullet 2,Bullet list,Syle 1,Virsraksti,Saistīto dokumentu saraksts,PPS_Bullet,Numurets,1st level - Bullet List Paragraph"/>
    <w:basedOn w:val="Parasts"/>
    <w:link w:val="SarakstarindkopaRakstz"/>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customStyle="1" w:styleId="Virsraksts5Rakstz">
    <w:name w:val="Virsraksts 5 Rakstz."/>
    <w:basedOn w:val="Noklusjumarindkopasfonts"/>
    <w:link w:val="Virsraksts5"/>
    <w:rsid w:val="00083967"/>
    <w:rPr>
      <w:rFonts w:ascii="Times New Roman" w:eastAsia="Times New Roman" w:hAnsi="Times New Roman" w:cs="Times New Roman"/>
      <w:b/>
      <w:bCs/>
      <w:i/>
      <w:iCs/>
      <w:sz w:val="26"/>
      <w:szCs w:val="26"/>
      <w:lang w:eastAsia="lv-LV"/>
    </w:rPr>
  </w:style>
  <w:style w:type="paragraph" w:styleId="Balonteksts">
    <w:name w:val="Balloon Text"/>
    <w:basedOn w:val="Parasts"/>
    <w:link w:val="BalontekstsRakstz"/>
    <w:uiPriority w:val="99"/>
    <w:semiHidden/>
    <w:unhideWhenUsed/>
    <w:rsid w:val="009E73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E737C"/>
    <w:rPr>
      <w:rFonts w:ascii="Segoe UI" w:hAnsi="Segoe UI" w:cs="Segoe UI"/>
      <w:sz w:val="18"/>
      <w:szCs w:val="18"/>
      <w:lang w:val="en-US"/>
    </w:rPr>
  </w:style>
  <w:style w:type="character" w:customStyle="1" w:styleId="SarakstarindkopaRakstz">
    <w:name w:val="Saraksta rindkopa Rakstz."/>
    <w:aliases w:val="Bulletpointi Rakstz.,2 Rakstz.,Tabulu virsraksts Rakstz.,Strip Rakstz.,LP1. Rakstz.,H&amp;P List Paragraph Rakstz.,Colorful List - Accent 12 Rakstz.,Normal bullet 2 Rakstz.,Bullet list Rakstz.,Syle 1 Rakstz.,Virsraksti Rakstz."/>
    <w:link w:val="Sarakstarindkopa"/>
    <w:uiPriority w:val="34"/>
    <w:qFormat/>
    <w:locked/>
    <w:rsid w:val="0067586D"/>
    <w:rPr>
      <w:lang w:val="en-US"/>
    </w:rPr>
  </w:style>
  <w:style w:type="table" w:customStyle="1" w:styleId="Reatabula1">
    <w:name w:val="Režģa tabula1"/>
    <w:basedOn w:val="Parastatabula"/>
    <w:next w:val="Reatabula"/>
    <w:uiPriority w:val="39"/>
    <w:rsid w:val="006758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qFormat/>
    <w:rsid w:val="00771F02"/>
    <w:pPr>
      <w:spacing w:after="200" w:line="276" w:lineRule="auto"/>
      <w:ind w:left="720"/>
      <w:contextualSpacing/>
    </w:pPr>
    <w:rPr>
      <w:rFonts w:ascii="Calibri" w:eastAsia="Calibri" w:hAnsi="Calibri" w:cs="Times New Roman"/>
      <w:lang w:val="lv-LV" w:bidi="en-US"/>
    </w:rPr>
  </w:style>
  <w:style w:type="character" w:styleId="Hipersaite">
    <w:name w:val="Hyperlink"/>
    <w:basedOn w:val="Noklusjumarindkopasfonts"/>
    <w:uiPriority w:val="99"/>
    <w:unhideWhenUsed/>
    <w:rsid w:val="00AC3EAB"/>
    <w:rPr>
      <w:color w:val="0563C1" w:themeColor="hyperlink"/>
      <w:u w:val="single"/>
    </w:rPr>
  </w:style>
  <w:style w:type="paragraph" w:styleId="Pamatteksts2">
    <w:name w:val="Body Text 2"/>
    <w:basedOn w:val="Parasts"/>
    <w:link w:val="Pamatteksts2Rakstz"/>
    <w:uiPriority w:val="99"/>
    <w:semiHidden/>
    <w:unhideWhenUsed/>
    <w:rsid w:val="00A91A50"/>
    <w:pPr>
      <w:spacing w:after="120" w:line="480" w:lineRule="auto"/>
    </w:pPr>
  </w:style>
  <w:style w:type="character" w:customStyle="1" w:styleId="Pamatteksts2Rakstz">
    <w:name w:val="Pamatteksts 2 Rakstz."/>
    <w:basedOn w:val="Noklusjumarindkopasfonts"/>
    <w:link w:val="Pamatteksts2"/>
    <w:uiPriority w:val="99"/>
    <w:semiHidden/>
    <w:rsid w:val="00A91A50"/>
    <w:rPr>
      <w:lang w:val="en-US"/>
    </w:rPr>
  </w:style>
  <w:style w:type="character" w:customStyle="1" w:styleId="Virsraksts1Rakstz">
    <w:name w:val="Virsraksts 1 Rakstz."/>
    <w:basedOn w:val="Noklusjumarindkopasfonts"/>
    <w:link w:val="Virsraksts1"/>
    <w:uiPriority w:val="9"/>
    <w:rsid w:val="006D621E"/>
    <w:rPr>
      <w:rFonts w:asciiTheme="majorHAnsi" w:eastAsiaTheme="majorEastAsia" w:hAnsiTheme="majorHAnsi" w:cstheme="majorBidi"/>
      <w:color w:val="2F5496" w:themeColor="accent1" w:themeShade="BF"/>
      <w:sz w:val="32"/>
      <w:szCs w:val="32"/>
      <w:lang w:val="en-US"/>
    </w:rPr>
  </w:style>
  <w:style w:type="paragraph" w:styleId="Paraststmeklis">
    <w:name w:val="Normal (Web)"/>
    <w:basedOn w:val="Parasts"/>
    <w:uiPriority w:val="99"/>
    <w:semiHidden/>
    <w:unhideWhenUsed/>
    <w:rsid w:val="0062625A"/>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basedOn w:val="Noklusjumarindkopasfonts"/>
    <w:uiPriority w:val="22"/>
    <w:qFormat/>
    <w:rsid w:val="00626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950340">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 w:id="1524128991">
      <w:bodyDiv w:val="1"/>
      <w:marLeft w:val="0"/>
      <w:marRight w:val="0"/>
      <w:marTop w:val="0"/>
      <w:marBottom w:val="0"/>
      <w:divBdr>
        <w:top w:val="none" w:sz="0" w:space="0" w:color="auto"/>
        <w:left w:val="none" w:sz="0" w:space="0" w:color="auto"/>
        <w:bottom w:val="none" w:sz="0" w:space="0" w:color="auto"/>
        <w:right w:val="none" w:sz="0" w:space="0" w:color="auto"/>
      </w:divBdr>
    </w:div>
    <w:div w:id="164805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valoda.lv/iznakusi-gramata-valoda-dzivo-ja-tu-taja-runa%cb%a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viis.gov.lv/Pages/Institutions/EducationProgramLicences/View.aspx?id=73126&amp;Source=https%253a%252f%252fis.viis.gov.lv%252fPages%252fInstitutions%252fEducationProgramLicences%252fDefault.asp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is.viis.gov.lv/Pages/Institutions/EducationProgramLicences/View.aspx?id=73126&amp;Source=https%253a%252f%252fis.viis.gov.lv%252fPages%252fInstitutions%252fEducationProgramLicences%252f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viis.gov.lv/Pages/Institutions/EducationProgramLicences/View.aspx?id=73126&amp;Source=https%253a%252f%252fis.viis.gov.lv%252fPages%252fInstitutions%252fEducationProgramLicences%252fDefault.aspx" TargetMode="External"/><Relationship Id="rId14" Type="http://schemas.openxmlformats.org/officeDocument/2006/relationships/image" Target="media/image3.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B28F-BB12-45D3-8442-611A4A4BD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9970</Words>
  <Characters>56832</Characters>
  <Application>Microsoft Office Word</Application>
  <DocSecurity>0</DocSecurity>
  <Lines>473</Lines>
  <Paragraphs>133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Microsoft konts</cp:lastModifiedBy>
  <cp:revision>5</cp:revision>
  <cp:lastPrinted>2023-08-29T12:40:00Z</cp:lastPrinted>
  <dcterms:created xsi:type="dcterms:W3CDTF">2024-12-04T07:20:00Z</dcterms:created>
  <dcterms:modified xsi:type="dcterms:W3CDTF">2024-12-04T14:22:00Z</dcterms:modified>
</cp:coreProperties>
</file>